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37AA4" w14:textId="7DE3AF11" w:rsidR="00AE5D9F" w:rsidRPr="0098503C" w:rsidRDefault="00AE5D9F" w:rsidP="00AE5D9F">
      <w:pPr>
        <w:pStyle w:val="NoSpacing"/>
        <w:jc w:val="center"/>
        <w:rPr>
          <w:rFonts w:ascii="Calibri Light" w:hAnsi="Calibri Light" w:cs="Calibri Light"/>
          <w:b/>
          <w:sz w:val="24"/>
          <w:szCs w:val="24"/>
        </w:rPr>
      </w:pPr>
      <w:r>
        <w:rPr>
          <w:noProof/>
        </w:rPr>
        <w:drawing>
          <wp:anchor distT="0" distB="0" distL="114300" distR="114300" simplePos="0" relativeHeight="251659264" behindDoc="1" locked="0" layoutInCell="1" allowOverlap="1" wp14:anchorId="2E45AF30" wp14:editId="12D95A2A">
            <wp:simplePos x="0" y="0"/>
            <wp:positionH relativeFrom="margin">
              <wp:align>center</wp:align>
            </wp:positionH>
            <wp:positionV relativeFrom="paragraph">
              <wp:posOffset>-370840</wp:posOffset>
            </wp:positionV>
            <wp:extent cx="1662281" cy="1295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2769" b="9090"/>
                    <a:stretch>
                      <a:fillRect/>
                    </a:stretch>
                  </pic:blipFill>
                  <pic:spPr bwMode="auto">
                    <a:xfrm>
                      <a:off x="0" y="0"/>
                      <a:ext cx="1662281"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4E2EF" w14:textId="69410181" w:rsidR="00AE5D9F" w:rsidRDefault="00AE5D9F" w:rsidP="00AE5D9F">
      <w:pPr>
        <w:pStyle w:val="NoSpacing"/>
        <w:jc w:val="center"/>
        <w:rPr>
          <w:b/>
        </w:rPr>
      </w:pPr>
    </w:p>
    <w:p w14:paraId="2892D73F" w14:textId="77777777" w:rsidR="00AE5D9F" w:rsidRDefault="00AE5D9F" w:rsidP="00AE5D9F">
      <w:pPr>
        <w:pStyle w:val="NoSpacing"/>
        <w:jc w:val="center"/>
        <w:rPr>
          <w:b/>
        </w:rPr>
      </w:pPr>
    </w:p>
    <w:p w14:paraId="24585F5C" w14:textId="77777777" w:rsidR="00AE5D9F" w:rsidRDefault="00AE5D9F" w:rsidP="00AE5D9F">
      <w:pPr>
        <w:pStyle w:val="NoSpacing"/>
        <w:jc w:val="center"/>
        <w:rPr>
          <w:b/>
        </w:rPr>
      </w:pPr>
    </w:p>
    <w:p w14:paraId="6D4F0D3B" w14:textId="77777777" w:rsidR="00AE5D9F" w:rsidRDefault="00AE5D9F" w:rsidP="00AE5D9F">
      <w:pPr>
        <w:pStyle w:val="NoSpacing"/>
        <w:jc w:val="center"/>
        <w:rPr>
          <w:b/>
        </w:rPr>
      </w:pPr>
    </w:p>
    <w:p w14:paraId="0CBB9536" w14:textId="77B2A042" w:rsidR="00AE5D9F" w:rsidRPr="0098503C" w:rsidRDefault="00AE5D9F" w:rsidP="00AE5D9F">
      <w:pPr>
        <w:pStyle w:val="NoSpacing"/>
        <w:jc w:val="center"/>
        <w:rPr>
          <w:rFonts w:ascii="Calibri Light" w:hAnsi="Calibri Light" w:cs="Calibri Light"/>
          <w:b/>
          <w:sz w:val="28"/>
        </w:rPr>
      </w:pPr>
      <w:r w:rsidRPr="0098503C">
        <w:rPr>
          <w:rFonts w:ascii="Calibri Light" w:hAnsi="Calibri Light" w:cs="Calibri Light"/>
          <w:b/>
        </w:rPr>
        <w:br/>
      </w:r>
      <w:r w:rsidRPr="0098503C">
        <w:rPr>
          <w:rFonts w:ascii="Calibri Light" w:hAnsi="Calibri Light" w:cs="Calibri Light"/>
          <w:b/>
          <w:sz w:val="28"/>
        </w:rPr>
        <w:t xml:space="preserve">Board of Directors | </w:t>
      </w:r>
      <w:r w:rsidR="00B80A19">
        <w:rPr>
          <w:rFonts w:ascii="Calibri Light" w:hAnsi="Calibri Light" w:cs="Calibri Light"/>
          <w:b/>
          <w:sz w:val="28"/>
        </w:rPr>
        <w:t>Meeting</w:t>
      </w:r>
      <w:r w:rsidR="00EA7DA3">
        <w:rPr>
          <w:rFonts w:ascii="Calibri Light" w:hAnsi="Calibri Light" w:cs="Calibri Light"/>
          <w:b/>
          <w:sz w:val="28"/>
        </w:rPr>
        <w:t xml:space="preserve"> Minutes</w:t>
      </w:r>
    </w:p>
    <w:p w14:paraId="3D060FD1" w14:textId="0A242F9D" w:rsidR="00AE5D9F" w:rsidRDefault="008A6AD4" w:rsidP="00FE1A31">
      <w:pPr>
        <w:jc w:val="center"/>
        <w:rPr>
          <w:rFonts w:ascii="Calibri" w:hAnsi="Calibri" w:cs="Calibri"/>
          <w:b/>
          <w:sz w:val="22"/>
          <w:szCs w:val="22"/>
        </w:rPr>
      </w:pPr>
      <w:r>
        <w:rPr>
          <w:rFonts w:ascii="Calibri Light" w:hAnsi="Calibri Light" w:cs="Calibri Light"/>
          <w:sz w:val="28"/>
        </w:rPr>
        <w:t>January 25-26, 2021</w:t>
      </w:r>
      <w:r w:rsidR="00AE5D9F">
        <w:rPr>
          <w:rFonts w:ascii="Calibri Light" w:hAnsi="Calibri Light" w:cs="Calibri Light"/>
          <w:sz w:val="28"/>
        </w:rPr>
        <w:br/>
      </w:r>
      <w:r w:rsidR="00B80A19">
        <w:rPr>
          <w:rFonts w:ascii="Calibri Light" w:hAnsi="Calibri Light" w:cs="Calibri Light"/>
          <w:i/>
          <w:iCs/>
          <w:sz w:val="28"/>
        </w:rPr>
        <w:t>Conference Call</w:t>
      </w:r>
      <w:r w:rsidR="00AE5D9F" w:rsidRPr="0098503C">
        <w:rPr>
          <w:rFonts w:ascii="Calibri Light" w:hAnsi="Calibri Light" w:cs="Calibri Light"/>
          <w:sz w:val="28"/>
        </w:rPr>
        <w:br/>
      </w:r>
    </w:p>
    <w:p w14:paraId="40963156" w14:textId="43916CC1" w:rsidR="00AE5D9F" w:rsidRPr="008C6DB2" w:rsidRDefault="00AE5D9F" w:rsidP="00AE5D9F">
      <w:pPr>
        <w:rPr>
          <w:rFonts w:ascii="Calibri" w:hAnsi="Calibri" w:cs="Calibri"/>
          <w:b/>
          <w:sz w:val="22"/>
          <w:szCs w:val="22"/>
        </w:rPr>
      </w:pPr>
      <w:r w:rsidRPr="008C6DB2">
        <w:rPr>
          <w:rFonts w:ascii="Calibri" w:hAnsi="Calibri" w:cs="Calibri"/>
          <w:b/>
          <w:sz w:val="22"/>
          <w:szCs w:val="22"/>
        </w:rPr>
        <w:t>Directors Present</w:t>
      </w:r>
    </w:p>
    <w:p w14:paraId="5CEF76E6" w14:textId="3EC088FB" w:rsidR="00AE5D9F" w:rsidRDefault="00061FE4" w:rsidP="00AE5D9F">
      <w:pPr>
        <w:rPr>
          <w:rFonts w:ascii="Calibri" w:hAnsi="Calibri" w:cs="Calibri"/>
          <w:sz w:val="22"/>
          <w:szCs w:val="22"/>
        </w:rPr>
      </w:pPr>
      <w:r>
        <w:rPr>
          <w:rFonts w:ascii="Calibri" w:hAnsi="Calibri" w:cs="Calibri"/>
          <w:sz w:val="22"/>
          <w:szCs w:val="22"/>
        </w:rPr>
        <w:t>Jenny Ahlen</w:t>
      </w:r>
      <w:r w:rsidRPr="008C6DB2">
        <w:rPr>
          <w:rFonts w:ascii="Calibri" w:hAnsi="Calibri" w:cs="Calibri"/>
          <w:sz w:val="22"/>
          <w:szCs w:val="22"/>
        </w:rPr>
        <w:t>, E</w:t>
      </w:r>
      <w:r>
        <w:rPr>
          <w:rFonts w:ascii="Calibri" w:hAnsi="Calibri" w:cs="Calibri"/>
          <w:sz w:val="22"/>
          <w:szCs w:val="22"/>
        </w:rPr>
        <w:t>nvironmental Defense Fund</w:t>
      </w:r>
      <w:r w:rsidRPr="008C6DB2">
        <w:rPr>
          <w:rFonts w:ascii="Calibri" w:hAnsi="Calibri" w:cs="Calibri"/>
          <w:sz w:val="22"/>
          <w:szCs w:val="22"/>
        </w:rPr>
        <w:t xml:space="preserve">; </w:t>
      </w:r>
      <w:r w:rsidR="008A6AD4">
        <w:rPr>
          <w:rFonts w:ascii="Calibri" w:hAnsi="Calibri" w:cs="Calibri"/>
          <w:sz w:val="22"/>
          <w:szCs w:val="22"/>
        </w:rPr>
        <w:t xml:space="preserve">Luisa Camargo, Mondelez; </w:t>
      </w:r>
      <w:r w:rsidR="002B3D50">
        <w:rPr>
          <w:rFonts w:ascii="Calibri" w:hAnsi="Calibri" w:cs="Calibri"/>
          <w:sz w:val="22"/>
          <w:szCs w:val="22"/>
        </w:rPr>
        <w:t xml:space="preserve">Sarah Fox, </w:t>
      </w:r>
      <w:proofErr w:type="spellStart"/>
      <w:r w:rsidR="002B3D50">
        <w:rPr>
          <w:rFonts w:ascii="Calibri" w:hAnsi="Calibri" w:cs="Calibri"/>
          <w:sz w:val="22"/>
          <w:szCs w:val="22"/>
        </w:rPr>
        <w:t>Nutrien</w:t>
      </w:r>
      <w:proofErr w:type="spellEnd"/>
      <w:r w:rsidR="002B3D50">
        <w:rPr>
          <w:rFonts w:ascii="Calibri" w:hAnsi="Calibri" w:cs="Calibri"/>
          <w:sz w:val="22"/>
          <w:szCs w:val="22"/>
        </w:rPr>
        <w:t xml:space="preserve">; </w:t>
      </w:r>
      <w:r w:rsidR="00AE5D9F" w:rsidRPr="008C6DB2">
        <w:rPr>
          <w:rFonts w:ascii="Calibri" w:hAnsi="Calibri" w:cs="Calibri"/>
          <w:sz w:val="22"/>
          <w:szCs w:val="22"/>
        </w:rPr>
        <w:t xml:space="preserve">Keira Franz, </w:t>
      </w:r>
      <w:r w:rsidR="00AE5D9F">
        <w:rPr>
          <w:rFonts w:ascii="Calibri" w:hAnsi="Calibri" w:cs="Calibri"/>
          <w:sz w:val="22"/>
          <w:szCs w:val="22"/>
        </w:rPr>
        <w:t>National Association of Wheat Growers</w:t>
      </w:r>
      <w:r w:rsidR="00AE5D9F" w:rsidRPr="008C6DB2">
        <w:rPr>
          <w:rFonts w:ascii="Calibri" w:hAnsi="Calibri" w:cs="Calibri"/>
          <w:sz w:val="22"/>
          <w:szCs w:val="22"/>
        </w:rPr>
        <w:t>; Michelle French, ADM;</w:t>
      </w:r>
      <w:r>
        <w:rPr>
          <w:rFonts w:ascii="Calibri" w:hAnsi="Calibri" w:cs="Calibri"/>
          <w:sz w:val="22"/>
          <w:szCs w:val="22"/>
        </w:rPr>
        <w:t xml:space="preserve"> </w:t>
      </w:r>
      <w:r w:rsidRPr="008C6DB2">
        <w:rPr>
          <w:rFonts w:ascii="Calibri" w:hAnsi="Calibri" w:cs="Calibri"/>
          <w:sz w:val="22"/>
          <w:szCs w:val="22"/>
        </w:rPr>
        <w:t xml:space="preserve">Margaret Henry, PepsiCo; </w:t>
      </w:r>
      <w:r>
        <w:rPr>
          <w:rFonts w:ascii="Calibri" w:hAnsi="Calibri" w:cs="Calibri"/>
          <w:sz w:val="22"/>
          <w:szCs w:val="22"/>
        </w:rPr>
        <w:t xml:space="preserve">Diane Herndon, Nestle Purina; </w:t>
      </w:r>
      <w:r w:rsidR="002B3D50">
        <w:rPr>
          <w:rFonts w:ascii="Calibri" w:hAnsi="Calibri" w:cs="Calibri"/>
          <w:sz w:val="22"/>
          <w:szCs w:val="22"/>
        </w:rPr>
        <w:t xml:space="preserve">Franklin Holley, Keystone Policy Center; </w:t>
      </w:r>
      <w:r w:rsidR="00EA157A">
        <w:rPr>
          <w:rFonts w:ascii="Calibri" w:hAnsi="Calibri" w:cs="Calibri"/>
          <w:sz w:val="22"/>
          <w:szCs w:val="22"/>
        </w:rPr>
        <w:t>Brandon Hunnicutt, National Corn Growers Association;</w:t>
      </w:r>
      <w:r>
        <w:rPr>
          <w:rFonts w:ascii="Calibri" w:hAnsi="Calibri" w:cs="Calibri"/>
          <w:sz w:val="22"/>
          <w:szCs w:val="22"/>
        </w:rPr>
        <w:t xml:space="preserve"> Gary O’Neill, USDA NRCS; </w:t>
      </w:r>
      <w:r w:rsidR="00AE5D9F" w:rsidRPr="008C6DB2">
        <w:rPr>
          <w:rFonts w:ascii="Calibri" w:hAnsi="Calibri" w:cs="Calibri"/>
          <w:sz w:val="22"/>
          <w:szCs w:val="22"/>
        </w:rPr>
        <w:t>Jeremy Peters, N</w:t>
      </w:r>
      <w:r w:rsidR="00AE5D9F">
        <w:rPr>
          <w:rFonts w:ascii="Calibri" w:hAnsi="Calibri" w:cs="Calibri"/>
          <w:sz w:val="22"/>
          <w:szCs w:val="22"/>
        </w:rPr>
        <w:t>ational Association of Conservation Districts</w:t>
      </w:r>
      <w:r w:rsidR="00AE5D9F" w:rsidRPr="008C6DB2">
        <w:rPr>
          <w:rFonts w:ascii="Calibri" w:hAnsi="Calibri" w:cs="Calibri"/>
          <w:sz w:val="22"/>
          <w:szCs w:val="22"/>
        </w:rPr>
        <w:t>;</w:t>
      </w:r>
      <w:r w:rsidR="00051794" w:rsidRPr="00051794">
        <w:rPr>
          <w:rFonts w:ascii="Calibri" w:hAnsi="Calibri" w:cs="Calibri"/>
          <w:sz w:val="22"/>
          <w:szCs w:val="22"/>
        </w:rPr>
        <w:t xml:space="preserve"> </w:t>
      </w:r>
      <w:r w:rsidR="00051794">
        <w:rPr>
          <w:rFonts w:ascii="Calibri" w:hAnsi="Calibri" w:cs="Calibri"/>
          <w:sz w:val="22"/>
          <w:szCs w:val="22"/>
        </w:rPr>
        <w:t xml:space="preserve">Megan Weidner, Bunge; </w:t>
      </w:r>
      <w:r w:rsidR="00AE5D9F" w:rsidRPr="0098503C">
        <w:rPr>
          <w:rFonts w:ascii="Calibri" w:hAnsi="Calibri" w:cs="Calibri"/>
          <w:sz w:val="22"/>
          <w:szCs w:val="22"/>
        </w:rPr>
        <w:t>Jun Zhu, University of Arkansas</w:t>
      </w:r>
    </w:p>
    <w:p w14:paraId="4B62979C" w14:textId="205F20AD" w:rsidR="00051794" w:rsidRDefault="00051794" w:rsidP="00AE5D9F">
      <w:pPr>
        <w:rPr>
          <w:rFonts w:ascii="Calibri" w:hAnsi="Calibri" w:cs="Calibri"/>
          <w:sz w:val="22"/>
          <w:szCs w:val="22"/>
        </w:rPr>
      </w:pPr>
    </w:p>
    <w:p w14:paraId="4F1A945A" w14:textId="77777777" w:rsidR="00AE5D9F" w:rsidRPr="008C6DB2" w:rsidRDefault="00AE5D9F" w:rsidP="00AE5D9F">
      <w:pPr>
        <w:rPr>
          <w:rFonts w:ascii="Calibri" w:hAnsi="Calibri" w:cs="Calibri"/>
          <w:b/>
          <w:sz w:val="22"/>
          <w:szCs w:val="22"/>
        </w:rPr>
      </w:pPr>
      <w:r w:rsidRPr="008C6DB2">
        <w:rPr>
          <w:rFonts w:ascii="Calibri" w:hAnsi="Calibri" w:cs="Calibri"/>
          <w:b/>
          <w:sz w:val="22"/>
          <w:szCs w:val="22"/>
        </w:rPr>
        <w:t>Staff and Consultants</w:t>
      </w:r>
    </w:p>
    <w:p w14:paraId="49BA221A" w14:textId="6AE41CE2" w:rsidR="00AE5D9F" w:rsidRPr="008C6DB2" w:rsidRDefault="00AE5D9F" w:rsidP="00AE5D9F">
      <w:pPr>
        <w:rPr>
          <w:rFonts w:ascii="Calibri" w:eastAsia="Calibri" w:hAnsi="Calibri" w:cs="Calibri"/>
          <w:sz w:val="22"/>
          <w:szCs w:val="22"/>
        </w:rPr>
      </w:pPr>
      <w:r w:rsidRPr="008C6DB2">
        <w:rPr>
          <w:rFonts w:ascii="Calibri" w:eastAsia="Calibri" w:hAnsi="Calibri" w:cs="Calibri"/>
          <w:sz w:val="22"/>
          <w:szCs w:val="22"/>
        </w:rPr>
        <w:t>Rod Snyder, Field to Market; Betsy Hickman, Field to Market;</w:t>
      </w:r>
      <w:r w:rsidR="00411B8F">
        <w:rPr>
          <w:rFonts w:ascii="Calibri" w:eastAsia="Calibri" w:hAnsi="Calibri" w:cs="Calibri"/>
          <w:sz w:val="22"/>
          <w:szCs w:val="22"/>
        </w:rPr>
        <w:t xml:space="preserve"> </w:t>
      </w:r>
      <w:r w:rsidR="00061FE4">
        <w:rPr>
          <w:rFonts w:ascii="Calibri" w:eastAsia="Calibri" w:hAnsi="Calibri" w:cs="Calibri"/>
          <w:sz w:val="22"/>
          <w:szCs w:val="22"/>
        </w:rPr>
        <w:t>Allison Thomson</w:t>
      </w:r>
      <w:r w:rsidR="00411B8F">
        <w:rPr>
          <w:rFonts w:ascii="Calibri" w:eastAsia="Calibri" w:hAnsi="Calibri" w:cs="Calibri"/>
          <w:sz w:val="22"/>
          <w:szCs w:val="22"/>
        </w:rPr>
        <w:t xml:space="preserve">, Field to Market; </w:t>
      </w:r>
      <w:r w:rsidR="00B25B18" w:rsidRPr="008C6DB2">
        <w:rPr>
          <w:rFonts w:ascii="Calibri" w:eastAsia="Calibri" w:hAnsi="Calibri" w:cs="Calibri"/>
          <w:sz w:val="22"/>
          <w:szCs w:val="22"/>
        </w:rPr>
        <w:t>Jamie Richards, Field to Market;</w:t>
      </w:r>
      <w:r w:rsidR="00D073DB">
        <w:rPr>
          <w:rFonts w:ascii="Calibri" w:eastAsia="Calibri" w:hAnsi="Calibri" w:cs="Calibri"/>
          <w:sz w:val="22"/>
          <w:szCs w:val="22"/>
        </w:rPr>
        <w:t xml:space="preserve"> </w:t>
      </w:r>
      <w:r w:rsidRPr="008C6DB2">
        <w:rPr>
          <w:rFonts w:ascii="Calibri" w:eastAsia="Calibri" w:hAnsi="Calibri" w:cs="Calibri"/>
          <w:sz w:val="22"/>
          <w:szCs w:val="22"/>
        </w:rPr>
        <w:t>Ray Stewart, Thomson Coburn</w:t>
      </w:r>
      <w:r w:rsidR="0052504C">
        <w:rPr>
          <w:rFonts w:ascii="Calibri" w:eastAsia="Calibri" w:hAnsi="Calibri" w:cs="Calibri"/>
          <w:sz w:val="22"/>
          <w:szCs w:val="22"/>
        </w:rPr>
        <w:t>; Sarah Alexander, Keystone Policy Center</w:t>
      </w:r>
    </w:p>
    <w:p w14:paraId="04BB1E62" w14:textId="77777777" w:rsidR="00AE5D9F" w:rsidRPr="008C6DB2" w:rsidRDefault="00AE5D9F" w:rsidP="00AE5D9F">
      <w:pPr>
        <w:spacing w:after="120"/>
        <w:rPr>
          <w:rFonts w:ascii="Calibri" w:hAnsi="Calibri" w:cs="Calibri"/>
          <w:bCs/>
          <w:sz w:val="22"/>
          <w:szCs w:val="22"/>
        </w:rPr>
      </w:pPr>
    </w:p>
    <w:p w14:paraId="19894E66" w14:textId="15D046AB" w:rsidR="00AE5D9F" w:rsidRPr="008C6DB2" w:rsidRDefault="00AE5D9F" w:rsidP="00AE5D9F">
      <w:pPr>
        <w:rPr>
          <w:rFonts w:ascii="Calibri" w:hAnsi="Calibri" w:cs="Calibri"/>
          <w:bCs/>
          <w:sz w:val="28"/>
          <w:szCs w:val="28"/>
        </w:rPr>
      </w:pPr>
      <w:r w:rsidRPr="008C6DB2">
        <w:rPr>
          <w:rFonts w:ascii="Calibri" w:hAnsi="Calibri" w:cs="Calibri"/>
          <w:bCs/>
          <w:sz w:val="28"/>
          <w:szCs w:val="28"/>
        </w:rPr>
        <w:t>Motion</w:t>
      </w:r>
      <w:r w:rsidR="0015376B">
        <w:rPr>
          <w:rFonts w:ascii="Calibri" w:hAnsi="Calibri" w:cs="Calibri"/>
          <w:bCs/>
          <w:sz w:val="28"/>
          <w:szCs w:val="28"/>
        </w:rPr>
        <w:t>s</w:t>
      </w:r>
    </w:p>
    <w:p w14:paraId="68D201F8" w14:textId="377E477E" w:rsidR="00885CC7" w:rsidRPr="00885CC7" w:rsidRDefault="00885CC7" w:rsidP="00885CC7">
      <w:pPr>
        <w:pStyle w:val="ListParagraph"/>
        <w:numPr>
          <w:ilvl w:val="0"/>
          <w:numId w:val="1"/>
        </w:numPr>
        <w:rPr>
          <w:rFonts w:ascii="Calibri" w:hAnsi="Calibri" w:cs="Calibri"/>
          <w:i/>
          <w:iCs/>
          <w:sz w:val="22"/>
          <w:szCs w:val="22"/>
        </w:rPr>
      </w:pPr>
      <w:r w:rsidRPr="00885CC7">
        <w:rPr>
          <w:rFonts w:ascii="Calibri" w:hAnsi="Calibri" w:cs="Calibri"/>
          <w:i/>
          <w:iCs/>
          <w:sz w:val="22"/>
          <w:szCs w:val="22"/>
        </w:rPr>
        <w:t xml:space="preserve">A motion was made by Diane Herndon and seconded by </w:t>
      </w:r>
      <w:r w:rsidR="008A6AD4">
        <w:rPr>
          <w:rFonts w:ascii="Calibri" w:hAnsi="Calibri" w:cs="Calibri"/>
          <w:i/>
          <w:iCs/>
          <w:sz w:val="22"/>
          <w:szCs w:val="22"/>
        </w:rPr>
        <w:t>Margaret Henry</w:t>
      </w:r>
      <w:r w:rsidRPr="00885CC7">
        <w:rPr>
          <w:rFonts w:ascii="Calibri" w:hAnsi="Calibri" w:cs="Calibri"/>
          <w:i/>
          <w:iCs/>
          <w:sz w:val="22"/>
          <w:szCs w:val="22"/>
        </w:rPr>
        <w:t xml:space="preserve"> to approve the consent agenda. Motion passed </w:t>
      </w:r>
      <w:r w:rsidR="008A6AD4">
        <w:rPr>
          <w:rFonts w:ascii="Calibri" w:hAnsi="Calibri" w:cs="Calibri"/>
          <w:i/>
          <w:iCs/>
          <w:sz w:val="22"/>
          <w:szCs w:val="22"/>
        </w:rPr>
        <w:t>unanimously</w:t>
      </w:r>
      <w:r w:rsidRPr="00885CC7">
        <w:rPr>
          <w:rFonts w:ascii="Calibri" w:hAnsi="Calibri" w:cs="Calibri"/>
          <w:i/>
          <w:iCs/>
          <w:sz w:val="22"/>
          <w:szCs w:val="22"/>
        </w:rPr>
        <w:t xml:space="preserve">. </w:t>
      </w:r>
    </w:p>
    <w:p w14:paraId="234FAB19" w14:textId="044D6B45" w:rsidR="0052504C" w:rsidRPr="00266187" w:rsidRDefault="0052504C" w:rsidP="0052504C">
      <w:pPr>
        <w:pStyle w:val="ListParagraph"/>
        <w:numPr>
          <w:ilvl w:val="0"/>
          <w:numId w:val="1"/>
        </w:numPr>
        <w:rPr>
          <w:rFonts w:asciiTheme="minorHAnsi" w:hAnsiTheme="minorHAnsi" w:cstheme="minorHAnsi"/>
          <w:i/>
          <w:iCs/>
          <w:sz w:val="20"/>
          <w:szCs w:val="20"/>
        </w:rPr>
      </w:pPr>
      <w:r w:rsidRPr="0052504C">
        <w:rPr>
          <w:rFonts w:asciiTheme="minorHAnsi" w:hAnsiTheme="minorHAnsi" w:cstheme="minorHAnsi"/>
          <w:i/>
          <w:iCs/>
          <w:sz w:val="22"/>
          <w:szCs w:val="22"/>
        </w:rPr>
        <w:t xml:space="preserve">A motion was made by Michelle French and seconded by Jeremy Peters to request Indigo Ag CEO and Kathryn Elmes (applicant) meet with the </w:t>
      </w:r>
      <w:r w:rsidR="00C3655F" w:rsidRPr="0052504C">
        <w:rPr>
          <w:rFonts w:asciiTheme="minorHAnsi" w:hAnsiTheme="minorHAnsi" w:cstheme="minorHAnsi"/>
          <w:i/>
          <w:iCs/>
          <w:sz w:val="22"/>
          <w:szCs w:val="22"/>
        </w:rPr>
        <w:t>Exec</w:t>
      </w:r>
      <w:r w:rsidR="00C3655F">
        <w:rPr>
          <w:rFonts w:asciiTheme="minorHAnsi" w:hAnsiTheme="minorHAnsi" w:cstheme="minorHAnsi"/>
          <w:i/>
          <w:iCs/>
          <w:sz w:val="22"/>
          <w:szCs w:val="22"/>
        </w:rPr>
        <w:t>utive Committee</w:t>
      </w:r>
      <w:r w:rsidRPr="0052504C">
        <w:rPr>
          <w:rFonts w:asciiTheme="minorHAnsi" w:hAnsiTheme="minorHAnsi" w:cstheme="minorHAnsi"/>
          <w:i/>
          <w:iCs/>
          <w:sz w:val="22"/>
          <w:szCs w:val="22"/>
        </w:rPr>
        <w:t xml:space="preserve"> to discuss </w:t>
      </w:r>
      <w:r w:rsidR="00C3655F">
        <w:rPr>
          <w:rFonts w:asciiTheme="minorHAnsi" w:hAnsiTheme="minorHAnsi" w:cstheme="minorHAnsi"/>
          <w:i/>
          <w:iCs/>
          <w:sz w:val="22"/>
          <w:szCs w:val="22"/>
        </w:rPr>
        <w:t xml:space="preserve">their membership </w:t>
      </w:r>
      <w:r w:rsidRPr="0052504C">
        <w:rPr>
          <w:rFonts w:asciiTheme="minorHAnsi" w:hAnsiTheme="minorHAnsi" w:cstheme="minorHAnsi"/>
          <w:i/>
          <w:iCs/>
          <w:sz w:val="22"/>
          <w:szCs w:val="22"/>
        </w:rPr>
        <w:t>application and provide more information including 1) full scope of the company, not just carbon</w:t>
      </w:r>
      <w:r w:rsidR="00C3655F">
        <w:rPr>
          <w:rFonts w:asciiTheme="minorHAnsi" w:hAnsiTheme="minorHAnsi" w:cstheme="minorHAnsi"/>
          <w:i/>
          <w:iCs/>
          <w:sz w:val="22"/>
          <w:szCs w:val="22"/>
        </w:rPr>
        <w:t xml:space="preserve"> market</w:t>
      </w:r>
      <w:r w:rsidRPr="0052504C">
        <w:rPr>
          <w:rFonts w:asciiTheme="minorHAnsi" w:hAnsiTheme="minorHAnsi" w:cstheme="minorHAnsi"/>
          <w:i/>
          <w:iCs/>
          <w:sz w:val="22"/>
          <w:szCs w:val="22"/>
        </w:rPr>
        <w:t xml:space="preserve">; 2) their vision for pre-competitive collaboration in the sustainable ag space; and 3) what they expect to gain from </w:t>
      </w:r>
      <w:r w:rsidR="00266187">
        <w:rPr>
          <w:rFonts w:asciiTheme="minorHAnsi" w:hAnsiTheme="minorHAnsi" w:cstheme="minorHAnsi"/>
          <w:i/>
          <w:iCs/>
          <w:sz w:val="22"/>
          <w:szCs w:val="22"/>
        </w:rPr>
        <w:t xml:space="preserve">Field to Market </w:t>
      </w:r>
      <w:r w:rsidRPr="0052504C">
        <w:rPr>
          <w:rFonts w:asciiTheme="minorHAnsi" w:hAnsiTheme="minorHAnsi" w:cstheme="minorHAnsi"/>
          <w:i/>
          <w:iCs/>
          <w:sz w:val="22"/>
          <w:szCs w:val="22"/>
        </w:rPr>
        <w:t xml:space="preserve">membership. </w:t>
      </w:r>
      <w:r w:rsidRPr="00266187">
        <w:rPr>
          <w:rFonts w:asciiTheme="minorHAnsi" w:hAnsiTheme="minorHAnsi" w:cstheme="minorHAnsi"/>
          <w:i/>
          <w:iCs/>
          <w:sz w:val="22"/>
          <w:szCs w:val="22"/>
        </w:rPr>
        <w:t xml:space="preserve">Motion passed unanimously. </w:t>
      </w:r>
    </w:p>
    <w:p w14:paraId="7877BEA3" w14:textId="2918E08D" w:rsidR="00830600" w:rsidRDefault="00830600" w:rsidP="00830600">
      <w:pPr>
        <w:pStyle w:val="ListParagraph"/>
        <w:numPr>
          <w:ilvl w:val="0"/>
          <w:numId w:val="1"/>
        </w:numPr>
        <w:rPr>
          <w:rFonts w:asciiTheme="minorHAnsi" w:hAnsiTheme="minorHAnsi" w:cstheme="minorHAnsi"/>
          <w:i/>
          <w:iCs/>
          <w:sz w:val="22"/>
          <w:szCs w:val="22"/>
        </w:rPr>
      </w:pPr>
      <w:r w:rsidRPr="00830600">
        <w:rPr>
          <w:rFonts w:asciiTheme="minorHAnsi" w:hAnsiTheme="minorHAnsi" w:cstheme="minorHAnsi"/>
          <w:i/>
          <w:iCs/>
          <w:sz w:val="22"/>
          <w:szCs w:val="22"/>
        </w:rPr>
        <w:t xml:space="preserve">A motion was made by Brandon Hunnicutt and seconded by Margaret Henry to approve the 2021 Work Plan. Motion passed unanimously. </w:t>
      </w:r>
    </w:p>
    <w:p w14:paraId="43F92709" w14:textId="77777777" w:rsidR="003837EF" w:rsidRPr="003837EF" w:rsidRDefault="003837EF" w:rsidP="003837EF">
      <w:pPr>
        <w:pStyle w:val="ListParagraph"/>
        <w:numPr>
          <w:ilvl w:val="0"/>
          <w:numId w:val="1"/>
        </w:numPr>
        <w:rPr>
          <w:rFonts w:asciiTheme="minorHAnsi" w:hAnsiTheme="minorHAnsi" w:cstheme="minorHAnsi"/>
          <w:sz w:val="22"/>
          <w:szCs w:val="22"/>
        </w:rPr>
      </w:pPr>
      <w:r w:rsidRPr="003837EF">
        <w:rPr>
          <w:rFonts w:asciiTheme="minorHAnsi" w:hAnsiTheme="minorHAnsi" w:cstheme="minorHAnsi"/>
          <w:i/>
          <w:iCs/>
          <w:sz w:val="22"/>
          <w:szCs w:val="22"/>
        </w:rPr>
        <w:t xml:space="preserve">A motion was made by Michelle French and seconded by Jeremy Peters to adjourn the meeting at 3:42 p.m. Motion passed unanimously. </w:t>
      </w:r>
      <w:r w:rsidRPr="003837EF">
        <w:rPr>
          <w:rFonts w:asciiTheme="minorHAnsi" w:hAnsiTheme="minorHAnsi" w:cstheme="minorHAnsi"/>
          <w:sz w:val="22"/>
          <w:szCs w:val="22"/>
        </w:rPr>
        <w:t xml:space="preserve"> </w:t>
      </w:r>
    </w:p>
    <w:p w14:paraId="0526E5DB" w14:textId="404CABB2" w:rsidR="002E1708" w:rsidRDefault="002E1708"/>
    <w:p w14:paraId="00360A08" w14:textId="77777777" w:rsidR="002E1708" w:rsidRPr="008C6DB2" w:rsidRDefault="002E1708" w:rsidP="002E1708">
      <w:pPr>
        <w:rPr>
          <w:rFonts w:ascii="Calibri" w:hAnsi="Calibri" w:cs="Calibri"/>
          <w:bCs/>
          <w:sz w:val="28"/>
          <w:szCs w:val="28"/>
        </w:rPr>
      </w:pPr>
      <w:r w:rsidRPr="008C6DB2">
        <w:rPr>
          <w:rFonts w:ascii="Calibri" w:hAnsi="Calibri" w:cs="Calibri"/>
          <w:bCs/>
          <w:sz w:val="28"/>
          <w:szCs w:val="28"/>
        </w:rPr>
        <w:t>Next Steps and Action Items</w:t>
      </w:r>
    </w:p>
    <w:p w14:paraId="0246C9D1" w14:textId="65356557" w:rsidR="00823C62" w:rsidRDefault="0052504C" w:rsidP="002A5219">
      <w:pPr>
        <w:pStyle w:val="PlainText"/>
        <w:numPr>
          <w:ilvl w:val="0"/>
          <w:numId w:val="8"/>
        </w:numPr>
        <w:rPr>
          <w:i/>
          <w:iCs/>
        </w:rPr>
      </w:pPr>
      <w:r>
        <w:rPr>
          <w:i/>
          <w:iCs/>
        </w:rPr>
        <w:t xml:space="preserve">Request a meeting with Indigo Ag leadership to review their membership application for further clarification. </w:t>
      </w:r>
    </w:p>
    <w:p w14:paraId="4C7DA1DB" w14:textId="02DC5650" w:rsidR="00830600" w:rsidRDefault="00830600" w:rsidP="002A5219">
      <w:pPr>
        <w:pStyle w:val="PlainText"/>
        <w:numPr>
          <w:ilvl w:val="0"/>
          <w:numId w:val="8"/>
        </w:numPr>
        <w:rPr>
          <w:i/>
          <w:iCs/>
        </w:rPr>
      </w:pPr>
      <w:r>
        <w:rPr>
          <w:i/>
          <w:iCs/>
        </w:rPr>
        <w:t>Following the Metrics Committee recommendation</w:t>
      </w:r>
      <w:r w:rsidR="00266187">
        <w:rPr>
          <w:i/>
          <w:iCs/>
        </w:rPr>
        <w:t>,</w:t>
      </w:r>
      <w:r>
        <w:rPr>
          <w:i/>
          <w:iCs/>
        </w:rPr>
        <w:t xml:space="preserve"> integrate COMET-Planner tool into the Fieldprint Platform </w:t>
      </w:r>
      <w:r w:rsidR="00266187">
        <w:rPr>
          <w:i/>
          <w:iCs/>
        </w:rPr>
        <w:t xml:space="preserve">as a supplemental soil carbon assessment tool </w:t>
      </w:r>
      <w:r>
        <w:rPr>
          <w:i/>
          <w:iCs/>
        </w:rPr>
        <w:t>and provide members with educational resources related to it.</w:t>
      </w:r>
    </w:p>
    <w:p w14:paraId="0C766C10" w14:textId="336384B8" w:rsidR="00830600" w:rsidRDefault="00830600" w:rsidP="002A5219">
      <w:pPr>
        <w:pStyle w:val="PlainText"/>
        <w:numPr>
          <w:ilvl w:val="0"/>
          <w:numId w:val="8"/>
        </w:numPr>
        <w:rPr>
          <w:i/>
          <w:iCs/>
        </w:rPr>
      </w:pPr>
      <w:r>
        <w:rPr>
          <w:i/>
          <w:iCs/>
        </w:rPr>
        <w:t xml:space="preserve">Schedule a follow-up call with the Board following </w:t>
      </w:r>
      <w:r w:rsidR="00266187">
        <w:rPr>
          <w:i/>
          <w:iCs/>
        </w:rPr>
        <w:t xml:space="preserve">the </w:t>
      </w:r>
      <w:r>
        <w:rPr>
          <w:i/>
          <w:iCs/>
        </w:rPr>
        <w:t>Executive Committee</w:t>
      </w:r>
      <w:r w:rsidR="00266187">
        <w:rPr>
          <w:i/>
          <w:iCs/>
        </w:rPr>
        <w:t>’s</w:t>
      </w:r>
      <w:r>
        <w:rPr>
          <w:i/>
          <w:iCs/>
        </w:rPr>
        <w:t xml:space="preserve"> meeting with Indigo Ag on their membership application</w:t>
      </w:r>
      <w:r w:rsidR="00266187">
        <w:rPr>
          <w:i/>
          <w:iCs/>
        </w:rPr>
        <w:t>.</w:t>
      </w:r>
    </w:p>
    <w:p w14:paraId="33BC8BFF" w14:textId="7B4E3BD7" w:rsidR="00830600" w:rsidRPr="00FE1A31" w:rsidRDefault="00830600" w:rsidP="002A5219">
      <w:pPr>
        <w:pStyle w:val="PlainText"/>
        <w:numPr>
          <w:ilvl w:val="0"/>
          <w:numId w:val="8"/>
        </w:numPr>
        <w:rPr>
          <w:i/>
          <w:iCs/>
        </w:rPr>
      </w:pPr>
      <w:r>
        <w:rPr>
          <w:i/>
          <w:iCs/>
        </w:rPr>
        <w:t xml:space="preserve">Provide summary of breakout discussions on strategic planning for 2022-2024 and schedule a follow-up call with Board to include staff feedback. </w:t>
      </w:r>
    </w:p>
    <w:p w14:paraId="43EE2858" w14:textId="77777777" w:rsidR="00266187" w:rsidRDefault="00266187" w:rsidP="002E1708">
      <w:pPr>
        <w:rPr>
          <w:rFonts w:ascii="Calibri" w:hAnsi="Calibri" w:cs="Calibri"/>
          <w:bCs/>
          <w:sz w:val="28"/>
          <w:szCs w:val="28"/>
        </w:rPr>
      </w:pPr>
    </w:p>
    <w:p w14:paraId="53655965" w14:textId="77777777" w:rsidR="00266187" w:rsidRDefault="00266187" w:rsidP="002E1708">
      <w:pPr>
        <w:rPr>
          <w:rFonts w:ascii="Calibri" w:hAnsi="Calibri" w:cs="Calibri"/>
          <w:bCs/>
          <w:sz w:val="28"/>
          <w:szCs w:val="28"/>
        </w:rPr>
      </w:pPr>
    </w:p>
    <w:p w14:paraId="7892BD18" w14:textId="228E97E1" w:rsidR="002E1708" w:rsidRPr="008C6DB2" w:rsidRDefault="002E1708" w:rsidP="002E1708">
      <w:pPr>
        <w:rPr>
          <w:rFonts w:ascii="Calibri" w:hAnsi="Calibri" w:cs="Calibri"/>
          <w:bCs/>
          <w:sz w:val="28"/>
          <w:szCs w:val="28"/>
        </w:rPr>
      </w:pPr>
      <w:r w:rsidRPr="008C6DB2">
        <w:rPr>
          <w:rFonts w:ascii="Calibri" w:hAnsi="Calibri" w:cs="Calibri"/>
          <w:bCs/>
          <w:sz w:val="28"/>
          <w:szCs w:val="28"/>
        </w:rPr>
        <w:lastRenderedPageBreak/>
        <w:t>Proceedings</w:t>
      </w:r>
    </w:p>
    <w:p w14:paraId="70D639DC" w14:textId="77777777" w:rsidR="00D950ED" w:rsidRPr="00FE1A31" w:rsidRDefault="00D950ED" w:rsidP="002E1708">
      <w:pPr>
        <w:rPr>
          <w:rFonts w:ascii="Calibri" w:hAnsi="Calibri" w:cs="Calibri"/>
          <w:bCs/>
          <w:sz w:val="22"/>
          <w:szCs w:val="22"/>
        </w:rPr>
      </w:pPr>
    </w:p>
    <w:p w14:paraId="306D3D34" w14:textId="7C4424D0" w:rsidR="002E1708" w:rsidRPr="008C6DB2" w:rsidRDefault="002E1708" w:rsidP="002E1708">
      <w:pPr>
        <w:rPr>
          <w:rFonts w:ascii="Calibri" w:hAnsi="Calibri" w:cs="Calibri"/>
          <w:b/>
          <w:sz w:val="22"/>
          <w:szCs w:val="22"/>
        </w:rPr>
      </w:pPr>
      <w:r w:rsidRPr="008C6DB2">
        <w:rPr>
          <w:rFonts w:ascii="Calibri" w:hAnsi="Calibri" w:cs="Calibri"/>
          <w:b/>
          <w:sz w:val="22"/>
          <w:szCs w:val="22"/>
        </w:rPr>
        <w:t>Opening</w:t>
      </w:r>
    </w:p>
    <w:p w14:paraId="50F8141F" w14:textId="51A22D11" w:rsidR="002E1708" w:rsidRPr="008C6DB2" w:rsidRDefault="002E1708" w:rsidP="002E1708">
      <w:pPr>
        <w:rPr>
          <w:rFonts w:ascii="Calibri" w:hAnsi="Calibri" w:cs="Calibri"/>
          <w:sz w:val="22"/>
          <w:szCs w:val="22"/>
        </w:rPr>
      </w:pPr>
      <w:r w:rsidRPr="008C6DB2">
        <w:rPr>
          <w:rFonts w:ascii="Calibri" w:hAnsi="Calibri" w:cs="Calibri"/>
          <w:sz w:val="22"/>
          <w:szCs w:val="22"/>
        </w:rPr>
        <w:t xml:space="preserve">Board Chair, </w:t>
      </w:r>
      <w:r w:rsidR="00061FE4">
        <w:rPr>
          <w:rFonts w:ascii="Calibri" w:hAnsi="Calibri" w:cs="Calibri"/>
          <w:sz w:val="22"/>
          <w:szCs w:val="22"/>
        </w:rPr>
        <w:t>Brandon Hunnicutt</w:t>
      </w:r>
      <w:r w:rsidRPr="008C6DB2">
        <w:rPr>
          <w:rFonts w:ascii="Calibri" w:hAnsi="Calibri" w:cs="Calibri"/>
          <w:sz w:val="22"/>
          <w:szCs w:val="22"/>
        </w:rPr>
        <w:t xml:space="preserve"> called the meeting to order at </w:t>
      </w:r>
      <w:r w:rsidR="008A6AD4">
        <w:rPr>
          <w:rFonts w:ascii="Calibri" w:hAnsi="Calibri" w:cs="Calibri"/>
          <w:sz w:val="22"/>
          <w:szCs w:val="22"/>
        </w:rPr>
        <w:t>1</w:t>
      </w:r>
      <w:r w:rsidR="00657A30">
        <w:rPr>
          <w:rFonts w:ascii="Calibri" w:hAnsi="Calibri" w:cs="Calibri"/>
          <w:sz w:val="22"/>
          <w:szCs w:val="22"/>
        </w:rPr>
        <w:t>:0</w:t>
      </w:r>
      <w:r w:rsidR="008A6AD4">
        <w:rPr>
          <w:rFonts w:ascii="Calibri" w:hAnsi="Calibri" w:cs="Calibri"/>
          <w:sz w:val="22"/>
          <w:szCs w:val="22"/>
        </w:rPr>
        <w:t>3</w:t>
      </w:r>
      <w:r w:rsidRPr="008C6DB2">
        <w:rPr>
          <w:rFonts w:ascii="Calibri" w:hAnsi="Calibri" w:cs="Calibri"/>
          <w:sz w:val="22"/>
          <w:szCs w:val="22"/>
        </w:rPr>
        <w:t xml:space="preserve"> </w:t>
      </w:r>
      <w:r w:rsidR="00885CC7">
        <w:rPr>
          <w:rFonts w:ascii="Calibri" w:hAnsi="Calibri" w:cs="Calibri"/>
          <w:sz w:val="22"/>
          <w:szCs w:val="22"/>
        </w:rPr>
        <w:t>p</w:t>
      </w:r>
      <w:r w:rsidRPr="008C6DB2">
        <w:rPr>
          <w:rFonts w:ascii="Calibri" w:hAnsi="Calibri" w:cs="Calibri"/>
          <w:sz w:val="22"/>
          <w:szCs w:val="22"/>
        </w:rPr>
        <w:t>.m.</w:t>
      </w:r>
      <w:r w:rsidR="00C47483">
        <w:rPr>
          <w:rFonts w:ascii="Calibri" w:hAnsi="Calibri" w:cs="Calibri"/>
          <w:sz w:val="22"/>
          <w:szCs w:val="22"/>
        </w:rPr>
        <w:t xml:space="preserve"> </w:t>
      </w:r>
      <w:r w:rsidR="008A6AD4">
        <w:rPr>
          <w:rFonts w:ascii="Calibri" w:hAnsi="Calibri" w:cs="Calibri"/>
          <w:sz w:val="22"/>
          <w:szCs w:val="22"/>
        </w:rPr>
        <w:t>R</w:t>
      </w:r>
      <w:r>
        <w:rPr>
          <w:rFonts w:ascii="Calibri" w:hAnsi="Calibri" w:cs="Calibri"/>
          <w:sz w:val="22"/>
          <w:szCs w:val="22"/>
        </w:rPr>
        <w:t>ay Stewart read</w:t>
      </w:r>
      <w:r w:rsidRPr="008C6DB2">
        <w:rPr>
          <w:rFonts w:ascii="Calibri" w:hAnsi="Calibri" w:cs="Calibri"/>
          <w:sz w:val="22"/>
          <w:szCs w:val="22"/>
        </w:rPr>
        <w:t xml:space="preserve"> the </w:t>
      </w:r>
      <w:r w:rsidR="00F46DA7">
        <w:rPr>
          <w:rFonts w:ascii="Calibri" w:hAnsi="Calibri" w:cs="Calibri"/>
          <w:sz w:val="22"/>
          <w:szCs w:val="22"/>
        </w:rPr>
        <w:t>a</w:t>
      </w:r>
      <w:r w:rsidRPr="008C6DB2">
        <w:rPr>
          <w:rFonts w:ascii="Calibri" w:hAnsi="Calibri" w:cs="Calibri"/>
          <w:sz w:val="22"/>
          <w:szCs w:val="22"/>
        </w:rPr>
        <w:t xml:space="preserve">ntitrust </w:t>
      </w:r>
      <w:r w:rsidR="00F46DA7">
        <w:rPr>
          <w:rFonts w:ascii="Calibri" w:hAnsi="Calibri" w:cs="Calibri"/>
          <w:sz w:val="22"/>
          <w:szCs w:val="22"/>
        </w:rPr>
        <w:t>s</w:t>
      </w:r>
      <w:r w:rsidRPr="008C6DB2">
        <w:rPr>
          <w:rFonts w:ascii="Calibri" w:hAnsi="Calibri" w:cs="Calibri"/>
          <w:sz w:val="22"/>
          <w:szCs w:val="22"/>
        </w:rPr>
        <w:t xml:space="preserve">tatement. </w:t>
      </w:r>
      <w:r w:rsidR="00D12C3B">
        <w:rPr>
          <w:rFonts w:ascii="Calibri" w:hAnsi="Calibri" w:cs="Calibri"/>
          <w:sz w:val="22"/>
          <w:szCs w:val="22"/>
        </w:rPr>
        <w:t>Brandon</w:t>
      </w:r>
      <w:r w:rsidRPr="008C6DB2">
        <w:rPr>
          <w:rFonts w:ascii="Calibri" w:hAnsi="Calibri" w:cs="Calibri"/>
          <w:sz w:val="22"/>
          <w:szCs w:val="22"/>
        </w:rPr>
        <w:t xml:space="preserve"> reviewed old business</w:t>
      </w:r>
      <w:r w:rsidR="006648E2">
        <w:rPr>
          <w:rFonts w:ascii="Calibri" w:hAnsi="Calibri" w:cs="Calibri"/>
          <w:sz w:val="22"/>
          <w:szCs w:val="22"/>
        </w:rPr>
        <w:t xml:space="preserve"> from the </w:t>
      </w:r>
      <w:r w:rsidR="008A6AD4">
        <w:rPr>
          <w:rFonts w:ascii="Calibri" w:hAnsi="Calibri" w:cs="Calibri"/>
          <w:sz w:val="22"/>
          <w:szCs w:val="22"/>
        </w:rPr>
        <w:t>November</w:t>
      </w:r>
      <w:r w:rsidR="006648E2">
        <w:rPr>
          <w:rFonts w:ascii="Calibri" w:hAnsi="Calibri" w:cs="Calibri"/>
          <w:sz w:val="22"/>
          <w:szCs w:val="22"/>
        </w:rPr>
        <w:t xml:space="preserve"> Board </w:t>
      </w:r>
      <w:r w:rsidR="00266187">
        <w:rPr>
          <w:rFonts w:ascii="Calibri" w:hAnsi="Calibri" w:cs="Calibri"/>
          <w:sz w:val="22"/>
          <w:szCs w:val="22"/>
        </w:rPr>
        <w:t>m</w:t>
      </w:r>
      <w:r w:rsidR="008A6AD4">
        <w:rPr>
          <w:rFonts w:ascii="Calibri" w:hAnsi="Calibri" w:cs="Calibri"/>
          <w:sz w:val="22"/>
          <w:szCs w:val="22"/>
        </w:rPr>
        <w:t>eeting</w:t>
      </w:r>
      <w:r w:rsidR="006648E2">
        <w:rPr>
          <w:rFonts w:ascii="Calibri" w:hAnsi="Calibri" w:cs="Calibri"/>
          <w:sz w:val="22"/>
          <w:szCs w:val="22"/>
        </w:rPr>
        <w:t xml:space="preserve">. </w:t>
      </w:r>
    </w:p>
    <w:p w14:paraId="79DE4C86" w14:textId="77777777" w:rsidR="00FE1A31" w:rsidRDefault="00FE1A31" w:rsidP="002E1708">
      <w:pPr>
        <w:rPr>
          <w:rFonts w:ascii="Calibri" w:hAnsi="Calibri" w:cs="Calibri"/>
          <w:b/>
          <w:sz w:val="22"/>
          <w:szCs w:val="22"/>
        </w:rPr>
      </w:pPr>
    </w:p>
    <w:p w14:paraId="318EEE90" w14:textId="66DDDCFF" w:rsidR="002E1708" w:rsidRPr="008C6DB2" w:rsidRDefault="002E1708" w:rsidP="002E1708">
      <w:pPr>
        <w:rPr>
          <w:rFonts w:ascii="Calibri" w:hAnsi="Calibri" w:cs="Calibri"/>
          <w:b/>
          <w:sz w:val="22"/>
          <w:szCs w:val="22"/>
        </w:rPr>
      </w:pPr>
      <w:r w:rsidRPr="008C6DB2">
        <w:rPr>
          <w:rFonts w:ascii="Calibri" w:hAnsi="Calibri" w:cs="Calibri"/>
          <w:b/>
          <w:sz w:val="22"/>
          <w:szCs w:val="22"/>
        </w:rPr>
        <w:t>Consent Agenda</w:t>
      </w:r>
    </w:p>
    <w:p w14:paraId="1F954FA0" w14:textId="0B6B23E9" w:rsidR="00885CC7" w:rsidRDefault="006648E2" w:rsidP="00C438F7">
      <w:pPr>
        <w:rPr>
          <w:rFonts w:ascii="Calibri" w:hAnsi="Calibri" w:cs="Calibri"/>
          <w:sz w:val="22"/>
          <w:szCs w:val="22"/>
        </w:rPr>
      </w:pPr>
      <w:r>
        <w:rPr>
          <w:rFonts w:ascii="Calibri" w:hAnsi="Calibri" w:cs="Calibri"/>
          <w:sz w:val="22"/>
          <w:szCs w:val="22"/>
        </w:rPr>
        <w:t>The consent agenda included r</w:t>
      </w:r>
      <w:r w:rsidR="002E1708" w:rsidRPr="008C6DB2">
        <w:rPr>
          <w:rFonts w:ascii="Calibri" w:hAnsi="Calibri" w:cs="Calibri"/>
          <w:sz w:val="22"/>
          <w:szCs w:val="22"/>
        </w:rPr>
        <w:t xml:space="preserve">eview and approval of the meeting minutes from </w:t>
      </w:r>
      <w:r w:rsidR="008A6AD4">
        <w:rPr>
          <w:rFonts w:ascii="Calibri" w:hAnsi="Calibri" w:cs="Calibri"/>
          <w:sz w:val="22"/>
          <w:szCs w:val="22"/>
        </w:rPr>
        <w:t>November, revocation of lapsed members</w:t>
      </w:r>
      <w:r w:rsidR="00583CE4">
        <w:rPr>
          <w:rFonts w:ascii="Calibri" w:hAnsi="Calibri" w:cs="Calibri"/>
          <w:sz w:val="22"/>
          <w:szCs w:val="22"/>
        </w:rPr>
        <w:t xml:space="preserve"> and </w:t>
      </w:r>
      <w:r w:rsidR="00D12C3B">
        <w:rPr>
          <w:rFonts w:ascii="Calibri" w:hAnsi="Calibri" w:cs="Calibri"/>
          <w:sz w:val="22"/>
          <w:szCs w:val="22"/>
        </w:rPr>
        <w:t xml:space="preserve">review and approval </w:t>
      </w:r>
      <w:r w:rsidR="00266187">
        <w:rPr>
          <w:rFonts w:ascii="Calibri" w:hAnsi="Calibri" w:cs="Calibri"/>
          <w:sz w:val="22"/>
          <w:szCs w:val="22"/>
        </w:rPr>
        <w:t xml:space="preserve">of </w:t>
      </w:r>
      <w:r w:rsidR="008A6AD4">
        <w:rPr>
          <w:rFonts w:ascii="Calibri" w:hAnsi="Calibri" w:cs="Calibri"/>
          <w:sz w:val="22"/>
          <w:szCs w:val="22"/>
        </w:rPr>
        <w:t>new standing committee and advisory council members</w:t>
      </w:r>
      <w:r w:rsidR="00266187">
        <w:rPr>
          <w:rFonts w:ascii="Calibri" w:hAnsi="Calibri" w:cs="Calibri"/>
          <w:sz w:val="22"/>
          <w:szCs w:val="22"/>
        </w:rPr>
        <w:t>.</w:t>
      </w:r>
    </w:p>
    <w:p w14:paraId="284D618F" w14:textId="77777777" w:rsidR="00266187" w:rsidRDefault="00266187" w:rsidP="00C438F7">
      <w:pPr>
        <w:rPr>
          <w:rFonts w:ascii="Calibri" w:hAnsi="Calibri" w:cs="Calibri"/>
          <w:sz w:val="22"/>
          <w:szCs w:val="22"/>
        </w:rPr>
      </w:pPr>
    </w:p>
    <w:p w14:paraId="2570E0D9" w14:textId="3BA48277" w:rsidR="00C438F7" w:rsidRDefault="008A6AD4" w:rsidP="00C438F7">
      <w:pPr>
        <w:rPr>
          <w:rFonts w:asciiTheme="minorHAnsi" w:hAnsiTheme="minorHAnsi" w:cstheme="minorHAnsi"/>
          <w:sz w:val="22"/>
          <w:szCs w:val="22"/>
        </w:rPr>
      </w:pPr>
      <w:r>
        <w:rPr>
          <w:rFonts w:asciiTheme="minorHAnsi" w:hAnsiTheme="minorHAnsi" w:cstheme="minorHAnsi"/>
          <w:sz w:val="22"/>
          <w:szCs w:val="22"/>
        </w:rPr>
        <w:t>Lapsed Members</w:t>
      </w:r>
      <w:r w:rsidR="00266187">
        <w:rPr>
          <w:rFonts w:asciiTheme="minorHAnsi" w:hAnsiTheme="minorHAnsi" w:cstheme="minorHAnsi"/>
          <w:sz w:val="22"/>
          <w:szCs w:val="22"/>
        </w:rPr>
        <w:t>:</w:t>
      </w:r>
    </w:p>
    <w:p w14:paraId="4C5FBAF3" w14:textId="370DAA1C" w:rsidR="008A6AD4" w:rsidRDefault="008A6AD4" w:rsidP="008A6AD4">
      <w:pPr>
        <w:pStyle w:val="ListParagraph"/>
        <w:numPr>
          <w:ilvl w:val="0"/>
          <w:numId w:val="29"/>
        </w:numPr>
        <w:rPr>
          <w:rFonts w:asciiTheme="minorHAnsi" w:hAnsiTheme="minorHAnsi" w:cstheme="minorHAnsi"/>
          <w:sz w:val="22"/>
          <w:szCs w:val="22"/>
        </w:rPr>
      </w:pPr>
      <w:proofErr w:type="spellStart"/>
      <w:r>
        <w:rPr>
          <w:rFonts w:asciiTheme="minorHAnsi" w:hAnsiTheme="minorHAnsi" w:cstheme="minorHAnsi"/>
          <w:sz w:val="22"/>
          <w:szCs w:val="22"/>
        </w:rPr>
        <w:t>Agspring</w:t>
      </w:r>
      <w:proofErr w:type="spellEnd"/>
    </w:p>
    <w:p w14:paraId="2243C7F2" w14:textId="19E86DFB" w:rsidR="008A6AD4" w:rsidRDefault="008A6AD4" w:rsidP="008A6AD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Biological Products Industry Alliance</w:t>
      </w:r>
    </w:p>
    <w:p w14:paraId="04CFEC10" w14:textId="055F2ED9" w:rsidR="008A6AD4" w:rsidRDefault="008A6AD4" w:rsidP="008A6AD4">
      <w:pPr>
        <w:rPr>
          <w:rFonts w:asciiTheme="minorHAnsi" w:hAnsiTheme="minorHAnsi" w:cstheme="minorHAnsi"/>
          <w:sz w:val="22"/>
          <w:szCs w:val="22"/>
        </w:rPr>
      </w:pPr>
    </w:p>
    <w:p w14:paraId="2F94DC8D" w14:textId="312DEF11" w:rsidR="008A6AD4" w:rsidRDefault="008A6AD4" w:rsidP="008A6AD4">
      <w:pPr>
        <w:rPr>
          <w:rFonts w:asciiTheme="minorHAnsi" w:hAnsiTheme="minorHAnsi" w:cstheme="minorHAnsi"/>
          <w:sz w:val="22"/>
          <w:szCs w:val="22"/>
        </w:rPr>
      </w:pPr>
      <w:r>
        <w:rPr>
          <w:rFonts w:asciiTheme="minorHAnsi" w:hAnsiTheme="minorHAnsi" w:cstheme="minorHAnsi"/>
          <w:sz w:val="22"/>
          <w:szCs w:val="22"/>
        </w:rPr>
        <w:t>Committee and Advisory Council Appointments</w:t>
      </w:r>
      <w:r w:rsidR="00266187">
        <w:rPr>
          <w:rFonts w:asciiTheme="minorHAnsi" w:hAnsiTheme="minorHAnsi" w:cstheme="minorHAnsi"/>
          <w:sz w:val="22"/>
          <w:szCs w:val="22"/>
        </w:rPr>
        <w:t>:</w:t>
      </w:r>
    </w:p>
    <w:p w14:paraId="2AC21368" w14:textId="71E53EDB" w:rsidR="008A6AD4" w:rsidRPr="008A6AD4" w:rsidRDefault="008A6AD4" w:rsidP="008A6AD4">
      <w:pPr>
        <w:pStyle w:val="ListParagraph"/>
        <w:numPr>
          <w:ilvl w:val="0"/>
          <w:numId w:val="30"/>
        </w:numPr>
        <w:rPr>
          <w:rFonts w:asciiTheme="minorHAnsi" w:hAnsiTheme="minorHAnsi" w:cstheme="minorHAnsi"/>
          <w:sz w:val="22"/>
          <w:szCs w:val="22"/>
        </w:rPr>
      </w:pPr>
      <w:r w:rsidRPr="008A6AD4">
        <w:rPr>
          <w:rFonts w:asciiTheme="minorHAnsi" w:hAnsiTheme="minorHAnsi" w:cstheme="minorHAnsi"/>
          <w:sz w:val="22"/>
          <w:szCs w:val="22"/>
        </w:rPr>
        <w:t>Education and Outreach Committee co-chair – Krista Maruca, OCP</w:t>
      </w:r>
      <w:r w:rsidR="00C3655F">
        <w:rPr>
          <w:rFonts w:asciiTheme="minorHAnsi" w:hAnsiTheme="minorHAnsi" w:cstheme="minorHAnsi"/>
          <w:sz w:val="22"/>
          <w:szCs w:val="22"/>
        </w:rPr>
        <w:t xml:space="preserve"> North America</w:t>
      </w:r>
    </w:p>
    <w:p w14:paraId="29C791A8" w14:textId="53DAE645" w:rsidR="008A6AD4" w:rsidRPr="008A6AD4" w:rsidRDefault="008A6AD4" w:rsidP="008A6AD4">
      <w:pPr>
        <w:pStyle w:val="ListParagraph"/>
        <w:numPr>
          <w:ilvl w:val="0"/>
          <w:numId w:val="30"/>
        </w:numPr>
        <w:rPr>
          <w:rFonts w:asciiTheme="minorHAnsi" w:hAnsiTheme="minorHAnsi" w:cstheme="minorHAnsi"/>
          <w:sz w:val="22"/>
          <w:szCs w:val="22"/>
        </w:rPr>
      </w:pPr>
      <w:r w:rsidRPr="008A6AD4">
        <w:rPr>
          <w:rFonts w:asciiTheme="minorHAnsi" w:hAnsiTheme="minorHAnsi" w:cstheme="minorHAnsi"/>
          <w:sz w:val="22"/>
          <w:szCs w:val="22"/>
        </w:rPr>
        <w:t xml:space="preserve">Technology Advisory Council – Pamela Bachman, Climate Corp; Greg Landau, Regen Network; Alyssa </w:t>
      </w:r>
      <w:proofErr w:type="spellStart"/>
      <w:r w:rsidRPr="008A6AD4">
        <w:rPr>
          <w:rFonts w:asciiTheme="minorHAnsi" w:hAnsiTheme="minorHAnsi" w:cstheme="minorHAnsi"/>
          <w:sz w:val="22"/>
          <w:szCs w:val="22"/>
        </w:rPr>
        <w:t>Whitcraft</w:t>
      </w:r>
      <w:proofErr w:type="spellEnd"/>
      <w:r w:rsidRPr="008A6AD4">
        <w:rPr>
          <w:rFonts w:asciiTheme="minorHAnsi" w:hAnsiTheme="minorHAnsi" w:cstheme="minorHAnsi"/>
          <w:sz w:val="22"/>
          <w:szCs w:val="22"/>
        </w:rPr>
        <w:t>, NASA Harvest</w:t>
      </w:r>
    </w:p>
    <w:p w14:paraId="0FC0C401" w14:textId="1419879C" w:rsidR="008A6AD4" w:rsidRPr="008A6AD4" w:rsidRDefault="008A6AD4" w:rsidP="008A6AD4">
      <w:pPr>
        <w:rPr>
          <w:rFonts w:asciiTheme="minorHAnsi" w:hAnsiTheme="minorHAnsi" w:cstheme="minorHAnsi"/>
          <w:sz w:val="22"/>
          <w:szCs w:val="22"/>
        </w:rPr>
      </w:pPr>
    </w:p>
    <w:p w14:paraId="32743494" w14:textId="432E9F64" w:rsidR="008A6AD4" w:rsidRPr="008A6AD4" w:rsidRDefault="008A6AD4" w:rsidP="008A6AD4">
      <w:pPr>
        <w:rPr>
          <w:rFonts w:asciiTheme="minorHAnsi" w:hAnsiTheme="minorHAnsi" w:cstheme="minorHAnsi"/>
          <w:sz w:val="22"/>
          <w:szCs w:val="22"/>
        </w:rPr>
      </w:pPr>
      <w:r w:rsidRPr="00885CC7">
        <w:rPr>
          <w:rFonts w:ascii="Calibri" w:hAnsi="Calibri" w:cs="Calibri"/>
          <w:i/>
          <w:iCs/>
          <w:sz w:val="22"/>
          <w:szCs w:val="22"/>
        </w:rPr>
        <w:t xml:space="preserve">A motion was made by Diane Herndon and seconded by </w:t>
      </w:r>
      <w:r>
        <w:rPr>
          <w:rFonts w:ascii="Calibri" w:hAnsi="Calibri" w:cs="Calibri"/>
          <w:i/>
          <w:iCs/>
          <w:sz w:val="22"/>
          <w:szCs w:val="22"/>
        </w:rPr>
        <w:t>Margaret Henry</w:t>
      </w:r>
      <w:r w:rsidRPr="00885CC7">
        <w:rPr>
          <w:rFonts w:ascii="Calibri" w:hAnsi="Calibri" w:cs="Calibri"/>
          <w:i/>
          <w:iCs/>
          <w:sz w:val="22"/>
          <w:szCs w:val="22"/>
        </w:rPr>
        <w:t xml:space="preserve"> to approve the consent agenda. Motion passed </w:t>
      </w:r>
      <w:r>
        <w:rPr>
          <w:rFonts w:ascii="Calibri" w:hAnsi="Calibri" w:cs="Calibri"/>
          <w:i/>
          <w:iCs/>
          <w:sz w:val="22"/>
          <w:szCs w:val="22"/>
        </w:rPr>
        <w:t>unanimously</w:t>
      </w:r>
    </w:p>
    <w:p w14:paraId="7F0F098E" w14:textId="1F851FC0" w:rsidR="008A6AD4" w:rsidRPr="00D12C3B" w:rsidRDefault="008A6AD4" w:rsidP="00C438F7">
      <w:pPr>
        <w:rPr>
          <w:rFonts w:asciiTheme="minorHAnsi" w:hAnsiTheme="minorHAnsi" w:cstheme="minorHAnsi"/>
          <w:sz w:val="22"/>
          <w:szCs w:val="22"/>
        </w:rPr>
      </w:pPr>
    </w:p>
    <w:p w14:paraId="5B77E7CB" w14:textId="2A1112AE" w:rsidR="004070D5" w:rsidRDefault="004070D5" w:rsidP="002E1708">
      <w:pPr>
        <w:rPr>
          <w:rFonts w:ascii="Calibri" w:hAnsi="Calibri" w:cs="Calibri"/>
          <w:b/>
          <w:bCs/>
          <w:sz w:val="22"/>
          <w:szCs w:val="22"/>
        </w:rPr>
      </w:pPr>
      <w:r>
        <w:rPr>
          <w:rFonts w:ascii="Calibri" w:hAnsi="Calibri" w:cs="Calibri"/>
          <w:b/>
          <w:bCs/>
          <w:sz w:val="22"/>
          <w:szCs w:val="22"/>
        </w:rPr>
        <w:t>Membership Updates</w:t>
      </w:r>
    </w:p>
    <w:p w14:paraId="501A415D" w14:textId="42F45861" w:rsidR="004070D5" w:rsidRPr="004070D5" w:rsidRDefault="004070D5" w:rsidP="002E1708">
      <w:pPr>
        <w:rPr>
          <w:rFonts w:ascii="Calibri" w:hAnsi="Calibri" w:cs="Calibri"/>
          <w:sz w:val="22"/>
          <w:szCs w:val="22"/>
          <w:u w:val="single"/>
        </w:rPr>
      </w:pPr>
      <w:r w:rsidRPr="004070D5">
        <w:rPr>
          <w:rFonts w:ascii="Calibri" w:hAnsi="Calibri" w:cs="Calibri"/>
          <w:sz w:val="22"/>
          <w:szCs w:val="22"/>
          <w:u w:val="single"/>
        </w:rPr>
        <w:t>Membership application</w:t>
      </w:r>
      <w:r>
        <w:rPr>
          <w:rFonts w:ascii="Calibri" w:hAnsi="Calibri" w:cs="Calibri"/>
          <w:sz w:val="22"/>
          <w:szCs w:val="22"/>
          <w:u w:val="single"/>
        </w:rPr>
        <w:t xml:space="preserve"> review</w:t>
      </w:r>
    </w:p>
    <w:p w14:paraId="6C0674CD" w14:textId="6ADB5892" w:rsidR="004070D5" w:rsidRDefault="004070D5" w:rsidP="002E1708">
      <w:pPr>
        <w:rPr>
          <w:rFonts w:ascii="Calibri" w:hAnsi="Calibri" w:cs="Calibri"/>
          <w:sz w:val="22"/>
          <w:szCs w:val="22"/>
        </w:rPr>
      </w:pPr>
      <w:r>
        <w:rPr>
          <w:rFonts w:ascii="Calibri" w:hAnsi="Calibri" w:cs="Calibri"/>
          <w:sz w:val="22"/>
          <w:szCs w:val="22"/>
        </w:rPr>
        <w:t xml:space="preserve">Brandon reviewed the membership application from Indigo Ag and noted that the Executive Committee asked for it to be considered separate from the Consent Agenda to allow for additional discussion. </w:t>
      </w:r>
      <w:r w:rsidR="00266187">
        <w:rPr>
          <w:rFonts w:ascii="Calibri" w:hAnsi="Calibri" w:cs="Calibri"/>
          <w:sz w:val="22"/>
          <w:szCs w:val="22"/>
        </w:rPr>
        <w:t>The</w:t>
      </w:r>
      <w:r>
        <w:rPr>
          <w:rFonts w:ascii="Calibri" w:hAnsi="Calibri" w:cs="Calibri"/>
          <w:sz w:val="22"/>
          <w:szCs w:val="22"/>
        </w:rPr>
        <w:t xml:space="preserve"> Board discussed the implications of membership and historical interactions with Indigo Ag. The Board also discussed potential next steps and any precedent on membership applications. The Board asked Thompson Coburn to review Field to Market’s bylaws and other policies about membership and agreed to </w:t>
      </w:r>
      <w:proofErr w:type="gramStart"/>
      <w:r>
        <w:rPr>
          <w:rFonts w:ascii="Calibri" w:hAnsi="Calibri" w:cs="Calibri"/>
          <w:sz w:val="22"/>
          <w:szCs w:val="22"/>
        </w:rPr>
        <w:t>take action</w:t>
      </w:r>
      <w:proofErr w:type="gramEnd"/>
      <w:r>
        <w:rPr>
          <w:rFonts w:ascii="Calibri" w:hAnsi="Calibri" w:cs="Calibri"/>
          <w:sz w:val="22"/>
          <w:szCs w:val="22"/>
        </w:rPr>
        <w:t xml:space="preserve"> on the membership application during the second day of the Board meeting. </w:t>
      </w:r>
    </w:p>
    <w:p w14:paraId="46868DE1" w14:textId="32EF553C" w:rsidR="004070D5" w:rsidRDefault="004070D5" w:rsidP="002E1708">
      <w:pPr>
        <w:rPr>
          <w:rFonts w:ascii="Calibri" w:hAnsi="Calibri" w:cs="Calibri"/>
          <w:sz w:val="22"/>
          <w:szCs w:val="22"/>
        </w:rPr>
      </w:pPr>
    </w:p>
    <w:p w14:paraId="22A5AA07" w14:textId="620FA328" w:rsidR="004070D5" w:rsidRPr="004070D5" w:rsidRDefault="004070D5" w:rsidP="002E1708">
      <w:pPr>
        <w:rPr>
          <w:rFonts w:ascii="Calibri" w:hAnsi="Calibri" w:cs="Calibri"/>
          <w:sz w:val="22"/>
          <w:szCs w:val="22"/>
          <w:u w:val="single"/>
        </w:rPr>
      </w:pPr>
      <w:r w:rsidRPr="004070D5">
        <w:rPr>
          <w:rFonts w:ascii="Calibri" w:hAnsi="Calibri" w:cs="Calibri"/>
          <w:sz w:val="22"/>
          <w:szCs w:val="22"/>
          <w:u w:val="single"/>
        </w:rPr>
        <w:t>Member recruitment priorities</w:t>
      </w:r>
    </w:p>
    <w:p w14:paraId="0CF3172B" w14:textId="0D7FF4D6" w:rsidR="004070D5" w:rsidRDefault="004070D5" w:rsidP="002E1708">
      <w:pPr>
        <w:rPr>
          <w:rFonts w:ascii="Calibri" w:hAnsi="Calibri" w:cs="Calibri"/>
          <w:sz w:val="22"/>
          <w:szCs w:val="22"/>
        </w:rPr>
      </w:pPr>
      <w:r>
        <w:rPr>
          <w:rFonts w:ascii="Calibri" w:hAnsi="Calibri" w:cs="Calibri"/>
          <w:sz w:val="22"/>
          <w:szCs w:val="22"/>
        </w:rPr>
        <w:t>Brandon reviewed membership status</w:t>
      </w:r>
      <w:r w:rsidR="00C3655F">
        <w:rPr>
          <w:rFonts w:ascii="Calibri" w:hAnsi="Calibri" w:cs="Calibri"/>
          <w:sz w:val="22"/>
          <w:szCs w:val="22"/>
        </w:rPr>
        <w:t>es</w:t>
      </w:r>
      <w:r>
        <w:rPr>
          <w:rFonts w:ascii="Calibri" w:hAnsi="Calibri" w:cs="Calibri"/>
          <w:sz w:val="22"/>
          <w:szCs w:val="22"/>
        </w:rPr>
        <w:t xml:space="preserve"> from 2020 and Rod Snyder reviewed any changes in membership levels from 2020 into 2021. Brandon next discussed recruitment priorities, targets and strategies and asked the Board for assistance in making connections to companies and organizations. Brandon also reviewed the list of committee vacancies. </w:t>
      </w:r>
    </w:p>
    <w:p w14:paraId="33B5AE74" w14:textId="77777777" w:rsidR="004070D5" w:rsidRPr="004070D5" w:rsidRDefault="004070D5" w:rsidP="002E1708">
      <w:pPr>
        <w:rPr>
          <w:rFonts w:ascii="Calibri" w:hAnsi="Calibri" w:cs="Calibri"/>
          <w:sz w:val="22"/>
          <w:szCs w:val="22"/>
        </w:rPr>
      </w:pPr>
    </w:p>
    <w:p w14:paraId="02AF4280" w14:textId="7237A312" w:rsidR="002E1708" w:rsidRPr="002E1708" w:rsidRDefault="002E1708" w:rsidP="002E1708">
      <w:pPr>
        <w:rPr>
          <w:rFonts w:ascii="Calibri" w:hAnsi="Calibri" w:cs="Calibri"/>
          <w:b/>
          <w:bCs/>
          <w:sz w:val="22"/>
          <w:szCs w:val="22"/>
        </w:rPr>
      </w:pPr>
      <w:r w:rsidRPr="002E1708">
        <w:rPr>
          <w:rFonts w:ascii="Calibri" w:hAnsi="Calibri" w:cs="Calibri"/>
          <w:b/>
          <w:bCs/>
          <w:sz w:val="22"/>
          <w:szCs w:val="22"/>
        </w:rPr>
        <w:t>Finance and Operations Update</w:t>
      </w:r>
    </w:p>
    <w:p w14:paraId="7EA50825" w14:textId="7BE1B892" w:rsidR="00061FE4" w:rsidRDefault="002E1708" w:rsidP="002E1708">
      <w:pPr>
        <w:rPr>
          <w:rFonts w:ascii="Calibri" w:hAnsi="Calibri" w:cs="Calibri"/>
          <w:sz w:val="22"/>
          <w:szCs w:val="22"/>
        </w:rPr>
      </w:pPr>
      <w:r>
        <w:rPr>
          <w:rFonts w:ascii="Calibri" w:hAnsi="Calibri" w:cs="Calibri"/>
          <w:sz w:val="22"/>
          <w:szCs w:val="22"/>
        </w:rPr>
        <w:t xml:space="preserve">Rod reviewed the </w:t>
      </w:r>
      <w:r w:rsidR="004070D5">
        <w:rPr>
          <w:rFonts w:ascii="Calibri" w:hAnsi="Calibri" w:cs="Calibri"/>
          <w:sz w:val="22"/>
          <w:szCs w:val="22"/>
        </w:rPr>
        <w:t>November</w:t>
      </w:r>
      <w:r w:rsidR="00061FE4">
        <w:rPr>
          <w:rFonts w:ascii="Calibri" w:hAnsi="Calibri" w:cs="Calibri"/>
          <w:sz w:val="22"/>
          <w:szCs w:val="22"/>
        </w:rPr>
        <w:t xml:space="preserve"> 2020</w:t>
      </w:r>
      <w:r>
        <w:rPr>
          <w:rFonts w:ascii="Calibri" w:hAnsi="Calibri" w:cs="Calibri"/>
          <w:sz w:val="22"/>
          <w:szCs w:val="22"/>
        </w:rPr>
        <w:t xml:space="preserve"> </w:t>
      </w:r>
      <w:r w:rsidR="00B04B85">
        <w:rPr>
          <w:rFonts w:ascii="Calibri" w:hAnsi="Calibri" w:cs="Calibri"/>
          <w:sz w:val="22"/>
          <w:szCs w:val="22"/>
        </w:rPr>
        <w:t>f</w:t>
      </w:r>
      <w:r>
        <w:rPr>
          <w:rFonts w:ascii="Calibri" w:hAnsi="Calibri" w:cs="Calibri"/>
          <w:sz w:val="22"/>
          <w:szCs w:val="22"/>
        </w:rPr>
        <w:t xml:space="preserve">inancials and reported cash on hand of </w:t>
      </w:r>
      <w:r w:rsidR="00D12C3B" w:rsidRPr="00D12C3B">
        <w:rPr>
          <w:rFonts w:ascii="Calibri" w:hAnsi="Calibri" w:cs="Calibri"/>
          <w:sz w:val="22"/>
          <w:szCs w:val="22"/>
        </w:rPr>
        <w:t>$</w:t>
      </w:r>
      <w:r w:rsidR="003B0BEB">
        <w:rPr>
          <w:rFonts w:asciiTheme="minorHAnsi" w:hAnsiTheme="minorHAnsi" w:cstheme="minorHAnsi"/>
          <w:sz w:val="22"/>
          <w:szCs w:val="22"/>
        </w:rPr>
        <w:t>752,634</w:t>
      </w:r>
      <w:r w:rsidR="00885CC7">
        <w:rPr>
          <w:rFonts w:ascii="Arial" w:hAnsi="Arial" w:cs="Arial"/>
          <w:sz w:val="20"/>
          <w:szCs w:val="20"/>
        </w:rPr>
        <w:t xml:space="preserve"> </w:t>
      </w:r>
      <w:r>
        <w:rPr>
          <w:rFonts w:ascii="Calibri" w:hAnsi="Calibri" w:cs="Calibri"/>
          <w:sz w:val="22"/>
          <w:szCs w:val="22"/>
        </w:rPr>
        <w:t>with revenue at $</w:t>
      </w:r>
      <w:r w:rsidR="003B0BEB">
        <w:rPr>
          <w:rFonts w:asciiTheme="minorHAnsi" w:hAnsiTheme="minorHAnsi" w:cstheme="minorHAnsi"/>
          <w:sz w:val="22"/>
          <w:szCs w:val="22"/>
        </w:rPr>
        <w:t>2,224,226</w:t>
      </w:r>
      <w:r w:rsidR="00885CC7">
        <w:rPr>
          <w:rFonts w:ascii="Arial" w:hAnsi="Arial" w:cs="Arial"/>
          <w:sz w:val="20"/>
          <w:szCs w:val="20"/>
        </w:rPr>
        <w:t xml:space="preserve"> </w:t>
      </w:r>
      <w:r>
        <w:rPr>
          <w:rFonts w:ascii="Calibri" w:hAnsi="Calibri" w:cs="Calibri"/>
          <w:sz w:val="22"/>
          <w:szCs w:val="22"/>
        </w:rPr>
        <w:t>and expenses of $</w:t>
      </w:r>
      <w:r w:rsidR="003B0BEB">
        <w:rPr>
          <w:rFonts w:asciiTheme="minorHAnsi" w:hAnsiTheme="minorHAnsi" w:cstheme="minorHAnsi"/>
          <w:sz w:val="22"/>
          <w:szCs w:val="22"/>
        </w:rPr>
        <w:t>2,440,645</w:t>
      </w:r>
      <w:r>
        <w:rPr>
          <w:rFonts w:ascii="Calibri" w:hAnsi="Calibri" w:cs="Calibri"/>
          <w:sz w:val="22"/>
          <w:szCs w:val="22"/>
        </w:rPr>
        <w:t xml:space="preserve">. </w:t>
      </w:r>
      <w:r w:rsidR="00D12C3B">
        <w:rPr>
          <w:rFonts w:ascii="Calibri" w:hAnsi="Calibri" w:cs="Calibri"/>
          <w:sz w:val="22"/>
          <w:szCs w:val="22"/>
        </w:rPr>
        <w:t xml:space="preserve"> He noted that the revenue does not include the Payment Protection Program loan</w:t>
      </w:r>
      <w:r w:rsidR="00F46DA7">
        <w:rPr>
          <w:rFonts w:ascii="Calibri" w:hAnsi="Calibri" w:cs="Calibri"/>
          <w:sz w:val="22"/>
          <w:szCs w:val="22"/>
        </w:rPr>
        <w:t xml:space="preserve">. Once </w:t>
      </w:r>
      <w:r w:rsidR="00D12C3B">
        <w:rPr>
          <w:rFonts w:ascii="Calibri" w:hAnsi="Calibri" w:cs="Calibri"/>
          <w:sz w:val="22"/>
          <w:szCs w:val="22"/>
        </w:rPr>
        <w:t xml:space="preserve">the loan has been </w:t>
      </w:r>
      <w:r w:rsidR="00F46DA7">
        <w:rPr>
          <w:rFonts w:ascii="Calibri" w:hAnsi="Calibri" w:cs="Calibri"/>
          <w:sz w:val="22"/>
          <w:szCs w:val="22"/>
        </w:rPr>
        <w:t>forgiven</w:t>
      </w:r>
      <w:r w:rsidR="00D12C3B">
        <w:rPr>
          <w:rFonts w:ascii="Calibri" w:hAnsi="Calibri" w:cs="Calibri"/>
          <w:sz w:val="22"/>
          <w:szCs w:val="22"/>
        </w:rPr>
        <w:t xml:space="preserve"> by the lender</w:t>
      </w:r>
      <w:r w:rsidR="00F46DA7">
        <w:rPr>
          <w:rFonts w:ascii="Calibri" w:hAnsi="Calibri" w:cs="Calibri"/>
          <w:sz w:val="22"/>
          <w:szCs w:val="22"/>
        </w:rPr>
        <w:t xml:space="preserve"> according to the Small Business Administration’s guidelines</w:t>
      </w:r>
      <w:r w:rsidR="00266187">
        <w:rPr>
          <w:rFonts w:ascii="Calibri" w:hAnsi="Calibri" w:cs="Calibri"/>
          <w:sz w:val="22"/>
          <w:szCs w:val="22"/>
        </w:rPr>
        <w:t>,</w:t>
      </w:r>
      <w:r w:rsidR="00D12C3B">
        <w:rPr>
          <w:rFonts w:ascii="Calibri" w:hAnsi="Calibri" w:cs="Calibri"/>
          <w:sz w:val="22"/>
          <w:szCs w:val="22"/>
        </w:rPr>
        <w:t xml:space="preserve"> that amount will be reflected in total revenue for FY 2020.</w:t>
      </w:r>
    </w:p>
    <w:p w14:paraId="70DCA8A7" w14:textId="77777777" w:rsidR="00061FE4" w:rsidRDefault="00061FE4" w:rsidP="002E1708">
      <w:pPr>
        <w:rPr>
          <w:rFonts w:ascii="Calibri" w:hAnsi="Calibri" w:cs="Calibri"/>
          <w:sz w:val="22"/>
          <w:szCs w:val="22"/>
        </w:rPr>
      </w:pPr>
    </w:p>
    <w:p w14:paraId="10832439" w14:textId="1D900BF9" w:rsidR="00FE1A31" w:rsidRDefault="003B0BEB" w:rsidP="002E1708">
      <w:pPr>
        <w:rPr>
          <w:rFonts w:ascii="Calibri" w:hAnsi="Calibri" w:cs="Calibri"/>
          <w:sz w:val="22"/>
          <w:szCs w:val="22"/>
        </w:rPr>
      </w:pPr>
      <w:r>
        <w:rPr>
          <w:rFonts w:ascii="Calibri" w:hAnsi="Calibri" w:cs="Calibri"/>
          <w:sz w:val="22"/>
          <w:szCs w:val="22"/>
        </w:rPr>
        <w:t xml:space="preserve">Rod next reviewed additional recommendations from the HR Assessment completed in 2020, including a reorganization of the Field to Market staff structure as well as the hiring of a grant writer consultant. He noted that Field to Market received </w:t>
      </w:r>
      <w:r w:rsidR="0052504C">
        <w:rPr>
          <w:rFonts w:ascii="Calibri" w:hAnsi="Calibri" w:cs="Calibri"/>
          <w:sz w:val="22"/>
          <w:szCs w:val="22"/>
        </w:rPr>
        <w:t>several resumes and chose to work with the D.C. Regulatory and Legislative Services agency</w:t>
      </w:r>
      <w:r w:rsidR="00266187">
        <w:rPr>
          <w:rFonts w:ascii="Calibri" w:hAnsi="Calibri" w:cs="Calibri"/>
          <w:sz w:val="22"/>
          <w:szCs w:val="22"/>
        </w:rPr>
        <w:t>,</w:t>
      </w:r>
      <w:r w:rsidR="0052504C">
        <w:rPr>
          <w:rFonts w:ascii="Calibri" w:hAnsi="Calibri" w:cs="Calibri"/>
          <w:sz w:val="22"/>
          <w:szCs w:val="22"/>
        </w:rPr>
        <w:t xml:space="preserve"> which has traditionally been a government relations firm and ha</w:t>
      </w:r>
      <w:r w:rsidR="00266187">
        <w:rPr>
          <w:rFonts w:ascii="Calibri" w:hAnsi="Calibri" w:cs="Calibri"/>
          <w:sz w:val="22"/>
          <w:szCs w:val="22"/>
        </w:rPr>
        <w:t>s</w:t>
      </w:r>
      <w:r w:rsidR="0052504C">
        <w:rPr>
          <w:rFonts w:ascii="Calibri" w:hAnsi="Calibri" w:cs="Calibri"/>
          <w:sz w:val="22"/>
          <w:szCs w:val="22"/>
        </w:rPr>
        <w:t xml:space="preserve"> recently expanded into grants development services. With their extensive federal and agriculture relationships, this made them a good fit for Field to Market. </w:t>
      </w:r>
    </w:p>
    <w:p w14:paraId="4F30FA25" w14:textId="24F92D18" w:rsidR="0052504C" w:rsidRDefault="0052504C" w:rsidP="002E1708">
      <w:pPr>
        <w:rPr>
          <w:rFonts w:ascii="Calibri" w:hAnsi="Calibri" w:cs="Calibri"/>
          <w:sz w:val="22"/>
          <w:szCs w:val="22"/>
        </w:rPr>
      </w:pPr>
    </w:p>
    <w:p w14:paraId="0643A86C" w14:textId="0A6FA636" w:rsidR="0052504C" w:rsidRDefault="0052504C" w:rsidP="002E1708">
      <w:pPr>
        <w:rPr>
          <w:rFonts w:ascii="Calibri" w:hAnsi="Calibri" w:cs="Calibri"/>
          <w:sz w:val="22"/>
          <w:szCs w:val="22"/>
        </w:rPr>
      </w:pPr>
      <w:r>
        <w:rPr>
          <w:rFonts w:ascii="Calibri" w:hAnsi="Calibri" w:cs="Calibri"/>
          <w:sz w:val="22"/>
          <w:szCs w:val="22"/>
        </w:rPr>
        <w:t xml:space="preserve">The Board also discussed the 2021 meetings and events calendar with respect to in-person events and travel timelines. All events through Q1 would remain remote and Field to Market will evaluate the current landscape to </w:t>
      </w:r>
      <w:proofErr w:type="gramStart"/>
      <w:r>
        <w:rPr>
          <w:rFonts w:ascii="Calibri" w:hAnsi="Calibri" w:cs="Calibri"/>
          <w:sz w:val="22"/>
          <w:szCs w:val="22"/>
        </w:rPr>
        <w:t>make a decision</w:t>
      </w:r>
      <w:proofErr w:type="gramEnd"/>
      <w:r>
        <w:rPr>
          <w:rFonts w:ascii="Calibri" w:hAnsi="Calibri" w:cs="Calibri"/>
          <w:sz w:val="22"/>
          <w:szCs w:val="22"/>
        </w:rPr>
        <w:t xml:space="preserve"> about the June Plenary no later than 60 days prior to the event. </w:t>
      </w:r>
    </w:p>
    <w:p w14:paraId="468798CD" w14:textId="77777777" w:rsidR="0063428E" w:rsidRDefault="0063428E" w:rsidP="002E1708">
      <w:pPr>
        <w:rPr>
          <w:rFonts w:ascii="Calibri" w:hAnsi="Calibri" w:cs="Calibri"/>
          <w:sz w:val="22"/>
          <w:szCs w:val="22"/>
        </w:rPr>
      </w:pPr>
    </w:p>
    <w:p w14:paraId="4373E5BF" w14:textId="21282A43" w:rsidR="00D77E8F" w:rsidRPr="00D77E8F" w:rsidRDefault="00D950ED">
      <w:pPr>
        <w:rPr>
          <w:rFonts w:asciiTheme="minorHAnsi" w:hAnsiTheme="minorHAnsi" w:cstheme="minorHAnsi"/>
          <w:b/>
          <w:bCs/>
          <w:sz w:val="22"/>
          <w:szCs w:val="22"/>
        </w:rPr>
      </w:pPr>
      <w:r>
        <w:rPr>
          <w:rFonts w:asciiTheme="minorHAnsi" w:hAnsiTheme="minorHAnsi" w:cstheme="minorHAnsi"/>
          <w:b/>
          <w:bCs/>
          <w:sz w:val="22"/>
          <w:szCs w:val="22"/>
        </w:rPr>
        <w:t>Strategic Plan Dashboard and Implementation</w:t>
      </w:r>
    </w:p>
    <w:p w14:paraId="207C56E3" w14:textId="693206CF" w:rsidR="00D77E8F" w:rsidRPr="0052504C" w:rsidRDefault="0052504C" w:rsidP="0052504C">
      <w:pPr>
        <w:pStyle w:val="ListParagraph"/>
        <w:numPr>
          <w:ilvl w:val="0"/>
          <w:numId w:val="32"/>
        </w:numPr>
        <w:rPr>
          <w:rFonts w:asciiTheme="minorHAnsi" w:hAnsiTheme="minorHAnsi" w:cstheme="minorHAnsi"/>
          <w:sz w:val="22"/>
          <w:szCs w:val="22"/>
          <w:u w:val="single"/>
        </w:rPr>
      </w:pPr>
      <w:r w:rsidRPr="0052504C">
        <w:rPr>
          <w:rFonts w:asciiTheme="minorHAnsi" w:hAnsiTheme="minorHAnsi" w:cstheme="minorHAnsi"/>
          <w:sz w:val="22"/>
          <w:szCs w:val="22"/>
          <w:u w:val="single"/>
        </w:rPr>
        <w:t>Convene Diverse Stakeholders</w:t>
      </w:r>
    </w:p>
    <w:p w14:paraId="7A425ED5" w14:textId="3A2811D8" w:rsidR="0052504C" w:rsidRDefault="0052504C" w:rsidP="0052504C">
      <w:pPr>
        <w:ind w:left="1080"/>
        <w:rPr>
          <w:rFonts w:asciiTheme="minorHAnsi" w:hAnsiTheme="minorHAnsi" w:cstheme="minorHAnsi"/>
          <w:sz w:val="22"/>
          <w:szCs w:val="22"/>
        </w:rPr>
      </w:pPr>
      <w:r>
        <w:rPr>
          <w:rFonts w:asciiTheme="minorHAnsi" w:hAnsiTheme="minorHAnsi" w:cstheme="minorHAnsi"/>
          <w:sz w:val="22"/>
          <w:szCs w:val="22"/>
        </w:rPr>
        <w:t xml:space="preserve">Brandon reviewed member engagement evaluations from 2020 and discussed the planned events for 2021. The Board discussed topics for the Cross-Sector Dialogue series. Brandon and Rod provided a recap of the Biden Administration Transition team call with the Board of Directors. </w:t>
      </w:r>
    </w:p>
    <w:p w14:paraId="432C0638" w14:textId="77777777" w:rsidR="0052504C" w:rsidRDefault="0052504C" w:rsidP="0063428E">
      <w:pPr>
        <w:rPr>
          <w:rFonts w:asciiTheme="minorHAnsi" w:hAnsiTheme="minorHAnsi" w:cstheme="minorHAnsi"/>
          <w:sz w:val="22"/>
          <w:szCs w:val="22"/>
        </w:rPr>
      </w:pPr>
    </w:p>
    <w:p w14:paraId="616E7F4D" w14:textId="77777777" w:rsidR="0052504C" w:rsidRPr="0052504C" w:rsidRDefault="0052504C" w:rsidP="00C3655F">
      <w:pPr>
        <w:ind w:left="720" w:firstLine="360"/>
        <w:rPr>
          <w:rFonts w:asciiTheme="minorHAnsi" w:hAnsiTheme="minorHAnsi" w:cstheme="minorHAnsi"/>
          <w:i/>
          <w:iCs/>
          <w:sz w:val="22"/>
          <w:szCs w:val="22"/>
        </w:rPr>
      </w:pPr>
      <w:r w:rsidRPr="0052504C">
        <w:rPr>
          <w:rFonts w:asciiTheme="minorHAnsi" w:hAnsiTheme="minorHAnsi" w:cstheme="minorHAnsi"/>
          <w:i/>
          <w:iCs/>
          <w:sz w:val="22"/>
          <w:szCs w:val="22"/>
        </w:rPr>
        <w:t>Subcommittee and Workgroup Updates</w:t>
      </w:r>
    </w:p>
    <w:p w14:paraId="0544EB96" w14:textId="110FE05A" w:rsidR="00FE1A31" w:rsidRDefault="0052504C" w:rsidP="00C3655F">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Racial Justice, </w:t>
      </w:r>
      <w:proofErr w:type="gramStart"/>
      <w:r>
        <w:rPr>
          <w:rFonts w:asciiTheme="minorHAnsi" w:hAnsiTheme="minorHAnsi" w:cstheme="minorHAnsi"/>
          <w:sz w:val="22"/>
          <w:szCs w:val="22"/>
        </w:rPr>
        <w:t>Equity</w:t>
      </w:r>
      <w:proofErr w:type="gramEnd"/>
      <w:r>
        <w:rPr>
          <w:rFonts w:asciiTheme="minorHAnsi" w:hAnsiTheme="minorHAnsi" w:cstheme="minorHAnsi"/>
          <w:sz w:val="22"/>
          <w:szCs w:val="22"/>
        </w:rPr>
        <w:t xml:space="preserve"> and Inclusion Subcommittee - </w:t>
      </w:r>
      <w:r w:rsidRPr="0052504C">
        <w:rPr>
          <w:rFonts w:asciiTheme="minorHAnsi" w:hAnsiTheme="minorHAnsi" w:cstheme="minorHAnsi"/>
          <w:sz w:val="22"/>
          <w:szCs w:val="22"/>
        </w:rPr>
        <w:t xml:space="preserve">Brandon discussed the ongoing work of the Subcommittee and noted that the next steps include possible custom training for the Board or members, as well as expanding the criteria for the Farmer and Trusted Adviser of the Year awards. </w:t>
      </w:r>
    </w:p>
    <w:p w14:paraId="291E9006" w14:textId="2EEE9502" w:rsidR="0052504C" w:rsidRPr="0052504C" w:rsidRDefault="0052504C" w:rsidP="00C3655F">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Innovative Finance Workgroup </w:t>
      </w:r>
      <w:r w:rsidR="00266187">
        <w:rPr>
          <w:rFonts w:asciiTheme="minorHAnsi" w:hAnsiTheme="minorHAnsi" w:cstheme="minorHAnsi"/>
          <w:sz w:val="22"/>
          <w:szCs w:val="22"/>
        </w:rPr>
        <w:t>-</w:t>
      </w:r>
      <w:r>
        <w:rPr>
          <w:rFonts w:asciiTheme="minorHAnsi" w:hAnsiTheme="minorHAnsi" w:cstheme="minorHAnsi"/>
          <w:sz w:val="22"/>
          <w:szCs w:val="22"/>
        </w:rPr>
        <w:t xml:space="preserve"> Betsy Hickman will be the staff liaison for the workgroup and reviewed the roster of members as well as the various topics being evaluated by the workgroup. The workgroup plans to do a landscape assessment </w:t>
      </w:r>
      <w:r w:rsidR="00266187">
        <w:rPr>
          <w:rFonts w:asciiTheme="minorHAnsi" w:hAnsiTheme="minorHAnsi" w:cstheme="minorHAnsi"/>
          <w:sz w:val="22"/>
          <w:szCs w:val="22"/>
        </w:rPr>
        <w:t xml:space="preserve">of innovative finance mechanisms with a goal of piloting some of the most promising, scalable options within Field to Market Continuous Improvement </w:t>
      </w:r>
      <w:proofErr w:type="gramStart"/>
      <w:r w:rsidR="00266187">
        <w:rPr>
          <w:rFonts w:asciiTheme="minorHAnsi" w:hAnsiTheme="minorHAnsi" w:cstheme="minorHAnsi"/>
          <w:sz w:val="22"/>
          <w:szCs w:val="22"/>
        </w:rPr>
        <w:t>Projects.</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p>
    <w:p w14:paraId="14C8560C" w14:textId="77777777" w:rsidR="0052504C" w:rsidRDefault="0052504C" w:rsidP="0063428E">
      <w:pPr>
        <w:rPr>
          <w:rFonts w:asciiTheme="minorHAnsi" w:hAnsiTheme="minorHAnsi" w:cstheme="minorHAnsi"/>
          <w:sz w:val="22"/>
          <w:szCs w:val="22"/>
        </w:rPr>
      </w:pPr>
    </w:p>
    <w:p w14:paraId="39024582" w14:textId="419782EB" w:rsidR="00FE1A31" w:rsidRPr="0052504C" w:rsidRDefault="0052504C" w:rsidP="0052504C">
      <w:pPr>
        <w:pStyle w:val="ListParagraph"/>
        <w:numPr>
          <w:ilvl w:val="0"/>
          <w:numId w:val="32"/>
        </w:numPr>
        <w:rPr>
          <w:rFonts w:asciiTheme="minorHAnsi" w:hAnsiTheme="minorHAnsi" w:cstheme="minorHAnsi"/>
          <w:sz w:val="22"/>
          <w:szCs w:val="22"/>
          <w:u w:val="single"/>
        </w:rPr>
      </w:pPr>
      <w:r w:rsidRPr="0052504C">
        <w:rPr>
          <w:rFonts w:asciiTheme="minorHAnsi" w:hAnsiTheme="minorHAnsi" w:cstheme="minorHAnsi"/>
          <w:sz w:val="22"/>
          <w:szCs w:val="22"/>
          <w:u w:val="single"/>
        </w:rPr>
        <w:t>Provide Science-Based Leadership</w:t>
      </w:r>
    </w:p>
    <w:p w14:paraId="29577D2A" w14:textId="5CADF997" w:rsidR="0052504C" w:rsidRPr="0052504C" w:rsidRDefault="0052504C" w:rsidP="0052504C">
      <w:pPr>
        <w:ind w:left="1080"/>
        <w:rPr>
          <w:rFonts w:asciiTheme="minorHAnsi" w:hAnsiTheme="minorHAnsi" w:cstheme="minorHAnsi"/>
          <w:i/>
          <w:iCs/>
          <w:sz w:val="22"/>
          <w:szCs w:val="22"/>
        </w:rPr>
      </w:pPr>
      <w:r w:rsidRPr="0052504C">
        <w:rPr>
          <w:rFonts w:asciiTheme="minorHAnsi" w:hAnsiTheme="minorHAnsi" w:cstheme="minorHAnsi"/>
          <w:i/>
          <w:iCs/>
          <w:sz w:val="22"/>
          <w:szCs w:val="22"/>
        </w:rPr>
        <w:t>Soil Carbon Metric Revision Options</w:t>
      </w:r>
    </w:p>
    <w:p w14:paraId="61DB4DEE" w14:textId="13D1CFD6" w:rsidR="00647FE5" w:rsidRDefault="0052504C" w:rsidP="0052504C">
      <w:pPr>
        <w:ind w:left="1080"/>
        <w:rPr>
          <w:rFonts w:asciiTheme="minorHAnsi" w:hAnsiTheme="minorHAnsi" w:cstheme="minorHAnsi"/>
          <w:sz w:val="22"/>
          <w:szCs w:val="22"/>
        </w:rPr>
      </w:pPr>
      <w:r>
        <w:rPr>
          <w:rFonts w:asciiTheme="minorHAnsi" w:hAnsiTheme="minorHAnsi" w:cstheme="minorHAnsi"/>
          <w:sz w:val="22"/>
          <w:szCs w:val="22"/>
        </w:rPr>
        <w:t xml:space="preserve">Allison Thomson discussed progress on the </w:t>
      </w:r>
      <w:r w:rsidR="00266187">
        <w:rPr>
          <w:rFonts w:asciiTheme="minorHAnsi" w:hAnsiTheme="minorHAnsi" w:cstheme="minorHAnsi"/>
          <w:sz w:val="22"/>
          <w:szCs w:val="22"/>
        </w:rPr>
        <w:t>soil carbon metric</w:t>
      </w:r>
      <w:r>
        <w:rPr>
          <w:rFonts w:asciiTheme="minorHAnsi" w:hAnsiTheme="minorHAnsi" w:cstheme="minorHAnsi"/>
          <w:sz w:val="22"/>
          <w:szCs w:val="22"/>
        </w:rPr>
        <w:t xml:space="preserve"> and support for </w:t>
      </w:r>
      <w:r w:rsidR="00266187">
        <w:rPr>
          <w:rFonts w:asciiTheme="minorHAnsi" w:hAnsiTheme="minorHAnsi" w:cstheme="minorHAnsi"/>
          <w:sz w:val="22"/>
          <w:szCs w:val="22"/>
        </w:rPr>
        <w:t xml:space="preserve">Fieldprint Platform </w:t>
      </w:r>
      <w:r>
        <w:rPr>
          <w:rFonts w:asciiTheme="minorHAnsi" w:hAnsiTheme="minorHAnsi" w:cstheme="minorHAnsi"/>
          <w:sz w:val="22"/>
          <w:szCs w:val="22"/>
        </w:rPr>
        <w:t>development. She noted the Metrics Committee recommended adding an existing third</w:t>
      </w:r>
      <w:r w:rsidR="00C3655F">
        <w:rPr>
          <w:rFonts w:asciiTheme="minorHAnsi" w:hAnsiTheme="minorHAnsi" w:cstheme="minorHAnsi"/>
          <w:sz w:val="22"/>
          <w:szCs w:val="22"/>
        </w:rPr>
        <w:t>-</w:t>
      </w:r>
      <w:r>
        <w:rPr>
          <w:rFonts w:asciiTheme="minorHAnsi" w:hAnsiTheme="minorHAnsi" w:cstheme="minorHAnsi"/>
          <w:sz w:val="22"/>
          <w:szCs w:val="22"/>
        </w:rPr>
        <w:t>party tool</w:t>
      </w:r>
      <w:r w:rsidR="00266187">
        <w:rPr>
          <w:rFonts w:asciiTheme="minorHAnsi" w:hAnsiTheme="minorHAnsi" w:cstheme="minorHAnsi"/>
          <w:sz w:val="22"/>
          <w:szCs w:val="22"/>
        </w:rPr>
        <w:t>, COMET-Planner,</w:t>
      </w:r>
      <w:r>
        <w:rPr>
          <w:rFonts w:asciiTheme="minorHAnsi" w:hAnsiTheme="minorHAnsi" w:cstheme="minorHAnsi"/>
          <w:sz w:val="22"/>
          <w:szCs w:val="22"/>
        </w:rPr>
        <w:t xml:space="preserve"> as an optional educational feature in the Platform, which would provide additional information and enhance capabilities for projects and farmers. This feature would be optional and could be a first step in understanding data that could then be used when considering future practice changes </w:t>
      </w:r>
      <w:r w:rsidR="00266187">
        <w:rPr>
          <w:rFonts w:asciiTheme="minorHAnsi" w:hAnsiTheme="minorHAnsi" w:cstheme="minorHAnsi"/>
          <w:sz w:val="22"/>
          <w:szCs w:val="22"/>
        </w:rPr>
        <w:t>and opportunities for participation</w:t>
      </w:r>
      <w:r>
        <w:rPr>
          <w:rFonts w:asciiTheme="minorHAnsi" w:hAnsiTheme="minorHAnsi" w:cstheme="minorHAnsi"/>
          <w:sz w:val="22"/>
          <w:szCs w:val="22"/>
        </w:rPr>
        <w:t xml:space="preserve"> in ecosystem service markets. The Board discussed the need for more education around soil carbon and current state of markets. A suggestion was made to record t</w:t>
      </w:r>
      <w:r w:rsidR="00266187">
        <w:rPr>
          <w:rFonts w:asciiTheme="minorHAnsi" w:hAnsiTheme="minorHAnsi" w:cstheme="minorHAnsi"/>
          <w:sz w:val="22"/>
          <w:szCs w:val="22"/>
        </w:rPr>
        <w:t>oday’s soil carbon</w:t>
      </w:r>
      <w:r>
        <w:rPr>
          <w:rFonts w:asciiTheme="minorHAnsi" w:hAnsiTheme="minorHAnsi" w:cstheme="minorHAnsi"/>
          <w:sz w:val="22"/>
          <w:szCs w:val="22"/>
        </w:rPr>
        <w:t xml:space="preserve"> presentation from Allison for members to access in the </w:t>
      </w:r>
      <w:r w:rsidR="00266187">
        <w:rPr>
          <w:rFonts w:asciiTheme="minorHAnsi" w:hAnsiTheme="minorHAnsi" w:cstheme="minorHAnsi"/>
          <w:sz w:val="22"/>
          <w:szCs w:val="22"/>
        </w:rPr>
        <w:t>Member P</w:t>
      </w:r>
      <w:r>
        <w:rPr>
          <w:rFonts w:asciiTheme="minorHAnsi" w:hAnsiTheme="minorHAnsi" w:cstheme="minorHAnsi"/>
          <w:sz w:val="22"/>
          <w:szCs w:val="22"/>
        </w:rPr>
        <w:t xml:space="preserve">ortal. </w:t>
      </w:r>
    </w:p>
    <w:p w14:paraId="3E8B5B1F" w14:textId="03339C31" w:rsidR="0052504C" w:rsidRDefault="0052504C">
      <w:pPr>
        <w:rPr>
          <w:rFonts w:asciiTheme="minorHAnsi" w:hAnsiTheme="minorHAnsi" w:cstheme="minorHAnsi"/>
          <w:sz w:val="22"/>
          <w:szCs w:val="22"/>
        </w:rPr>
      </w:pPr>
    </w:p>
    <w:p w14:paraId="6DFBB4CD" w14:textId="6318DD16" w:rsidR="0052504C" w:rsidRPr="0052504C" w:rsidRDefault="0052504C" w:rsidP="0052504C">
      <w:pPr>
        <w:ind w:left="1080"/>
        <w:rPr>
          <w:rFonts w:asciiTheme="minorHAnsi" w:hAnsiTheme="minorHAnsi" w:cstheme="minorHAnsi"/>
          <w:i/>
          <w:iCs/>
          <w:sz w:val="22"/>
          <w:szCs w:val="22"/>
        </w:rPr>
      </w:pPr>
      <w:r w:rsidRPr="0052504C">
        <w:rPr>
          <w:rFonts w:asciiTheme="minorHAnsi" w:hAnsiTheme="minorHAnsi" w:cstheme="minorHAnsi"/>
          <w:i/>
          <w:iCs/>
          <w:sz w:val="22"/>
          <w:szCs w:val="22"/>
        </w:rPr>
        <w:t>Update on 2021 National Indicators Report and Research Database</w:t>
      </w:r>
    </w:p>
    <w:p w14:paraId="374055BA" w14:textId="75E49501" w:rsidR="0052504C" w:rsidRDefault="0052504C" w:rsidP="00C3655F">
      <w:pPr>
        <w:ind w:left="1080"/>
        <w:rPr>
          <w:rFonts w:asciiTheme="minorHAnsi" w:hAnsiTheme="minorHAnsi" w:cstheme="minorHAnsi"/>
          <w:sz w:val="22"/>
          <w:szCs w:val="22"/>
        </w:rPr>
      </w:pPr>
      <w:r>
        <w:rPr>
          <w:rFonts w:asciiTheme="minorHAnsi" w:hAnsiTheme="minorHAnsi" w:cstheme="minorHAnsi"/>
          <w:sz w:val="22"/>
          <w:szCs w:val="22"/>
        </w:rPr>
        <w:t>Allison reviewed the layout and topics for the 2021 National Indicators Report as well as differences between the 2016 and the current report. Allison also discussed the concept of the Research Database as well as the application for funding through the Foundation for Food and Ag Research (FFAR). The funding request is currently under review and is pending approval</w:t>
      </w:r>
      <w:r w:rsidR="00266187">
        <w:rPr>
          <w:rFonts w:asciiTheme="minorHAnsi" w:hAnsiTheme="minorHAnsi" w:cstheme="minorHAnsi"/>
          <w:sz w:val="22"/>
          <w:szCs w:val="22"/>
        </w:rPr>
        <w:t>. The FFAR funding would enable Field to Market</w:t>
      </w:r>
      <w:r>
        <w:rPr>
          <w:rFonts w:asciiTheme="minorHAnsi" w:hAnsiTheme="minorHAnsi" w:cstheme="minorHAnsi"/>
          <w:sz w:val="22"/>
          <w:szCs w:val="22"/>
        </w:rPr>
        <w:t xml:space="preserve"> to develop the technical infrastructure of the database and deal with any potential legal ramifications or barriers associated for data privacy. </w:t>
      </w:r>
    </w:p>
    <w:p w14:paraId="6349EE4F" w14:textId="2648458F" w:rsidR="0052504C" w:rsidRDefault="0052504C" w:rsidP="0052504C">
      <w:pPr>
        <w:ind w:left="1080"/>
        <w:rPr>
          <w:rFonts w:asciiTheme="minorHAnsi" w:hAnsiTheme="minorHAnsi" w:cstheme="minorHAnsi"/>
          <w:sz w:val="22"/>
          <w:szCs w:val="22"/>
        </w:rPr>
      </w:pPr>
    </w:p>
    <w:p w14:paraId="3DA15844" w14:textId="7B0F76F1" w:rsidR="0052504C" w:rsidRPr="0052504C" w:rsidRDefault="0052504C" w:rsidP="0052504C">
      <w:pPr>
        <w:ind w:left="1080"/>
        <w:rPr>
          <w:rFonts w:asciiTheme="minorHAnsi" w:hAnsiTheme="minorHAnsi" w:cstheme="minorHAnsi"/>
          <w:i/>
          <w:iCs/>
          <w:sz w:val="22"/>
          <w:szCs w:val="22"/>
        </w:rPr>
      </w:pPr>
      <w:r w:rsidRPr="0052504C">
        <w:rPr>
          <w:rFonts w:asciiTheme="minorHAnsi" w:hAnsiTheme="minorHAnsi" w:cstheme="minorHAnsi"/>
          <w:i/>
          <w:iCs/>
          <w:sz w:val="22"/>
          <w:szCs w:val="22"/>
        </w:rPr>
        <w:t>Data Analyst Program</w:t>
      </w:r>
    </w:p>
    <w:p w14:paraId="1B5303C6" w14:textId="64390B8C" w:rsidR="0052504C" w:rsidRDefault="0052504C" w:rsidP="0052504C">
      <w:pPr>
        <w:ind w:left="1080"/>
        <w:rPr>
          <w:rFonts w:asciiTheme="minorHAnsi" w:hAnsiTheme="minorHAnsi" w:cstheme="minorHAnsi"/>
          <w:sz w:val="22"/>
          <w:szCs w:val="22"/>
        </w:rPr>
      </w:pPr>
      <w:r>
        <w:rPr>
          <w:rFonts w:asciiTheme="minorHAnsi" w:hAnsiTheme="minorHAnsi" w:cstheme="minorHAnsi"/>
          <w:sz w:val="22"/>
          <w:szCs w:val="22"/>
        </w:rPr>
        <w:t xml:space="preserve">Rod introduced the idea for a training to help members </w:t>
      </w:r>
      <w:r w:rsidR="00266187">
        <w:rPr>
          <w:rFonts w:asciiTheme="minorHAnsi" w:hAnsiTheme="minorHAnsi" w:cstheme="minorHAnsi"/>
          <w:sz w:val="22"/>
          <w:szCs w:val="22"/>
        </w:rPr>
        <w:t>to more effectively analyze</w:t>
      </w:r>
      <w:r>
        <w:rPr>
          <w:rFonts w:asciiTheme="minorHAnsi" w:hAnsiTheme="minorHAnsi" w:cstheme="minorHAnsi"/>
          <w:sz w:val="22"/>
          <w:szCs w:val="22"/>
        </w:rPr>
        <w:t xml:space="preserve"> data collected in projects. The development of the training program is included in the 2021 Work</w:t>
      </w:r>
      <w:r w:rsidR="00F12298">
        <w:rPr>
          <w:rFonts w:asciiTheme="minorHAnsi" w:hAnsiTheme="minorHAnsi" w:cstheme="minorHAnsi"/>
          <w:sz w:val="22"/>
          <w:szCs w:val="22"/>
        </w:rPr>
        <w:t xml:space="preserve"> P</w:t>
      </w:r>
      <w:r>
        <w:rPr>
          <w:rFonts w:asciiTheme="minorHAnsi" w:hAnsiTheme="minorHAnsi" w:cstheme="minorHAnsi"/>
          <w:sz w:val="22"/>
          <w:szCs w:val="22"/>
        </w:rPr>
        <w:t>lan and the Board will be updated throughout the year.</w:t>
      </w:r>
    </w:p>
    <w:p w14:paraId="207E9BE3" w14:textId="342F1314" w:rsidR="0052504C" w:rsidRDefault="0052504C" w:rsidP="0052504C">
      <w:pPr>
        <w:ind w:left="1080"/>
        <w:rPr>
          <w:rFonts w:asciiTheme="minorHAnsi" w:hAnsiTheme="minorHAnsi" w:cstheme="minorHAnsi"/>
          <w:sz w:val="22"/>
          <w:szCs w:val="22"/>
        </w:rPr>
      </w:pPr>
    </w:p>
    <w:p w14:paraId="7EB1DFE3" w14:textId="77777777" w:rsidR="003837EF" w:rsidRDefault="003837EF" w:rsidP="0052504C">
      <w:pPr>
        <w:ind w:left="1080"/>
        <w:rPr>
          <w:rFonts w:asciiTheme="minorHAnsi" w:hAnsiTheme="minorHAnsi" w:cstheme="minorHAnsi"/>
          <w:i/>
          <w:iCs/>
          <w:sz w:val="22"/>
          <w:szCs w:val="22"/>
        </w:rPr>
      </w:pPr>
    </w:p>
    <w:p w14:paraId="0CFBC846" w14:textId="263FF54A" w:rsidR="0052504C" w:rsidRPr="0052504C" w:rsidRDefault="0052504C" w:rsidP="0052504C">
      <w:pPr>
        <w:ind w:left="1080"/>
        <w:rPr>
          <w:rFonts w:asciiTheme="minorHAnsi" w:hAnsiTheme="minorHAnsi" w:cstheme="minorHAnsi"/>
          <w:i/>
          <w:iCs/>
          <w:sz w:val="22"/>
          <w:szCs w:val="22"/>
        </w:rPr>
      </w:pPr>
      <w:r w:rsidRPr="0052504C">
        <w:rPr>
          <w:rFonts w:asciiTheme="minorHAnsi" w:hAnsiTheme="minorHAnsi" w:cstheme="minorHAnsi"/>
          <w:i/>
          <w:iCs/>
          <w:sz w:val="22"/>
          <w:szCs w:val="22"/>
        </w:rPr>
        <w:t>Qualified Data Management Partners</w:t>
      </w:r>
    </w:p>
    <w:p w14:paraId="3A9CAAF0" w14:textId="3CFFDA99" w:rsidR="0052504C" w:rsidRDefault="0052504C" w:rsidP="0052504C">
      <w:pPr>
        <w:ind w:left="1080"/>
        <w:rPr>
          <w:rFonts w:asciiTheme="minorHAnsi" w:hAnsiTheme="minorHAnsi" w:cstheme="minorHAnsi"/>
          <w:sz w:val="22"/>
          <w:szCs w:val="22"/>
        </w:rPr>
      </w:pPr>
      <w:r>
        <w:rPr>
          <w:rFonts w:asciiTheme="minorHAnsi" w:hAnsiTheme="minorHAnsi" w:cstheme="minorHAnsi"/>
          <w:sz w:val="22"/>
          <w:szCs w:val="22"/>
        </w:rPr>
        <w:t xml:space="preserve">Rod provided an updated on the standardized Data Management License Agreements as well as the recruitment efforts underway for new QDMPs. </w:t>
      </w:r>
    </w:p>
    <w:p w14:paraId="3E71F7EC" w14:textId="3540F87E" w:rsidR="0052504C" w:rsidRDefault="0052504C">
      <w:pPr>
        <w:rPr>
          <w:rFonts w:asciiTheme="minorHAnsi" w:hAnsiTheme="minorHAnsi" w:cstheme="minorHAnsi"/>
          <w:sz w:val="22"/>
          <w:szCs w:val="22"/>
        </w:rPr>
      </w:pPr>
    </w:p>
    <w:p w14:paraId="038C7542" w14:textId="77777777" w:rsidR="00F12298" w:rsidRDefault="00F12298" w:rsidP="0052504C">
      <w:pPr>
        <w:rPr>
          <w:rFonts w:ascii="Calibri" w:hAnsi="Calibri" w:cs="Calibri"/>
          <w:bCs/>
          <w:sz w:val="28"/>
          <w:szCs w:val="28"/>
        </w:rPr>
      </w:pPr>
    </w:p>
    <w:p w14:paraId="2A204F1B" w14:textId="3E7B0F76" w:rsidR="0052504C" w:rsidRDefault="0052504C" w:rsidP="0052504C">
      <w:pPr>
        <w:rPr>
          <w:rFonts w:ascii="Calibri" w:hAnsi="Calibri" w:cs="Calibri"/>
          <w:bCs/>
          <w:sz w:val="28"/>
          <w:szCs w:val="28"/>
        </w:rPr>
      </w:pPr>
      <w:r w:rsidRPr="00D950ED">
        <w:rPr>
          <w:rFonts w:ascii="Calibri" w:hAnsi="Calibri" w:cs="Calibri"/>
          <w:bCs/>
          <w:sz w:val="28"/>
          <w:szCs w:val="28"/>
        </w:rPr>
        <w:t xml:space="preserve">Day </w:t>
      </w:r>
      <w:r>
        <w:rPr>
          <w:rFonts w:ascii="Calibri" w:hAnsi="Calibri" w:cs="Calibri"/>
          <w:bCs/>
          <w:sz w:val="28"/>
          <w:szCs w:val="28"/>
        </w:rPr>
        <w:t>Two</w:t>
      </w:r>
    </w:p>
    <w:p w14:paraId="120CFB56" w14:textId="77777777" w:rsidR="00F12298" w:rsidRDefault="00F12298" w:rsidP="0052504C">
      <w:pPr>
        <w:rPr>
          <w:rFonts w:asciiTheme="minorHAnsi" w:hAnsiTheme="minorHAnsi" w:cstheme="minorHAnsi"/>
          <w:sz w:val="22"/>
          <w:szCs w:val="22"/>
        </w:rPr>
      </w:pPr>
    </w:p>
    <w:p w14:paraId="1889D8DC" w14:textId="57285DF8" w:rsidR="0052504C" w:rsidRDefault="0052504C">
      <w:pPr>
        <w:rPr>
          <w:rFonts w:asciiTheme="minorHAnsi" w:hAnsiTheme="minorHAnsi" w:cstheme="minorHAnsi"/>
          <w:sz w:val="22"/>
          <w:szCs w:val="22"/>
        </w:rPr>
      </w:pPr>
      <w:r>
        <w:rPr>
          <w:rFonts w:asciiTheme="minorHAnsi" w:hAnsiTheme="minorHAnsi" w:cstheme="minorHAnsi"/>
          <w:sz w:val="22"/>
          <w:szCs w:val="22"/>
        </w:rPr>
        <w:t xml:space="preserve">Brandon reconvened the Board at 1:04pm. </w:t>
      </w:r>
    </w:p>
    <w:p w14:paraId="44F25003" w14:textId="04573396" w:rsidR="0052504C" w:rsidRDefault="0052504C">
      <w:pPr>
        <w:rPr>
          <w:rFonts w:asciiTheme="minorHAnsi" w:hAnsiTheme="minorHAnsi" w:cstheme="minorHAnsi"/>
          <w:sz w:val="22"/>
          <w:szCs w:val="22"/>
        </w:rPr>
      </w:pPr>
    </w:p>
    <w:p w14:paraId="2062AD7A" w14:textId="42D3F654" w:rsidR="0052504C" w:rsidRPr="0052504C" w:rsidRDefault="0052504C">
      <w:pPr>
        <w:rPr>
          <w:rFonts w:asciiTheme="minorHAnsi" w:hAnsiTheme="minorHAnsi" w:cstheme="minorHAnsi"/>
          <w:b/>
          <w:bCs/>
          <w:sz w:val="22"/>
          <w:szCs w:val="22"/>
        </w:rPr>
      </w:pPr>
      <w:r w:rsidRPr="0052504C">
        <w:rPr>
          <w:rFonts w:asciiTheme="minorHAnsi" w:hAnsiTheme="minorHAnsi" w:cstheme="minorHAnsi"/>
          <w:b/>
          <w:bCs/>
          <w:sz w:val="22"/>
          <w:szCs w:val="22"/>
        </w:rPr>
        <w:t xml:space="preserve">Membership Application Review </w:t>
      </w:r>
    </w:p>
    <w:p w14:paraId="589DCF8D" w14:textId="2E4F8325" w:rsidR="0052504C" w:rsidRDefault="0052504C">
      <w:pPr>
        <w:rPr>
          <w:rFonts w:asciiTheme="minorHAnsi" w:hAnsiTheme="minorHAnsi" w:cstheme="minorHAnsi"/>
          <w:sz w:val="22"/>
          <w:szCs w:val="22"/>
        </w:rPr>
      </w:pPr>
      <w:r>
        <w:rPr>
          <w:rFonts w:asciiTheme="minorHAnsi" w:hAnsiTheme="minorHAnsi" w:cstheme="minorHAnsi"/>
          <w:sz w:val="22"/>
          <w:szCs w:val="22"/>
        </w:rPr>
        <w:t xml:space="preserve">The Board continued its discussion of the membership application from Indigo Ag, including its options as stated under the bylaws and other policies. </w:t>
      </w:r>
    </w:p>
    <w:p w14:paraId="3B66FA8F" w14:textId="78A70ACD" w:rsidR="0052504C" w:rsidRDefault="0052504C">
      <w:pPr>
        <w:rPr>
          <w:rFonts w:asciiTheme="minorHAnsi" w:hAnsiTheme="minorHAnsi" w:cstheme="minorHAnsi"/>
          <w:sz w:val="22"/>
          <w:szCs w:val="22"/>
        </w:rPr>
      </w:pPr>
    </w:p>
    <w:p w14:paraId="3B5645EC" w14:textId="7DD75032" w:rsidR="0052504C" w:rsidRPr="0052504C" w:rsidRDefault="0052504C">
      <w:pPr>
        <w:rPr>
          <w:rFonts w:asciiTheme="minorHAnsi" w:hAnsiTheme="minorHAnsi" w:cstheme="minorHAnsi"/>
          <w:i/>
          <w:iCs/>
          <w:sz w:val="22"/>
          <w:szCs w:val="22"/>
        </w:rPr>
      </w:pPr>
      <w:r w:rsidRPr="0052504C">
        <w:rPr>
          <w:rFonts w:asciiTheme="minorHAnsi" w:hAnsiTheme="minorHAnsi" w:cstheme="minorHAnsi"/>
          <w:i/>
          <w:iCs/>
          <w:sz w:val="22"/>
          <w:szCs w:val="22"/>
        </w:rPr>
        <w:t xml:space="preserve">A motion was made by Michelle French and seconded by Jeremy Peters to ask the CEO and applicant for Indigo Ag to meet with the Field to Market Executive Committee to discuss their application and provide more information on; (1) the full scope of Indigo Ag’s work and (2) what Indigo Ag can offer Field to Market as a member and what they expect to gain as a member.  </w:t>
      </w:r>
    </w:p>
    <w:p w14:paraId="2A18613D" w14:textId="35808102" w:rsidR="0052504C" w:rsidRDefault="0052504C">
      <w:pPr>
        <w:rPr>
          <w:rFonts w:asciiTheme="minorHAnsi" w:hAnsiTheme="minorHAnsi" w:cstheme="minorHAnsi"/>
          <w:sz w:val="22"/>
          <w:szCs w:val="22"/>
        </w:rPr>
      </w:pPr>
    </w:p>
    <w:p w14:paraId="1DE20C42" w14:textId="5A8E2E3E" w:rsidR="0052504C" w:rsidRDefault="0052504C">
      <w:pPr>
        <w:rPr>
          <w:rFonts w:asciiTheme="minorHAnsi" w:hAnsiTheme="minorHAnsi" w:cstheme="minorHAnsi"/>
          <w:sz w:val="22"/>
          <w:szCs w:val="22"/>
        </w:rPr>
      </w:pPr>
      <w:r>
        <w:rPr>
          <w:rFonts w:asciiTheme="minorHAnsi" w:hAnsiTheme="minorHAnsi" w:cstheme="minorHAnsi"/>
          <w:sz w:val="22"/>
          <w:szCs w:val="22"/>
        </w:rPr>
        <w:t xml:space="preserve">The Board discussed the implications of asking for more information from an applicant. </w:t>
      </w:r>
    </w:p>
    <w:p w14:paraId="6DA6DD31" w14:textId="1B90D7AB" w:rsidR="0052504C" w:rsidRDefault="0052504C">
      <w:pPr>
        <w:rPr>
          <w:rFonts w:asciiTheme="minorHAnsi" w:hAnsiTheme="minorHAnsi" w:cstheme="minorHAnsi"/>
          <w:sz w:val="22"/>
          <w:szCs w:val="22"/>
        </w:rPr>
      </w:pPr>
    </w:p>
    <w:p w14:paraId="4BAC8409" w14:textId="3B1E8718" w:rsidR="0052504C" w:rsidRDefault="0052504C">
      <w:pPr>
        <w:rPr>
          <w:rFonts w:asciiTheme="minorHAnsi" w:hAnsiTheme="minorHAnsi" w:cstheme="minorHAnsi"/>
          <w:sz w:val="22"/>
          <w:szCs w:val="22"/>
        </w:rPr>
      </w:pPr>
      <w:r>
        <w:rPr>
          <w:rFonts w:asciiTheme="minorHAnsi" w:hAnsiTheme="minorHAnsi" w:cstheme="minorHAnsi"/>
          <w:sz w:val="22"/>
          <w:szCs w:val="22"/>
        </w:rPr>
        <w:t>A motion was made by Margaret Henry to amend the original motion to specify the requests from the Board of Directors. Michelle French</w:t>
      </w:r>
      <w:r w:rsidR="00F12298">
        <w:rPr>
          <w:rFonts w:asciiTheme="minorHAnsi" w:hAnsiTheme="minorHAnsi" w:cstheme="minorHAnsi"/>
          <w:sz w:val="22"/>
          <w:szCs w:val="22"/>
        </w:rPr>
        <w:t xml:space="preserve"> and Jeremy Peters</w:t>
      </w:r>
      <w:r>
        <w:rPr>
          <w:rFonts w:asciiTheme="minorHAnsi" w:hAnsiTheme="minorHAnsi" w:cstheme="minorHAnsi"/>
          <w:sz w:val="22"/>
          <w:szCs w:val="22"/>
        </w:rPr>
        <w:t xml:space="preserve"> accepted the </w:t>
      </w:r>
      <w:r w:rsidR="00F12298">
        <w:rPr>
          <w:rFonts w:asciiTheme="minorHAnsi" w:hAnsiTheme="minorHAnsi" w:cstheme="minorHAnsi"/>
          <w:sz w:val="22"/>
          <w:szCs w:val="22"/>
        </w:rPr>
        <w:t>friendly amendment, which reads as follows</w:t>
      </w:r>
      <w:r>
        <w:rPr>
          <w:rFonts w:asciiTheme="minorHAnsi" w:hAnsiTheme="minorHAnsi" w:cstheme="minorHAnsi"/>
          <w:sz w:val="22"/>
          <w:szCs w:val="22"/>
        </w:rPr>
        <w:t>:</w:t>
      </w:r>
    </w:p>
    <w:p w14:paraId="289414BC" w14:textId="77777777" w:rsidR="0052504C" w:rsidRDefault="0052504C">
      <w:pPr>
        <w:rPr>
          <w:rFonts w:asciiTheme="minorHAnsi" w:hAnsiTheme="minorHAnsi" w:cstheme="minorHAnsi"/>
          <w:i/>
          <w:iCs/>
          <w:sz w:val="22"/>
          <w:szCs w:val="22"/>
        </w:rPr>
      </w:pPr>
    </w:p>
    <w:p w14:paraId="1EAE781D" w14:textId="52F78567" w:rsidR="0052504C" w:rsidRDefault="00F12298">
      <w:pPr>
        <w:rPr>
          <w:rFonts w:asciiTheme="minorHAnsi" w:hAnsiTheme="minorHAnsi" w:cstheme="minorHAnsi"/>
          <w:i/>
          <w:iCs/>
          <w:sz w:val="22"/>
          <w:szCs w:val="22"/>
        </w:rPr>
      </w:pPr>
      <w:r w:rsidRPr="00F12298">
        <w:rPr>
          <w:rFonts w:asciiTheme="minorHAnsi" w:hAnsiTheme="minorHAnsi" w:cstheme="minorHAnsi"/>
          <w:i/>
          <w:iCs/>
          <w:sz w:val="22"/>
          <w:szCs w:val="22"/>
        </w:rPr>
        <w:t>A motion was made by Michelle French and seconded by Jeremy Peters to request Indigo Ag CEO and Kathryn Elmes (applicant) meet with the Executive Committee to discuss their membership application and provide more information including 1) full scope of the company, not just carbon market; 2) their vision for pre-competitive collaboration in the sustainable ag space; and 3) what they expect to gain from Field to Market membership. Motion passed unanimously.</w:t>
      </w:r>
    </w:p>
    <w:p w14:paraId="7CC5AE2F" w14:textId="77777777" w:rsidR="00F12298" w:rsidRDefault="00F12298">
      <w:pPr>
        <w:rPr>
          <w:rFonts w:asciiTheme="minorHAnsi" w:hAnsiTheme="minorHAnsi" w:cstheme="minorHAnsi"/>
          <w:sz w:val="22"/>
          <w:szCs w:val="22"/>
        </w:rPr>
      </w:pPr>
    </w:p>
    <w:p w14:paraId="644C0221" w14:textId="084E61C8" w:rsidR="0052504C" w:rsidRDefault="0052504C">
      <w:pPr>
        <w:rPr>
          <w:rFonts w:asciiTheme="minorHAnsi" w:hAnsiTheme="minorHAnsi" w:cstheme="minorHAnsi"/>
          <w:sz w:val="22"/>
          <w:szCs w:val="22"/>
        </w:rPr>
      </w:pPr>
      <w:r>
        <w:rPr>
          <w:rFonts w:asciiTheme="minorHAnsi" w:hAnsiTheme="minorHAnsi" w:cstheme="minorHAnsi"/>
          <w:sz w:val="22"/>
          <w:szCs w:val="22"/>
        </w:rPr>
        <w:t xml:space="preserve">The Board also discussed the timing of the request and </w:t>
      </w:r>
      <w:r w:rsidR="00F12298">
        <w:rPr>
          <w:rFonts w:asciiTheme="minorHAnsi" w:hAnsiTheme="minorHAnsi" w:cstheme="minorHAnsi"/>
          <w:sz w:val="22"/>
          <w:szCs w:val="22"/>
        </w:rPr>
        <w:t xml:space="preserve">asked </w:t>
      </w:r>
      <w:r>
        <w:rPr>
          <w:rFonts w:asciiTheme="minorHAnsi" w:hAnsiTheme="minorHAnsi" w:cstheme="minorHAnsi"/>
          <w:sz w:val="22"/>
          <w:szCs w:val="22"/>
        </w:rPr>
        <w:t>that the Executive Committee follow-through on the request as quickly as possible.</w:t>
      </w:r>
    </w:p>
    <w:p w14:paraId="6EF9F9C3" w14:textId="06EF952B" w:rsidR="0052504C" w:rsidRDefault="0052504C">
      <w:pPr>
        <w:rPr>
          <w:rFonts w:asciiTheme="minorHAnsi" w:hAnsiTheme="minorHAnsi" w:cstheme="minorHAnsi"/>
          <w:sz w:val="22"/>
          <w:szCs w:val="22"/>
        </w:rPr>
      </w:pPr>
    </w:p>
    <w:p w14:paraId="303A58AE" w14:textId="4AB4A392" w:rsidR="0052504C" w:rsidRPr="0052504C" w:rsidRDefault="0052504C">
      <w:pPr>
        <w:rPr>
          <w:rFonts w:asciiTheme="minorHAnsi" w:hAnsiTheme="minorHAnsi" w:cstheme="minorHAnsi"/>
          <w:i/>
          <w:iCs/>
          <w:sz w:val="22"/>
          <w:szCs w:val="22"/>
        </w:rPr>
      </w:pPr>
      <w:r w:rsidRPr="0052504C">
        <w:rPr>
          <w:rFonts w:asciiTheme="minorHAnsi" w:hAnsiTheme="minorHAnsi" w:cstheme="minorHAnsi"/>
          <w:i/>
          <w:iCs/>
          <w:sz w:val="22"/>
          <w:szCs w:val="22"/>
        </w:rPr>
        <w:t xml:space="preserve">Motion passed unanimously. </w:t>
      </w:r>
    </w:p>
    <w:p w14:paraId="0EF3E777" w14:textId="77777777" w:rsidR="0052504C" w:rsidRDefault="0052504C">
      <w:pPr>
        <w:rPr>
          <w:rFonts w:asciiTheme="minorHAnsi" w:hAnsiTheme="minorHAnsi" w:cstheme="minorHAnsi"/>
          <w:sz w:val="22"/>
          <w:szCs w:val="22"/>
        </w:rPr>
      </w:pPr>
    </w:p>
    <w:p w14:paraId="048CDB73" w14:textId="26D6BA59" w:rsidR="0052504C" w:rsidRPr="00830600" w:rsidRDefault="0052504C">
      <w:pPr>
        <w:rPr>
          <w:rFonts w:asciiTheme="minorHAnsi" w:hAnsiTheme="minorHAnsi" w:cstheme="minorHAnsi"/>
          <w:b/>
          <w:bCs/>
          <w:sz w:val="22"/>
          <w:szCs w:val="22"/>
        </w:rPr>
      </w:pPr>
      <w:r w:rsidRPr="00830600">
        <w:rPr>
          <w:rFonts w:asciiTheme="minorHAnsi" w:hAnsiTheme="minorHAnsi" w:cstheme="minorHAnsi"/>
          <w:b/>
          <w:bCs/>
          <w:sz w:val="22"/>
          <w:szCs w:val="22"/>
        </w:rPr>
        <w:t>Strategic Plan Implementation continued</w:t>
      </w:r>
    </w:p>
    <w:p w14:paraId="16B7C09A" w14:textId="2BF32394" w:rsidR="0052504C" w:rsidRPr="00830600" w:rsidRDefault="0052504C" w:rsidP="0052504C">
      <w:pPr>
        <w:pStyle w:val="ListParagraph"/>
        <w:numPr>
          <w:ilvl w:val="0"/>
          <w:numId w:val="32"/>
        </w:numPr>
        <w:rPr>
          <w:rFonts w:asciiTheme="minorHAnsi" w:hAnsiTheme="minorHAnsi" w:cstheme="minorHAnsi"/>
          <w:sz w:val="22"/>
          <w:szCs w:val="22"/>
          <w:u w:val="single"/>
        </w:rPr>
      </w:pPr>
      <w:r w:rsidRPr="00830600">
        <w:rPr>
          <w:rFonts w:asciiTheme="minorHAnsi" w:hAnsiTheme="minorHAnsi" w:cstheme="minorHAnsi"/>
          <w:sz w:val="22"/>
          <w:szCs w:val="22"/>
          <w:u w:val="single"/>
        </w:rPr>
        <w:t>Scale Impact Through Partnerships</w:t>
      </w:r>
    </w:p>
    <w:p w14:paraId="29A8A787" w14:textId="17043F38" w:rsidR="00830600" w:rsidRDefault="00830600" w:rsidP="00830600">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Betsy updated the Board on the Continuous Improvement Accelerator program including project statistics and asked the Board for support in promoting the Partnership Exchange. Rod provided an update on the work through the Bayer grant on behavioral science research with trusted advisers. </w:t>
      </w:r>
    </w:p>
    <w:p w14:paraId="18FA0FA7" w14:textId="4C373802" w:rsidR="00830600" w:rsidRDefault="00830600" w:rsidP="00830600">
      <w:pPr>
        <w:pStyle w:val="ListParagraph"/>
        <w:ind w:left="1080"/>
        <w:rPr>
          <w:rFonts w:asciiTheme="minorHAnsi" w:hAnsiTheme="minorHAnsi" w:cstheme="minorHAnsi"/>
          <w:sz w:val="22"/>
          <w:szCs w:val="22"/>
        </w:rPr>
      </w:pPr>
    </w:p>
    <w:p w14:paraId="7D6C835C" w14:textId="6F82AEC3" w:rsidR="00830600" w:rsidRPr="00830600" w:rsidRDefault="00830600" w:rsidP="00830600">
      <w:pPr>
        <w:pStyle w:val="ListParagraph"/>
        <w:numPr>
          <w:ilvl w:val="0"/>
          <w:numId w:val="32"/>
        </w:numPr>
        <w:rPr>
          <w:rFonts w:asciiTheme="minorHAnsi" w:hAnsiTheme="minorHAnsi" w:cstheme="minorHAnsi"/>
          <w:sz w:val="22"/>
          <w:szCs w:val="22"/>
          <w:u w:val="single"/>
        </w:rPr>
      </w:pPr>
      <w:r w:rsidRPr="00830600">
        <w:rPr>
          <w:rFonts w:asciiTheme="minorHAnsi" w:hAnsiTheme="minorHAnsi" w:cstheme="minorHAnsi"/>
          <w:sz w:val="22"/>
          <w:szCs w:val="22"/>
          <w:u w:val="single"/>
        </w:rPr>
        <w:t>Enable Credible Communications</w:t>
      </w:r>
    </w:p>
    <w:p w14:paraId="03776408" w14:textId="497316E3" w:rsidR="00830600" w:rsidRDefault="00830600" w:rsidP="00830600">
      <w:pPr>
        <w:pStyle w:val="ListParagraph"/>
        <w:ind w:left="1080"/>
        <w:rPr>
          <w:rFonts w:asciiTheme="minorHAnsi" w:hAnsiTheme="minorHAnsi" w:cstheme="minorHAnsi"/>
          <w:sz w:val="22"/>
          <w:szCs w:val="22"/>
        </w:rPr>
      </w:pPr>
      <w:r>
        <w:rPr>
          <w:rFonts w:asciiTheme="minorHAnsi" w:hAnsiTheme="minorHAnsi" w:cstheme="minorHAnsi"/>
          <w:sz w:val="22"/>
          <w:szCs w:val="22"/>
        </w:rPr>
        <w:t>Rod reported that the Verification Committee is working on the development of an impact report</w:t>
      </w:r>
      <w:r w:rsidR="00F12298">
        <w:rPr>
          <w:rFonts w:asciiTheme="minorHAnsi" w:hAnsiTheme="minorHAnsi" w:cstheme="minorHAnsi"/>
          <w:sz w:val="22"/>
          <w:szCs w:val="22"/>
        </w:rPr>
        <w:t xml:space="preserve"> to clarify</w:t>
      </w:r>
      <w:r>
        <w:rPr>
          <w:rFonts w:asciiTheme="minorHAnsi" w:hAnsiTheme="minorHAnsi" w:cstheme="minorHAnsi"/>
          <w:sz w:val="22"/>
          <w:szCs w:val="22"/>
        </w:rPr>
        <w:t xml:space="preserve"> Field to Market’s Theory of Change. The Committee is recommending a case study or report that would describe project </w:t>
      </w:r>
      <w:r w:rsidR="00F12298">
        <w:rPr>
          <w:rFonts w:asciiTheme="minorHAnsi" w:hAnsiTheme="minorHAnsi" w:cstheme="minorHAnsi"/>
          <w:sz w:val="22"/>
          <w:szCs w:val="22"/>
        </w:rPr>
        <w:t xml:space="preserve">goals and </w:t>
      </w:r>
      <w:r>
        <w:rPr>
          <w:rFonts w:asciiTheme="minorHAnsi" w:hAnsiTheme="minorHAnsi" w:cstheme="minorHAnsi"/>
          <w:sz w:val="22"/>
          <w:szCs w:val="22"/>
        </w:rPr>
        <w:t>design</w:t>
      </w:r>
      <w:r w:rsidR="00F12298">
        <w:rPr>
          <w:rFonts w:asciiTheme="minorHAnsi" w:hAnsiTheme="minorHAnsi" w:cstheme="minorHAnsi"/>
          <w:sz w:val="22"/>
          <w:szCs w:val="22"/>
        </w:rPr>
        <w:t xml:space="preserve"> within the Accelerator</w:t>
      </w:r>
      <w:r>
        <w:rPr>
          <w:rFonts w:asciiTheme="minorHAnsi" w:hAnsiTheme="minorHAnsi" w:cstheme="minorHAnsi"/>
          <w:sz w:val="22"/>
          <w:szCs w:val="22"/>
        </w:rPr>
        <w:t xml:space="preserve"> and the type of changes measured. </w:t>
      </w:r>
    </w:p>
    <w:p w14:paraId="2929F03F" w14:textId="48F2587C" w:rsidR="00830600" w:rsidRDefault="00830600" w:rsidP="00830600">
      <w:pPr>
        <w:pStyle w:val="ListParagraph"/>
        <w:ind w:left="1080"/>
        <w:rPr>
          <w:rFonts w:asciiTheme="minorHAnsi" w:hAnsiTheme="minorHAnsi" w:cstheme="minorHAnsi"/>
          <w:sz w:val="22"/>
          <w:szCs w:val="22"/>
        </w:rPr>
      </w:pPr>
    </w:p>
    <w:p w14:paraId="14395E59" w14:textId="72E58A84" w:rsidR="00830600" w:rsidRDefault="00830600" w:rsidP="00830600">
      <w:pPr>
        <w:pStyle w:val="ListParagraph"/>
        <w:ind w:left="1080"/>
        <w:rPr>
          <w:rFonts w:asciiTheme="minorHAnsi" w:hAnsiTheme="minorHAnsi" w:cstheme="minorHAnsi"/>
          <w:sz w:val="22"/>
          <w:szCs w:val="22"/>
        </w:rPr>
      </w:pPr>
      <w:r>
        <w:rPr>
          <w:rFonts w:asciiTheme="minorHAnsi" w:hAnsiTheme="minorHAnsi" w:cstheme="minorHAnsi"/>
          <w:sz w:val="22"/>
          <w:szCs w:val="22"/>
        </w:rPr>
        <w:lastRenderedPageBreak/>
        <w:t xml:space="preserve">Rod also reviewed the outstanding questions around Scope 3 reporting and acknowledged that it is also being discussed amongst other protocols. Field to Market will work on alignments </w:t>
      </w:r>
      <w:r w:rsidR="00F12298">
        <w:rPr>
          <w:rFonts w:asciiTheme="minorHAnsi" w:hAnsiTheme="minorHAnsi" w:cstheme="minorHAnsi"/>
          <w:sz w:val="22"/>
          <w:szCs w:val="22"/>
        </w:rPr>
        <w:t>with other</w:t>
      </w:r>
      <w:r>
        <w:rPr>
          <w:rFonts w:asciiTheme="minorHAnsi" w:hAnsiTheme="minorHAnsi" w:cstheme="minorHAnsi"/>
          <w:sz w:val="22"/>
          <w:szCs w:val="22"/>
        </w:rPr>
        <w:t xml:space="preserve"> existing tools and programs in use</w:t>
      </w:r>
      <w:r w:rsidR="00F12298">
        <w:rPr>
          <w:rFonts w:asciiTheme="minorHAnsi" w:hAnsiTheme="minorHAnsi" w:cstheme="minorHAnsi"/>
          <w:sz w:val="22"/>
          <w:szCs w:val="22"/>
        </w:rPr>
        <w:t xml:space="preserve"> by the value chain</w:t>
      </w:r>
      <w:r>
        <w:rPr>
          <w:rFonts w:asciiTheme="minorHAnsi" w:hAnsiTheme="minorHAnsi" w:cstheme="minorHAnsi"/>
          <w:sz w:val="22"/>
          <w:szCs w:val="22"/>
        </w:rPr>
        <w:t xml:space="preserve">. He also noted that this will be an ongoing discussion for the Verification Committee, which </w:t>
      </w:r>
      <w:r w:rsidR="00F12298">
        <w:rPr>
          <w:rFonts w:asciiTheme="minorHAnsi" w:hAnsiTheme="minorHAnsi" w:cstheme="minorHAnsi"/>
          <w:sz w:val="22"/>
          <w:szCs w:val="22"/>
        </w:rPr>
        <w:t xml:space="preserve">would benefit from additional </w:t>
      </w:r>
      <w:r>
        <w:rPr>
          <w:rFonts w:asciiTheme="minorHAnsi" w:hAnsiTheme="minorHAnsi" w:cstheme="minorHAnsi"/>
          <w:sz w:val="22"/>
          <w:szCs w:val="22"/>
        </w:rPr>
        <w:t xml:space="preserve">Brands </w:t>
      </w:r>
      <w:r w:rsidR="00F12298">
        <w:rPr>
          <w:rFonts w:asciiTheme="minorHAnsi" w:hAnsiTheme="minorHAnsi" w:cstheme="minorHAnsi"/>
          <w:sz w:val="22"/>
          <w:szCs w:val="22"/>
        </w:rPr>
        <w:t>&amp;</w:t>
      </w:r>
      <w:r>
        <w:rPr>
          <w:rFonts w:asciiTheme="minorHAnsi" w:hAnsiTheme="minorHAnsi" w:cstheme="minorHAnsi"/>
          <w:sz w:val="22"/>
          <w:szCs w:val="22"/>
        </w:rPr>
        <w:t xml:space="preserve"> Retail </w:t>
      </w:r>
      <w:r w:rsidR="00F12298">
        <w:rPr>
          <w:rFonts w:asciiTheme="minorHAnsi" w:hAnsiTheme="minorHAnsi" w:cstheme="minorHAnsi"/>
          <w:sz w:val="22"/>
          <w:szCs w:val="22"/>
        </w:rPr>
        <w:t xml:space="preserve">Sector participation. </w:t>
      </w:r>
      <w:r>
        <w:rPr>
          <w:rFonts w:asciiTheme="minorHAnsi" w:hAnsiTheme="minorHAnsi" w:cstheme="minorHAnsi"/>
          <w:sz w:val="22"/>
          <w:szCs w:val="22"/>
        </w:rPr>
        <w:t xml:space="preserve"> </w:t>
      </w:r>
    </w:p>
    <w:p w14:paraId="2A65C722" w14:textId="1D9536AD" w:rsidR="00830600" w:rsidRDefault="00830600" w:rsidP="00830600">
      <w:pPr>
        <w:pStyle w:val="ListParagraph"/>
        <w:ind w:left="1080"/>
        <w:rPr>
          <w:rFonts w:asciiTheme="minorHAnsi" w:hAnsiTheme="minorHAnsi" w:cstheme="minorHAnsi"/>
          <w:sz w:val="22"/>
          <w:szCs w:val="22"/>
        </w:rPr>
      </w:pPr>
    </w:p>
    <w:p w14:paraId="005F3DBA" w14:textId="6CD986BC" w:rsidR="00830600" w:rsidRDefault="00830600" w:rsidP="00830600">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Rod also provided an update on key harmonization and alignment work with SAI Platform and ESMC. A roadmap of Field to Market alignment efforts is being developed to document </w:t>
      </w:r>
      <w:r w:rsidR="00F12298">
        <w:rPr>
          <w:rFonts w:asciiTheme="minorHAnsi" w:hAnsiTheme="minorHAnsi" w:cstheme="minorHAnsi"/>
          <w:sz w:val="22"/>
          <w:szCs w:val="22"/>
        </w:rPr>
        <w:t>all existing partnerships that have been formalized</w:t>
      </w:r>
      <w:r>
        <w:rPr>
          <w:rFonts w:asciiTheme="minorHAnsi" w:hAnsiTheme="minorHAnsi" w:cstheme="minorHAnsi"/>
          <w:sz w:val="22"/>
          <w:szCs w:val="22"/>
        </w:rPr>
        <w:t xml:space="preserve">. This roadmap can then also be used as a rubric for evaluating the benefits of future alignment efforts. The Board discussed the current relationship with ESMC and asked for all documents that have been sent to ESMC to be resent to the Board. </w:t>
      </w:r>
    </w:p>
    <w:p w14:paraId="551BE89B" w14:textId="77777777" w:rsidR="00C3655F" w:rsidRDefault="00C3655F" w:rsidP="00830600">
      <w:pPr>
        <w:rPr>
          <w:rFonts w:asciiTheme="minorHAnsi" w:hAnsiTheme="minorHAnsi" w:cstheme="minorHAnsi"/>
          <w:sz w:val="22"/>
          <w:szCs w:val="22"/>
        </w:rPr>
      </w:pPr>
    </w:p>
    <w:p w14:paraId="1C0332AF" w14:textId="4A2052F9" w:rsidR="00830600" w:rsidRPr="00C3655F" w:rsidRDefault="00830600" w:rsidP="00830600">
      <w:pPr>
        <w:rPr>
          <w:rFonts w:asciiTheme="minorHAnsi" w:hAnsiTheme="minorHAnsi" w:cstheme="minorHAnsi"/>
          <w:b/>
          <w:bCs/>
          <w:sz w:val="22"/>
          <w:szCs w:val="22"/>
        </w:rPr>
      </w:pPr>
      <w:r w:rsidRPr="00C3655F">
        <w:rPr>
          <w:rFonts w:asciiTheme="minorHAnsi" w:hAnsiTheme="minorHAnsi" w:cstheme="minorHAnsi"/>
          <w:b/>
          <w:bCs/>
          <w:sz w:val="22"/>
          <w:szCs w:val="22"/>
        </w:rPr>
        <w:t>Review and Approval of the 2021 Work Plan</w:t>
      </w:r>
    </w:p>
    <w:p w14:paraId="44A10BC9" w14:textId="7DA92033" w:rsidR="00830600" w:rsidRDefault="00830600" w:rsidP="00830600">
      <w:pPr>
        <w:rPr>
          <w:rFonts w:asciiTheme="minorHAnsi" w:hAnsiTheme="minorHAnsi" w:cstheme="minorHAnsi"/>
          <w:sz w:val="22"/>
          <w:szCs w:val="22"/>
        </w:rPr>
      </w:pPr>
      <w:r>
        <w:rPr>
          <w:rFonts w:asciiTheme="minorHAnsi" w:hAnsiTheme="minorHAnsi" w:cstheme="minorHAnsi"/>
          <w:sz w:val="22"/>
          <w:szCs w:val="22"/>
        </w:rPr>
        <w:t xml:space="preserve">Rod reviewed the structure of the </w:t>
      </w:r>
      <w:r w:rsidR="00F12298">
        <w:rPr>
          <w:rFonts w:asciiTheme="minorHAnsi" w:hAnsiTheme="minorHAnsi" w:cstheme="minorHAnsi"/>
          <w:sz w:val="22"/>
          <w:szCs w:val="22"/>
        </w:rPr>
        <w:t>2021 Work Pla</w:t>
      </w:r>
      <w:r>
        <w:rPr>
          <w:rFonts w:asciiTheme="minorHAnsi" w:hAnsiTheme="minorHAnsi" w:cstheme="minorHAnsi"/>
          <w:sz w:val="22"/>
          <w:szCs w:val="22"/>
        </w:rPr>
        <w:t xml:space="preserve">n and highlighted several new workstreams. He also noted areas within the work plan that are part of the new proposal to the Walton Family Foundation. The Board discussed possible additional resource needs and the role of the new grant writer consultant to help with this. </w:t>
      </w:r>
    </w:p>
    <w:p w14:paraId="45D3CF37" w14:textId="69C15502" w:rsidR="00830600" w:rsidRDefault="00830600" w:rsidP="00830600">
      <w:pPr>
        <w:rPr>
          <w:rFonts w:asciiTheme="minorHAnsi" w:hAnsiTheme="minorHAnsi" w:cstheme="minorHAnsi"/>
          <w:sz w:val="22"/>
          <w:szCs w:val="22"/>
        </w:rPr>
      </w:pPr>
    </w:p>
    <w:p w14:paraId="3983198A" w14:textId="237C9E7C" w:rsidR="0052504C" w:rsidRDefault="00F12298" w:rsidP="00830600">
      <w:pPr>
        <w:rPr>
          <w:rFonts w:asciiTheme="minorHAnsi" w:hAnsiTheme="minorHAnsi" w:cstheme="minorHAnsi"/>
          <w:i/>
          <w:iCs/>
          <w:sz w:val="22"/>
          <w:szCs w:val="22"/>
        </w:rPr>
      </w:pPr>
      <w:r w:rsidRPr="00F12298">
        <w:rPr>
          <w:rFonts w:asciiTheme="minorHAnsi" w:hAnsiTheme="minorHAnsi" w:cstheme="minorHAnsi"/>
          <w:i/>
          <w:iCs/>
          <w:sz w:val="22"/>
          <w:szCs w:val="22"/>
        </w:rPr>
        <w:t>A motion was made by Brandon Hunnicutt and seconded by Margaret Henry to approve the 2021 Work Plan. Motion passed unanimously.</w:t>
      </w:r>
    </w:p>
    <w:p w14:paraId="7ED8C4FF" w14:textId="77777777" w:rsidR="00F12298" w:rsidRDefault="00F12298" w:rsidP="00830600">
      <w:pPr>
        <w:rPr>
          <w:rFonts w:asciiTheme="minorHAnsi" w:hAnsiTheme="minorHAnsi" w:cstheme="minorHAnsi"/>
          <w:sz w:val="22"/>
          <w:szCs w:val="22"/>
        </w:rPr>
      </w:pPr>
    </w:p>
    <w:p w14:paraId="42F26259" w14:textId="68BEB2BE" w:rsidR="00830600" w:rsidRPr="00830600" w:rsidRDefault="00830600" w:rsidP="00830600">
      <w:pPr>
        <w:rPr>
          <w:rFonts w:asciiTheme="minorHAnsi" w:hAnsiTheme="minorHAnsi" w:cstheme="minorHAnsi"/>
          <w:b/>
          <w:bCs/>
          <w:sz w:val="22"/>
          <w:szCs w:val="22"/>
        </w:rPr>
      </w:pPr>
      <w:r w:rsidRPr="00830600">
        <w:rPr>
          <w:rFonts w:asciiTheme="minorHAnsi" w:hAnsiTheme="minorHAnsi" w:cstheme="minorHAnsi"/>
          <w:b/>
          <w:bCs/>
          <w:sz w:val="22"/>
          <w:szCs w:val="22"/>
        </w:rPr>
        <w:t>Next Steps on 2022-2024 Strategic Planning Process</w:t>
      </w:r>
    </w:p>
    <w:p w14:paraId="76DC12F7" w14:textId="6B668290" w:rsidR="00830600" w:rsidRDefault="00830600" w:rsidP="00830600">
      <w:pPr>
        <w:rPr>
          <w:rFonts w:asciiTheme="minorHAnsi" w:hAnsiTheme="minorHAnsi" w:cstheme="minorHAnsi"/>
          <w:sz w:val="22"/>
          <w:szCs w:val="22"/>
        </w:rPr>
      </w:pPr>
      <w:r>
        <w:rPr>
          <w:rFonts w:asciiTheme="minorHAnsi" w:hAnsiTheme="minorHAnsi" w:cstheme="minorHAnsi"/>
          <w:sz w:val="22"/>
          <w:szCs w:val="22"/>
        </w:rPr>
        <w:t>Brandon reviewed the overarching questions for the Board to consider</w:t>
      </w:r>
      <w:r w:rsidR="00F12298">
        <w:rPr>
          <w:rFonts w:asciiTheme="minorHAnsi" w:hAnsiTheme="minorHAnsi" w:cstheme="minorHAnsi"/>
          <w:sz w:val="22"/>
          <w:szCs w:val="22"/>
        </w:rPr>
        <w:t xml:space="preserve"> for the 2022-2024 strategic planning process. T</w:t>
      </w:r>
      <w:r>
        <w:rPr>
          <w:rFonts w:asciiTheme="minorHAnsi" w:hAnsiTheme="minorHAnsi" w:cstheme="minorHAnsi"/>
          <w:sz w:val="22"/>
          <w:szCs w:val="22"/>
        </w:rPr>
        <w:t xml:space="preserve">he Board </w:t>
      </w:r>
      <w:r w:rsidR="00F12298">
        <w:rPr>
          <w:rFonts w:asciiTheme="minorHAnsi" w:hAnsiTheme="minorHAnsi" w:cstheme="minorHAnsi"/>
          <w:sz w:val="22"/>
          <w:szCs w:val="22"/>
        </w:rPr>
        <w:t>then moved into</w:t>
      </w:r>
      <w:r>
        <w:rPr>
          <w:rFonts w:asciiTheme="minorHAnsi" w:hAnsiTheme="minorHAnsi" w:cstheme="minorHAnsi"/>
          <w:sz w:val="22"/>
          <w:szCs w:val="22"/>
        </w:rPr>
        <w:t xml:space="preserve"> sector-based breakout groups to discuss. A follow-up Board call will be planned for later in Q1 to review the summary from this discussion a</w:t>
      </w:r>
      <w:r w:rsidR="00F12298">
        <w:rPr>
          <w:rFonts w:asciiTheme="minorHAnsi" w:hAnsiTheme="minorHAnsi" w:cstheme="minorHAnsi"/>
          <w:sz w:val="22"/>
          <w:szCs w:val="22"/>
        </w:rPr>
        <w:t xml:space="preserve">long with </w:t>
      </w:r>
      <w:r>
        <w:rPr>
          <w:rFonts w:asciiTheme="minorHAnsi" w:hAnsiTheme="minorHAnsi" w:cstheme="minorHAnsi"/>
          <w:sz w:val="22"/>
          <w:szCs w:val="22"/>
        </w:rPr>
        <w:t xml:space="preserve">staff feedback. </w:t>
      </w:r>
    </w:p>
    <w:p w14:paraId="23EA0E5A" w14:textId="77777777" w:rsidR="00830600" w:rsidRPr="00830600" w:rsidRDefault="00830600" w:rsidP="00830600">
      <w:pPr>
        <w:rPr>
          <w:rFonts w:asciiTheme="minorHAnsi" w:hAnsiTheme="minorHAnsi" w:cstheme="minorHAnsi"/>
          <w:sz w:val="22"/>
          <w:szCs w:val="22"/>
        </w:rPr>
      </w:pPr>
    </w:p>
    <w:p w14:paraId="28E78595" w14:textId="25C394E5" w:rsidR="00D34ABC" w:rsidRDefault="00D0138F" w:rsidP="00C55226">
      <w:pPr>
        <w:rPr>
          <w:rFonts w:asciiTheme="minorHAnsi" w:hAnsiTheme="minorHAnsi" w:cstheme="minorHAnsi"/>
          <w:sz w:val="22"/>
          <w:szCs w:val="22"/>
        </w:rPr>
      </w:pPr>
      <w:r w:rsidRPr="00D0138F">
        <w:rPr>
          <w:rFonts w:asciiTheme="minorHAnsi" w:hAnsiTheme="minorHAnsi" w:cstheme="minorHAnsi"/>
          <w:i/>
          <w:iCs/>
          <w:sz w:val="22"/>
          <w:szCs w:val="22"/>
        </w:rPr>
        <w:t xml:space="preserve">A motion was made by </w:t>
      </w:r>
      <w:r w:rsidR="00FE1A31">
        <w:rPr>
          <w:rFonts w:asciiTheme="minorHAnsi" w:hAnsiTheme="minorHAnsi" w:cstheme="minorHAnsi"/>
          <w:i/>
          <w:iCs/>
          <w:sz w:val="22"/>
          <w:szCs w:val="22"/>
        </w:rPr>
        <w:t>Michelle French</w:t>
      </w:r>
      <w:r w:rsidR="004B782D">
        <w:rPr>
          <w:rFonts w:asciiTheme="minorHAnsi" w:hAnsiTheme="minorHAnsi" w:cstheme="minorHAnsi"/>
          <w:i/>
          <w:iCs/>
          <w:sz w:val="22"/>
          <w:szCs w:val="22"/>
        </w:rPr>
        <w:t xml:space="preserve"> and seconded by </w:t>
      </w:r>
      <w:r w:rsidR="00FE1A31">
        <w:rPr>
          <w:rFonts w:asciiTheme="minorHAnsi" w:hAnsiTheme="minorHAnsi" w:cstheme="minorHAnsi"/>
          <w:i/>
          <w:iCs/>
          <w:sz w:val="22"/>
          <w:szCs w:val="22"/>
        </w:rPr>
        <w:t>Jeremy Peters</w:t>
      </w:r>
      <w:r w:rsidRPr="00D0138F">
        <w:rPr>
          <w:rFonts w:asciiTheme="minorHAnsi" w:hAnsiTheme="minorHAnsi" w:cstheme="minorHAnsi"/>
          <w:i/>
          <w:iCs/>
          <w:sz w:val="22"/>
          <w:szCs w:val="22"/>
        </w:rPr>
        <w:t xml:space="preserve"> to adjourn the meeting </w:t>
      </w:r>
      <w:r w:rsidR="00C55226" w:rsidRPr="00D0138F">
        <w:rPr>
          <w:rFonts w:asciiTheme="minorHAnsi" w:hAnsiTheme="minorHAnsi" w:cstheme="minorHAnsi"/>
          <w:i/>
          <w:iCs/>
          <w:sz w:val="22"/>
          <w:szCs w:val="22"/>
        </w:rPr>
        <w:t xml:space="preserve">at </w:t>
      </w:r>
      <w:r w:rsidR="00FE1A31">
        <w:rPr>
          <w:rFonts w:asciiTheme="minorHAnsi" w:hAnsiTheme="minorHAnsi" w:cstheme="minorHAnsi"/>
          <w:i/>
          <w:iCs/>
          <w:sz w:val="22"/>
          <w:szCs w:val="22"/>
        </w:rPr>
        <w:t>3:42</w:t>
      </w:r>
      <w:r w:rsidR="0015576A">
        <w:rPr>
          <w:rFonts w:asciiTheme="minorHAnsi" w:hAnsiTheme="minorHAnsi" w:cstheme="minorHAnsi"/>
          <w:i/>
          <w:iCs/>
          <w:sz w:val="22"/>
          <w:szCs w:val="22"/>
        </w:rPr>
        <w:t xml:space="preserve"> p.m.</w:t>
      </w:r>
      <w:r w:rsidRPr="00D0138F">
        <w:rPr>
          <w:rFonts w:asciiTheme="minorHAnsi" w:hAnsiTheme="minorHAnsi" w:cstheme="minorHAnsi"/>
          <w:i/>
          <w:iCs/>
          <w:sz w:val="22"/>
          <w:szCs w:val="22"/>
        </w:rPr>
        <w:t xml:space="preserve"> Motion </w:t>
      </w:r>
      <w:r w:rsidR="008F03E4">
        <w:rPr>
          <w:rFonts w:asciiTheme="minorHAnsi" w:hAnsiTheme="minorHAnsi" w:cstheme="minorHAnsi"/>
          <w:i/>
          <w:iCs/>
          <w:sz w:val="22"/>
          <w:szCs w:val="22"/>
        </w:rPr>
        <w:t>passed</w:t>
      </w:r>
      <w:r w:rsidRPr="00D0138F">
        <w:rPr>
          <w:rFonts w:asciiTheme="minorHAnsi" w:hAnsiTheme="minorHAnsi" w:cstheme="minorHAnsi"/>
          <w:i/>
          <w:iCs/>
          <w:sz w:val="22"/>
          <w:szCs w:val="22"/>
        </w:rPr>
        <w:t xml:space="preserve"> unanimously. </w:t>
      </w:r>
      <w:r w:rsidR="00D34ABC">
        <w:rPr>
          <w:rFonts w:asciiTheme="minorHAnsi" w:hAnsiTheme="minorHAnsi" w:cstheme="minorHAnsi"/>
          <w:sz w:val="22"/>
          <w:szCs w:val="22"/>
        </w:rPr>
        <w:t xml:space="preserve"> </w:t>
      </w:r>
    </w:p>
    <w:sectPr w:rsidR="00D34ABC" w:rsidSect="00D073DB">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CD494" w14:textId="77777777" w:rsidR="0047336B" w:rsidRDefault="0047336B" w:rsidP="009B4D9A">
      <w:r>
        <w:separator/>
      </w:r>
    </w:p>
  </w:endnote>
  <w:endnote w:type="continuationSeparator" w:id="0">
    <w:p w14:paraId="46883AAF" w14:textId="77777777" w:rsidR="0047336B" w:rsidRDefault="0047336B" w:rsidP="009B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F4806" w14:textId="71BD214C" w:rsidR="004C0FAB" w:rsidRPr="004C0FAB" w:rsidRDefault="004C0FAB">
    <w:pPr>
      <w:pStyle w:val="Footer"/>
      <w:rPr>
        <w:rFonts w:ascii="Calibri" w:hAnsi="Calibri" w:cs="Calibri"/>
        <w:sz w:val="20"/>
        <w:szCs w:val="20"/>
      </w:rPr>
    </w:pPr>
    <w:r w:rsidRPr="004C0FAB">
      <w:rPr>
        <w:rFonts w:ascii="Calibri" w:hAnsi="Calibri" w:cs="Calibri"/>
        <w:sz w:val="20"/>
        <w:szCs w:val="20"/>
      </w:rPr>
      <w:t>Approved March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E54E2" w14:textId="77777777" w:rsidR="0047336B" w:rsidRDefault="0047336B" w:rsidP="009B4D9A">
      <w:r>
        <w:separator/>
      </w:r>
    </w:p>
  </w:footnote>
  <w:footnote w:type="continuationSeparator" w:id="0">
    <w:p w14:paraId="3AE21ADC" w14:textId="77777777" w:rsidR="0047336B" w:rsidRDefault="0047336B" w:rsidP="009B4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374"/>
    <w:multiLevelType w:val="hybridMultilevel"/>
    <w:tmpl w:val="237C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4087C"/>
    <w:multiLevelType w:val="hybridMultilevel"/>
    <w:tmpl w:val="79505638"/>
    <w:lvl w:ilvl="0" w:tplc="0E4263E4">
      <w:start w:val="1"/>
      <w:numFmt w:val="bullet"/>
      <w:lvlText w:val=""/>
      <w:lvlJc w:val="left"/>
      <w:pPr>
        <w:tabs>
          <w:tab w:val="num" w:pos="720"/>
        </w:tabs>
        <w:ind w:left="720" w:hanging="360"/>
      </w:pPr>
      <w:rPr>
        <w:rFonts w:ascii="Symbol" w:hAnsi="Symbol" w:hint="default"/>
      </w:rPr>
    </w:lvl>
    <w:lvl w:ilvl="1" w:tplc="94A62C90" w:tentative="1">
      <w:start w:val="1"/>
      <w:numFmt w:val="bullet"/>
      <w:lvlText w:val=""/>
      <w:lvlJc w:val="left"/>
      <w:pPr>
        <w:tabs>
          <w:tab w:val="num" w:pos="1440"/>
        </w:tabs>
        <w:ind w:left="1440" w:hanging="360"/>
      </w:pPr>
      <w:rPr>
        <w:rFonts w:ascii="Symbol" w:hAnsi="Symbol" w:hint="default"/>
      </w:rPr>
    </w:lvl>
    <w:lvl w:ilvl="2" w:tplc="1932F422">
      <w:start w:val="1"/>
      <w:numFmt w:val="bullet"/>
      <w:lvlText w:val=""/>
      <w:lvlJc w:val="left"/>
      <w:pPr>
        <w:tabs>
          <w:tab w:val="num" w:pos="2160"/>
        </w:tabs>
        <w:ind w:left="2160" w:hanging="360"/>
      </w:pPr>
      <w:rPr>
        <w:rFonts w:ascii="Symbol" w:hAnsi="Symbol" w:hint="default"/>
      </w:rPr>
    </w:lvl>
    <w:lvl w:ilvl="3" w:tplc="65B075C6" w:tentative="1">
      <w:start w:val="1"/>
      <w:numFmt w:val="bullet"/>
      <w:lvlText w:val=""/>
      <w:lvlJc w:val="left"/>
      <w:pPr>
        <w:tabs>
          <w:tab w:val="num" w:pos="2880"/>
        </w:tabs>
        <w:ind w:left="2880" w:hanging="360"/>
      </w:pPr>
      <w:rPr>
        <w:rFonts w:ascii="Symbol" w:hAnsi="Symbol" w:hint="default"/>
      </w:rPr>
    </w:lvl>
    <w:lvl w:ilvl="4" w:tplc="CCF68200" w:tentative="1">
      <w:start w:val="1"/>
      <w:numFmt w:val="bullet"/>
      <w:lvlText w:val=""/>
      <w:lvlJc w:val="left"/>
      <w:pPr>
        <w:tabs>
          <w:tab w:val="num" w:pos="3600"/>
        </w:tabs>
        <w:ind w:left="3600" w:hanging="360"/>
      </w:pPr>
      <w:rPr>
        <w:rFonts w:ascii="Symbol" w:hAnsi="Symbol" w:hint="default"/>
      </w:rPr>
    </w:lvl>
    <w:lvl w:ilvl="5" w:tplc="D87CAAB8" w:tentative="1">
      <w:start w:val="1"/>
      <w:numFmt w:val="bullet"/>
      <w:lvlText w:val=""/>
      <w:lvlJc w:val="left"/>
      <w:pPr>
        <w:tabs>
          <w:tab w:val="num" w:pos="4320"/>
        </w:tabs>
        <w:ind w:left="4320" w:hanging="360"/>
      </w:pPr>
      <w:rPr>
        <w:rFonts w:ascii="Symbol" w:hAnsi="Symbol" w:hint="default"/>
      </w:rPr>
    </w:lvl>
    <w:lvl w:ilvl="6" w:tplc="F5267ED0" w:tentative="1">
      <w:start w:val="1"/>
      <w:numFmt w:val="bullet"/>
      <w:lvlText w:val=""/>
      <w:lvlJc w:val="left"/>
      <w:pPr>
        <w:tabs>
          <w:tab w:val="num" w:pos="5040"/>
        </w:tabs>
        <w:ind w:left="5040" w:hanging="360"/>
      </w:pPr>
      <w:rPr>
        <w:rFonts w:ascii="Symbol" w:hAnsi="Symbol" w:hint="default"/>
      </w:rPr>
    </w:lvl>
    <w:lvl w:ilvl="7" w:tplc="65D2BACA" w:tentative="1">
      <w:start w:val="1"/>
      <w:numFmt w:val="bullet"/>
      <w:lvlText w:val=""/>
      <w:lvlJc w:val="left"/>
      <w:pPr>
        <w:tabs>
          <w:tab w:val="num" w:pos="5760"/>
        </w:tabs>
        <w:ind w:left="5760" w:hanging="360"/>
      </w:pPr>
      <w:rPr>
        <w:rFonts w:ascii="Symbol" w:hAnsi="Symbol" w:hint="default"/>
      </w:rPr>
    </w:lvl>
    <w:lvl w:ilvl="8" w:tplc="5D1EA6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7272259"/>
    <w:multiLevelType w:val="hybridMultilevel"/>
    <w:tmpl w:val="8924C0D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C5B66"/>
    <w:multiLevelType w:val="hybridMultilevel"/>
    <w:tmpl w:val="A44ECB56"/>
    <w:lvl w:ilvl="0" w:tplc="3844F5BA">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9C7637"/>
    <w:multiLevelType w:val="hybridMultilevel"/>
    <w:tmpl w:val="EA8EEDCA"/>
    <w:lvl w:ilvl="0" w:tplc="E3360902">
      <w:start w:val="1"/>
      <w:numFmt w:val="bullet"/>
      <w:lvlText w:val="–"/>
      <w:lvlJc w:val="left"/>
      <w:pPr>
        <w:tabs>
          <w:tab w:val="num" w:pos="720"/>
        </w:tabs>
        <w:ind w:left="720" w:hanging="360"/>
      </w:pPr>
      <w:rPr>
        <w:rFonts w:ascii="Arial" w:hAnsi="Arial" w:hint="default"/>
      </w:rPr>
    </w:lvl>
    <w:lvl w:ilvl="1" w:tplc="D8DC307C">
      <w:start w:val="1"/>
      <w:numFmt w:val="bullet"/>
      <w:lvlText w:val="–"/>
      <w:lvlJc w:val="left"/>
      <w:pPr>
        <w:tabs>
          <w:tab w:val="num" w:pos="1440"/>
        </w:tabs>
        <w:ind w:left="1440" w:hanging="360"/>
      </w:pPr>
      <w:rPr>
        <w:rFonts w:ascii="Arial" w:hAnsi="Arial" w:hint="default"/>
      </w:rPr>
    </w:lvl>
    <w:lvl w:ilvl="2" w:tplc="7AB0344C" w:tentative="1">
      <w:start w:val="1"/>
      <w:numFmt w:val="bullet"/>
      <w:lvlText w:val="–"/>
      <w:lvlJc w:val="left"/>
      <w:pPr>
        <w:tabs>
          <w:tab w:val="num" w:pos="2160"/>
        </w:tabs>
        <w:ind w:left="2160" w:hanging="360"/>
      </w:pPr>
      <w:rPr>
        <w:rFonts w:ascii="Arial" w:hAnsi="Arial" w:hint="default"/>
      </w:rPr>
    </w:lvl>
    <w:lvl w:ilvl="3" w:tplc="C106755E" w:tentative="1">
      <w:start w:val="1"/>
      <w:numFmt w:val="bullet"/>
      <w:lvlText w:val="–"/>
      <w:lvlJc w:val="left"/>
      <w:pPr>
        <w:tabs>
          <w:tab w:val="num" w:pos="2880"/>
        </w:tabs>
        <w:ind w:left="2880" w:hanging="360"/>
      </w:pPr>
      <w:rPr>
        <w:rFonts w:ascii="Arial" w:hAnsi="Arial" w:hint="default"/>
      </w:rPr>
    </w:lvl>
    <w:lvl w:ilvl="4" w:tplc="33B4E0EC" w:tentative="1">
      <w:start w:val="1"/>
      <w:numFmt w:val="bullet"/>
      <w:lvlText w:val="–"/>
      <w:lvlJc w:val="left"/>
      <w:pPr>
        <w:tabs>
          <w:tab w:val="num" w:pos="3600"/>
        </w:tabs>
        <w:ind w:left="3600" w:hanging="360"/>
      </w:pPr>
      <w:rPr>
        <w:rFonts w:ascii="Arial" w:hAnsi="Arial" w:hint="default"/>
      </w:rPr>
    </w:lvl>
    <w:lvl w:ilvl="5" w:tplc="3D2893F0" w:tentative="1">
      <w:start w:val="1"/>
      <w:numFmt w:val="bullet"/>
      <w:lvlText w:val="–"/>
      <w:lvlJc w:val="left"/>
      <w:pPr>
        <w:tabs>
          <w:tab w:val="num" w:pos="4320"/>
        </w:tabs>
        <w:ind w:left="4320" w:hanging="360"/>
      </w:pPr>
      <w:rPr>
        <w:rFonts w:ascii="Arial" w:hAnsi="Arial" w:hint="default"/>
      </w:rPr>
    </w:lvl>
    <w:lvl w:ilvl="6" w:tplc="C81A2792" w:tentative="1">
      <w:start w:val="1"/>
      <w:numFmt w:val="bullet"/>
      <w:lvlText w:val="–"/>
      <w:lvlJc w:val="left"/>
      <w:pPr>
        <w:tabs>
          <w:tab w:val="num" w:pos="5040"/>
        </w:tabs>
        <w:ind w:left="5040" w:hanging="360"/>
      </w:pPr>
      <w:rPr>
        <w:rFonts w:ascii="Arial" w:hAnsi="Arial" w:hint="default"/>
      </w:rPr>
    </w:lvl>
    <w:lvl w:ilvl="7" w:tplc="63A65598" w:tentative="1">
      <w:start w:val="1"/>
      <w:numFmt w:val="bullet"/>
      <w:lvlText w:val="–"/>
      <w:lvlJc w:val="left"/>
      <w:pPr>
        <w:tabs>
          <w:tab w:val="num" w:pos="5760"/>
        </w:tabs>
        <w:ind w:left="5760" w:hanging="360"/>
      </w:pPr>
      <w:rPr>
        <w:rFonts w:ascii="Arial" w:hAnsi="Arial" w:hint="default"/>
      </w:rPr>
    </w:lvl>
    <w:lvl w:ilvl="8" w:tplc="1D3AA9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43696D"/>
    <w:multiLevelType w:val="hybridMultilevel"/>
    <w:tmpl w:val="91A60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6503EB"/>
    <w:multiLevelType w:val="hybridMultilevel"/>
    <w:tmpl w:val="5C4C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228EB"/>
    <w:multiLevelType w:val="hybridMultilevel"/>
    <w:tmpl w:val="022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55099"/>
    <w:multiLevelType w:val="hybridMultilevel"/>
    <w:tmpl w:val="8C7C0788"/>
    <w:lvl w:ilvl="0" w:tplc="3D3A68F8">
      <w:start w:val="1"/>
      <w:numFmt w:val="bullet"/>
      <w:lvlText w:val="‒"/>
      <w:lvlJc w:val="left"/>
      <w:pPr>
        <w:tabs>
          <w:tab w:val="num" w:pos="720"/>
        </w:tabs>
        <w:ind w:left="720" w:hanging="360"/>
      </w:pPr>
      <w:rPr>
        <w:rFonts w:ascii="Calibri" w:hAnsi="Calibri" w:hint="default"/>
      </w:rPr>
    </w:lvl>
    <w:lvl w:ilvl="1" w:tplc="7B8872A6">
      <w:start w:val="1"/>
      <w:numFmt w:val="bullet"/>
      <w:lvlText w:val="‒"/>
      <w:lvlJc w:val="left"/>
      <w:pPr>
        <w:tabs>
          <w:tab w:val="num" w:pos="1440"/>
        </w:tabs>
        <w:ind w:left="1440" w:hanging="360"/>
      </w:pPr>
      <w:rPr>
        <w:rFonts w:ascii="Calibri" w:hAnsi="Calibri" w:hint="default"/>
      </w:rPr>
    </w:lvl>
    <w:lvl w:ilvl="2" w:tplc="AAD07316" w:tentative="1">
      <w:start w:val="1"/>
      <w:numFmt w:val="bullet"/>
      <w:lvlText w:val="‒"/>
      <w:lvlJc w:val="left"/>
      <w:pPr>
        <w:tabs>
          <w:tab w:val="num" w:pos="2160"/>
        </w:tabs>
        <w:ind w:left="2160" w:hanging="360"/>
      </w:pPr>
      <w:rPr>
        <w:rFonts w:ascii="Calibri" w:hAnsi="Calibri" w:hint="default"/>
      </w:rPr>
    </w:lvl>
    <w:lvl w:ilvl="3" w:tplc="95B270CA" w:tentative="1">
      <w:start w:val="1"/>
      <w:numFmt w:val="bullet"/>
      <w:lvlText w:val="‒"/>
      <w:lvlJc w:val="left"/>
      <w:pPr>
        <w:tabs>
          <w:tab w:val="num" w:pos="2880"/>
        </w:tabs>
        <w:ind w:left="2880" w:hanging="360"/>
      </w:pPr>
      <w:rPr>
        <w:rFonts w:ascii="Calibri" w:hAnsi="Calibri" w:hint="default"/>
      </w:rPr>
    </w:lvl>
    <w:lvl w:ilvl="4" w:tplc="96FA5F18" w:tentative="1">
      <w:start w:val="1"/>
      <w:numFmt w:val="bullet"/>
      <w:lvlText w:val="‒"/>
      <w:lvlJc w:val="left"/>
      <w:pPr>
        <w:tabs>
          <w:tab w:val="num" w:pos="3600"/>
        </w:tabs>
        <w:ind w:left="3600" w:hanging="360"/>
      </w:pPr>
      <w:rPr>
        <w:rFonts w:ascii="Calibri" w:hAnsi="Calibri" w:hint="default"/>
      </w:rPr>
    </w:lvl>
    <w:lvl w:ilvl="5" w:tplc="929C10AC" w:tentative="1">
      <w:start w:val="1"/>
      <w:numFmt w:val="bullet"/>
      <w:lvlText w:val="‒"/>
      <w:lvlJc w:val="left"/>
      <w:pPr>
        <w:tabs>
          <w:tab w:val="num" w:pos="4320"/>
        </w:tabs>
        <w:ind w:left="4320" w:hanging="360"/>
      </w:pPr>
      <w:rPr>
        <w:rFonts w:ascii="Calibri" w:hAnsi="Calibri" w:hint="default"/>
      </w:rPr>
    </w:lvl>
    <w:lvl w:ilvl="6" w:tplc="F61E85E2" w:tentative="1">
      <w:start w:val="1"/>
      <w:numFmt w:val="bullet"/>
      <w:lvlText w:val="‒"/>
      <w:lvlJc w:val="left"/>
      <w:pPr>
        <w:tabs>
          <w:tab w:val="num" w:pos="5040"/>
        </w:tabs>
        <w:ind w:left="5040" w:hanging="360"/>
      </w:pPr>
      <w:rPr>
        <w:rFonts w:ascii="Calibri" w:hAnsi="Calibri" w:hint="default"/>
      </w:rPr>
    </w:lvl>
    <w:lvl w:ilvl="7" w:tplc="D938CEBC" w:tentative="1">
      <w:start w:val="1"/>
      <w:numFmt w:val="bullet"/>
      <w:lvlText w:val="‒"/>
      <w:lvlJc w:val="left"/>
      <w:pPr>
        <w:tabs>
          <w:tab w:val="num" w:pos="5760"/>
        </w:tabs>
        <w:ind w:left="5760" w:hanging="360"/>
      </w:pPr>
      <w:rPr>
        <w:rFonts w:ascii="Calibri" w:hAnsi="Calibri" w:hint="default"/>
      </w:rPr>
    </w:lvl>
    <w:lvl w:ilvl="8" w:tplc="806AF118"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302B152C"/>
    <w:multiLevelType w:val="hybridMultilevel"/>
    <w:tmpl w:val="F3FEFD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2B170B6"/>
    <w:multiLevelType w:val="hybridMultilevel"/>
    <w:tmpl w:val="85406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F937AC"/>
    <w:multiLevelType w:val="hybridMultilevel"/>
    <w:tmpl w:val="0CBE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0073"/>
    <w:multiLevelType w:val="hybridMultilevel"/>
    <w:tmpl w:val="8160B7E2"/>
    <w:lvl w:ilvl="0" w:tplc="38405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82B7F"/>
    <w:multiLevelType w:val="hybridMultilevel"/>
    <w:tmpl w:val="A62ED2DE"/>
    <w:lvl w:ilvl="0" w:tplc="E3360902">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7AB0344C" w:tentative="1">
      <w:start w:val="1"/>
      <w:numFmt w:val="bullet"/>
      <w:lvlText w:val="–"/>
      <w:lvlJc w:val="left"/>
      <w:pPr>
        <w:tabs>
          <w:tab w:val="num" w:pos="2160"/>
        </w:tabs>
        <w:ind w:left="2160" w:hanging="360"/>
      </w:pPr>
      <w:rPr>
        <w:rFonts w:ascii="Arial" w:hAnsi="Arial" w:hint="default"/>
      </w:rPr>
    </w:lvl>
    <w:lvl w:ilvl="3" w:tplc="C106755E" w:tentative="1">
      <w:start w:val="1"/>
      <w:numFmt w:val="bullet"/>
      <w:lvlText w:val="–"/>
      <w:lvlJc w:val="left"/>
      <w:pPr>
        <w:tabs>
          <w:tab w:val="num" w:pos="2880"/>
        </w:tabs>
        <w:ind w:left="2880" w:hanging="360"/>
      </w:pPr>
      <w:rPr>
        <w:rFonts w:ascii="Arial" w:hAnsi="Arial" w:hint="default"/>
      </w:rPr>
    </w:lvl>
    <w:lvl w:ilvl="4" w:tplc="33B4E0EC" w:tentative="1">
      <w:start w:val="1"/>
      <w:numFmt w:val="bullet"/>
      <w:lvlText w:val="–"/>
      <w:lvlJc w:val="left"/>
      <w:pPr>
        <w:tabs>
          <w:tab w:val="num" w:pos="3600"/>
        </w:tabs>
        <w:ind w:left="3600" w:hanging="360"/>
      </w:pPr>
      <w:rPr>
        <w:rFonts w:ascii="Arial" w:hAnsi="Arial" w:hint="default"/>
      </w:rPr>
    </w:lvl>
    <w:lvl w:ilvl="5" w:tplc="3D2893F0" w:tentative="1">
      <w:start w:val="1"/>
      <w:numFmt w:val="bullet"/>
      <w:lvlText w:val="–"/>
      <w:lvlJc w:val="left"/>
      <w:pPr>
        <w:tabs>
          <w:tab w:val="num" w:pos="4320"/>
        </w:tabs>
        <w:ind w:left="4320" w:hanging="360"/>
      </w:pPr>
      <w:rPr>
        <w:rFonts w:ascii="Arial" w:hAnsi="Arial" w:hint="default"/>
      </w:rPr>
    </w:lvl>
    <w:lvl w:ilvl="6" w:tplc="C81A2792" w:tentative="1">
      <w:start w:val="1"/>
      <w:numFmt w:val="bullet"/>
      <w:lvlText w:val="–"/>
      <w:lvlJc w:val="left"/>
      <w:pPr>
        <w:tabs>
          <w:tab w:val="num" w:pos="5040"/>
        </w:tabs>
        <w:ind w:left="5040" w:hanging="360"/>
      </w:pPr>
      <w:rPr>
        <w:rFonts w:ascii="Arial" w:hAnsi="Arial" w:hint="default"/>
      </w:rPr>
    </w:lvl>
    <w:lvl w:ilvl="7" w:tplc="63A65598" w:tentative="1">
      <w:start w:val="1"/>
      <w:numFmt w:val="bullet"/>
      <w:lvlText w:val="–"/>
      <w:lvlJc w:val="left"/>
      <w:pPr>
        <w:tabs>
          <w:tab w:val="num" w:pos="5760"/>
        </w:tabs>
        <w:ind w:left="5760" w:hanging="360"/>
      </w:pPr>
      <w:rPr>
        <w:rFonts w:ascii="Arial" w:hAnsi="Arial" w:hint="default"/>
      </w:rPr>
    </w:lvl>
    <w:lvl w:ilvl="8" w:tplc="1D3AA9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418080C"/>
    <w:multiLevelType w:val="hybridMultilevel"/>
    <w:tmpl w:val="25ACC444"/>
    <w:lvl w:ilvl="0" w:tplc="19C86C04">
      <w:start w:val="3"/>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9531F6"/>
    <w:multiLevelType w:val="hybridMultilevel"/>
    <w:tmpl w:val="B6EE4E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E61297"/>
    <w:multiLevelType w:val="hybridMultilevel"/>
    <w:tmpl w:val="D62E5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FE787A"/>
    <w:multiLevelType w:val="hybridMultilevel"/>
    <w:tmpl w:val="DA56BF08"/>
    <w:lvl w:ilvl="0" w:tplc="A2BEC04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94611"/>
    <w:multiLevelType w:val="hybridMultilevel"/>
    <w:tmpl w:val="1248938E"/>
    <w:lvl w:ilvl="0" w:tplc="9972514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F030D6"/>
    <w:multiLevelType w:val="hybridMultilevel"/>
    <w:tmpl w:val="153ACBEC"/>
    <w:lvl w:ilvl="0" w:tplc="BB8EBD4A">
      <w:start w:val="1"/>
      <w:numFmt w:val="decimal"/>
      <w:lvlText w:val="%1."/>
      <w:lvlJc w:val="left"/>
      <w:pPr>
        <w:ind w:left="720" w:hanging="360"/>
      </w:pPr>
      <w:rPr>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7A138B"/>
    <w:multiLevelType w:val="hybridMultilevel"/>
    <w:tmpl w:val="8C44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A500A"/>
    <w:multiLevelType w:val="hybridMultilevel"/>
    <w:tmpl w:val="8F4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27F98"/>
    <w:multiLevelType w:val="hybridMultilevel"/>
    <w:tmpl w:val="9D7AFFD6"/>
    <w:lvl w:ilvl="0" w:tplc="384E6CD0">
      <w:start w:val="1"/>
      <w:numFmt w:val="bullet"/>
      <w:lvlText w:val="•"/>
      <w:lvlJc w:val="left"/>
      <w:pPr>
        <w:tabs>
          <w:tab w:val="num" w:pos="720"/>
        </w:tabs>
        <w:ind w:left="720" w:hanging="360"/>
      </w:pPr>
      <w:rPr>
        <w:rFonts w:ascii="Arial" w:hAnsi="Arial" w:hint="default"/>
      </w:rPr>
    </w:lvl>
    <w:lvl w:ilvl="1" w:tplc="C04E0C1C" w:tentative="1">
      <w:start w:val="1"/>
      <w:numFmt w:val="bullet"/>
      <w:lvlText w:val="•"/>
      <w:lvlJc w:val="left"/>
      <w:pPr>
        <w:tabs>
          <w:tab w:val="num" w:pos="1440"/>
        </w:tabs>
        <w:ind w:left="1440" w:hanging="360"/>
      </w:pPr>
      <w:rPr>
        <w:rFonts w:ascii="Arial" w:hAnsi="Arial" w:hint="default"/>
      </w:rPr>
    </w:lvl>
    <w:lvl w:ilvl="2" w:tplc="085AD2AA" w:tentative="1">
      <w:start w:val="1"/>
      <w:numFmt w:val="bullet"/>
      <w:lvlText w:val="•"/>
      <w:lvlJc w:val="left"/>
      <w:pPr>
        <w:tabs>
          <w:tab w:val="num" w:pos="2160"/>
        </w:tabs>
        <w:ind w:left="2160" w:hanging="360"/>
      </w:pPr>
      <w:rPr>
        <w:rFonts w:ascii="Arial" w:hAnsi="Arial" w:hint="default"/>
      </w:rPr>
    </w:lvl>
    <w:lvl w:ilvl="3" w:tplc="65DC32B4" w:tentative="1">
      <w:start w:val="1"/>
      <w:numFmt w:val="bullet"/>
      <w:lvlText w:val="•"/>
      <w:lvlJc w:val="left"/>
      <w:pPr>
        <w:tabs>
          <w:tab w:val="num" w:pos="2880"/>
        </w:tabs>
        <w:ind w:left="2880" w:hanging="360"/>
      </w:pPr>
      <w:rPr>
        <w:rFonts w:ascii="Arial" w:hAnsi="Arial" w:hint="default"/>
      </w:rPr>
    </w:lvl>
    <w:lvl w:ilvl="4" w:tplc="8EE46BFA" w:tentative="1">
      <w:start w:val="1"/>
      <w:numFmt w:val="bullet"/>
      <w:lvlText w:val="•"/>
      <w:lvlJc w:val="left"/>
      <w:pPr>
        <w:tabs>
          <w:tab w:val="num" w:pos="3600"/>
        </w:tabs>
        <w:ind w:left="3600" w:hanging="360"/>
      </w:pPr>
      <w:rPr>
        <w:rFonts w:ascii="Arial" w:hAnsi="Arial" w:hint="default"/>
      </w:rPr>
    </w:lvl>
    <w:lvl w:ilvl="5" w:tplc="BFD6244C" w:tentative="1">
      <w:start w:val="1"/>
      <w:numFmt w:val="bullet"/>
      <w:lvlText w:val="•"/>
      <w:lvlJc w:val="left"/>
      <w:pPr>
        <w:tabs>
          <w:tab w:val="num" w:pos="4320"/>
        </w:tabs>
        <w:ind w:left="4320" w:hanging="360"/>
      </w:pPr>
      <w:rPr>
        <w:rFonts w:ascii="Arial" w:hAnsi="Arial" w:hint="default"/>
      </w:rPr>
    </w:lvl>
    <w:lvl w:ilvl="6" w:tplc="C22CC13E" w:tentative="1">
      <w:start w:val="1"/>
      <w:numFmt w:val="bullet"/>
      <w:lvlText w:val="•"/>
      <w:lvlJc w:val="left"/>
      <w:pPr>
        <w:tabs>
          <w:tab w:val="num" w:pos="5040"/>
        </w:tabs>
        <w:ind w:left="5040" w:hanging="360"/>
      </w:pPr>
      <w:rPr>
        <w:rFonts w:ascii="Arial" w:hAnsi="Arial" w:hint="default"/>
      </w:rPr>
    </w:lvl>
    <w:lvl w:ilvl="7" w:tplc="E12C199E" w:tentative="1">
      <w:start w:val="1"/>
      <w:numFmt w:val="bullet"/>
      <w:lvlText w:val="•"/>
      <w:lvlJc w:val="left"/>
      <w:pPr>
        <w:tabs>
          <w:tab w:val="num" w:pos="5760"/>
        </w:tabs>
        <w:ind w:left="5760" w:hanging="360"/>
      </w:pPr>
      <w:rPr>
        <w:rFonts w:ascii="Arial" w:hAnsi="Arial" w:hint="default"/>
      </w:rPr>
    </w:lvl>
    <w:lvl w:ilvl="8" w:tplc="24B0E8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F63B25"/>
    <w:multiLevelType w:val="hybridMultilevel"/>
    <w:tmpl w:val="0A3015A0"/>
    <w:lvl w:ilvl="0" w:tplc="F9606FD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75543"/>
    <w:multiLevelType w:val="hybridMultilevel"/>
    <w:tmpl w:val="6FE05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223493"/>
    <w:multiLevelType w:val="hybridMultilevel"/>
    <w:tmpl w:val="5928D44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9D63E76" w:tentative="1">
      <w:start w:val="1"/>
      <w:numFmt w:val="decimal"/>
      <w:lvlText w:val="%3."/>
      <w:lvlJc w:val="left"/>
      <w:pPr>
        <w:tabs>
          <w:tab w:val="num" w:pos="2160"/>
        </w:tabs>
        <w:ind w:left="2160" w:hanging="360"/>
      </w:pPr>
    </w:lvl>
    <w:lvl w:ilvl="3" w:tplc="BCA8F64C" w:tentative="1">
      <w:start w:val="1"/>
      <w:numFmt w:val="decimal"/>
      <w:lvlText w:val="%4."/>
      <w:lvlJc w:val="left"/>
      <w:pPr>
        <w:tabs>
          <w:tab w:val="num" w:pos="2880"/>
        </w:tabs>
        <w:ind w:left="2880" w:hanging="360"/>
      </w:pPr>
    </w:lvl>
    <w:lvl w:ilvl="4" w:tplc="6B286424" w:tentative="1">
      <w:start w:val="1"/>
      <w:numFmt w:val="decimal"/>
      <w:lvlText w:val="%5."/>
      <w:lvlJc w:val="left"/>
      <w:pPr>
        <w:tabs>
          <w:tab w:val="num" w:pos="3600"/>
        </w:tabs>
        <w:ind w:left="3600" w:hanging="360"/>
      </w:pPr>
    </w:lvl>
    <w:lvl w:ilvl="5" w:tplc="3D5ED302" w:tentative="1">
      <w:start w:val="1"/>
      <w:numFmt w:val="decimal"/>
      <w:lvlText w:val="%6."/>
      <w:lvlJc w:val="left"/>
      <w:pPr>
        <w:tabs>
          <w:tab w:val="num" w:pos="4320"/>
        </w:tabs>
        <w:ind w:left="4320" w:hanging="360"/>
      </w:pPr>
    </w:lvl>
    <w:lvl w:ilvl="6" w:tplc="7F9014E0" w:tentative="1">
      <w:start w:val="1"/>
      <w:numFmt w:val="decimal"/>
      <w:lvlText w:val="%7."/>
      <w:lvlJc w:val="left"/>
      <w:pPr>
        <w:tabs>
          <w:tab w:val="num" w:pos="5040"/>
        </w:tabs>
        <w:ind w:left="5040" w:hanging="360"/>
      </w:pPr>
    </w:lvl>
    <w:lvl w:ilvl="7" w:tplc="4720F482" w:tentative="1">
      <w:start w:val="1"/>
      <w:numFmt w:val="decimal"/>
      <w:lvlText w:val="%8."/>
      <w:lvlJc w:val="left"/>
      <w:pPr>
        <w:tabs>
          <w:tab w:val="num" w:pos="5760"/>
        </w:tabs>
        <w:ind w:left="5760" w:hanging="360"/>
      </w:pPr>
    </w:lvl>
    <w:lvl w:ilvl="8" w:tplc="D180A240" w:tentative="1">
      <w:start w:val="1"/>
      <w:numFmt w:val="decimal"/>
      <w:lvlText w:val="%9."/>
      <w:lvlJc w:val="left"/>
      <w:pPr>
        <w:tabs>
          <w:tab w:val="num" w:pos="6480"/>
        </w:tabs>
        <w:ind w:left="6480" w:hanging="360"/>
      </w:pPr>
    </w:lvl>
  </w:abstractNum>
  <w:abstractNum w:abstractNumId="26" w15:restartNumberingAfterBreak="0">
    <w:nsid w:val="6CFA70CB"/>
    <w:multiLevelType w:val="hybridMultilevel"/>
    <w:tmpl w:val="93C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1C158C"/>
    <w:multiLevelType w:val="hybridMultilevel"/>
    <w:tmpl w:val="880EE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8373DC"/>
    <w:multiLevelType w:val="hybridMultilevel"/>
    <w:tmpl w:val="B1B85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B203C"/>
    <w:multiLevelType w:val="hybridMultilevel"/>
    <w:tmpl w:val="8AC6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409C7"/>
    <w:multiLevelType w:val="hybridMultilevel"/>
    <w:tmpl w:val="3CFC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7078A"/>
    <w:multiLevelType w:val="hybridMultilevel"/>
    <w:tmpl w:val="242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9"/>
  </w:num>
  <w:num w:numId="4">
    <w:abstractNumId w:val="18"/>
  </w:num>
  <w:num w:numId="5">
    <w:abstractNumId w:val="6"/>
  </w:num>
  <w:num w:numId="6">
    <w:abstractNumId w:val="0"/>
  </w:num>
  <w:num w:numId="7">
    <w:abstractNumId w:val="1"/>
  </w:num>
  <w:num w:numId="8">
    <w:abstractNumId w:val="31"/>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17"/>
  </w:num>
  <w:num w:numId="11">
    <w:abstractNumId w:val="8"/>
  </w:num>
  <w:num w:numId="12">
    <w:abstractNumId w:val="4"/>
  </w:num>
  <w:num w:numId="13">
    <w:abstractNumId w:val="13"/>
  </w:num>
  <w:num w:numId="14">
    <w:abstractNumId w:val="10"/>
  </w:num>
  <w:num w:numId="15">
    <w:abstractNumId w:val="22"/>
  </w:num>
  <w:num w:numId="16">
    <w:abstractNumId w:val="30"/>
  </w:num>
  <w:num w:numId="17">
    <w:abstractNumId w:val="28"/>
  </w:num>
  <w:num w:numId="18">
    <w:abstractNumId w:val="5"/>
  </w:num>
  <w:num w:numId="19">
    <w:abstractNumId w:val="3"/>
  </w:num>
  <w:num w:numId="20">
    <w:abstractNumId w:val="7"/>
  </w:num>
  <w:num w:numId="21">
    <w:abstractNumId w:val="15"/>
  </w:num>
  <w:num w:numId="22">
    <w:abstractNumId w:val="27"/>
  </w:num>
  <w:num w:numId="23">
    <w:abstractNumId w:val="14"/>
  </w:num>
  <w:num w:numId="24">
    <w:abstractNumId w:val="11"/>
  </w:num>
  <w:num w:numId="25">
    <w:abstractNumId w:val="9"/>
  </w:num>
  <w:num w:numId="26">
    <w:abstractNumId w:val="16"/>
  </w:num>
  <w:num w:numId="27">
    <w:abstractNumId w:val="2"/>
  </w:num>
  <w:num w:numId="28">
    <w:abstractNumId w:val="23"/>
  </w:num>
  <w:num w:numId="29">
    <w:abstractNumId w:val="20"/>
  </w:num>
  <w:num w:numId="30">
    <w:abstractNumId w:val="21"/>
  </w:num>
  <w:num w:numId="31">
    <w:abstractNumId w:val="24"/>
  </w:num>
  <w:num w:numId="3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9F"/>
    <w:rsid w:val="000027C8"/>
    <w:rsid w:val="00004810"/>
    <w:rsid w:val="0001374E"/>
    <w:rsid w:val="000461FB"/>
    <w:rsid w:val="00051794"/>
    <w:rsid w:val="00061FE4"/>
    <w:rsid w:val="00085306"/>
    <w:rsid w:val="000B737E"/>
    <w:rsid w:val="000C0B3F"/>
    <w:rsid w:val="000C2A3E"/>
    <w:rsid w:val="000E3480"/>
    <w:rsid w:val="001019CD"/>
    <w:rsid w:val="0014737B"/>
    <w:rsid w:val="00147B86"/>
    <w:rsid w:val="0015376B"/>
    <w:rsid w:val="00153F43"/>
    <w:rsid w:val="00154106"/>
    <w:rsid w:val="0015576A"/>
    <w:rsid w:val="00174F60"/>
    <w:rsid w:val="001779A1"/>
    <w:rsid w:val="00191B0B"/>
    <w:rsid w:val="001A3053"/>
    <w:rsid w:val="002022A0"/>
    <w:rsid w:val="002307F2"/>
    <w:rsid w:val="002403F5"/>
    <w:rsid w:val="00266187"/>
    <w:rsid w:val="0028552D"/>
    <w:rsid w:val="002A69FD"/>
    <w:rsid w:val="002B09C2"/>
    <w:rsid w:val="002B3D50"/>
    <w:rsid w:val="002E1708"/>
    <w:rsid w:val="002F2058"/>
    <w:rsid w:val="0031741E"/>
    <w:rsid w:val="00334EE6"/>
    <w:rsid w:val="00351988"/>
    <w:rsid w:val="003626F2"/>
    <w:rsid w:val="0036748D"/>
    <w:rsid w:val="00377F65"/>
    <w:rsid w:val="003837EF"/>
    <w:rsid w:val="003A21E5"/>
    <w:rsid w:val="003B0BEB"/>
    <w:rsid w:val="003E11D1"/>
    <w:rsid w:val="003F04CE"/>
    <w:rsid w:val="004064F6"/>
    <w:rsid w:val="004070D5"/>
    <w:rsid w:val="00411B8F"/>
    <w:rsid w:val="00411F24"/>
    <w:rsid w:val="0042224A"/>
    <w:rsid w:val="004379B0"/>
    <w:rsid w:val="004466C6"/>
    <w:rsid w:val="00461702"/>
    <w:rsid w:val="00466720"/>
    <w:rsid w:val="0047336B"/>
    <w:rsid w:val="00486EBF"/>
    <w:rsid w:val="00491A72"/>
    <w:rsid w:val="004B2E9C"/>
    <w:rsid w:val="004B782D"/>
    <w:rsid w:val="004B7A44"/>
    <w:rsid w:val="004C0FAB"/>
    <w:rsid w:val="004E22B1"/>
    <w:rsid w:val="004F64E1"/>
    <w:rsid w:val="0052504C"/>
    <w:rsid w:val="00544B10"/>
    <w:rsid w:val="00566836"/>
    <w:rsid w:val="00571A60"/>
    <w:rsid w:val="00583CE4"/>
    <w:rsid w:val="00587988"/>
    <w:rsid w:val="005A3A02"/>
    <w:rsid w:val="005D0FA7"/>
    <w:rsid w:val="005D3B8E"/>
    <w:rsid w:val="005F3B9C"/>
    <w:rsid w:val="0063428E"/>
    <w:rsid w:val="00647FE5"/>
    <w:rsid w:val="00657A30"/>
    <w:rsid w:val="00663F61"/>
    <w:rsid w:val="006648E2"/>
    <w:rsid w:val="006706D0"/>
    <w:rsid w:val="006A2B98"/>
    <w:rsid w:val="006A7522"/>
    <w:rsid w:val="006F066B"/>
    <w:rsid w:val="006F5716"/>
    <w:rsid w:val="00710FBB"/>
    <w:rsid w:val="007224F3"/>
    <w:rsid w:val="00725A23"/>
    <w:rsid w:val="00754FF0"/>
    <w:rsid w:val="0076509D"/>
    <w:rsid w:val="0078006F"/>
    <w:rsid w:val="00795594"/>
    <w:rsid w:val="007A5A2D"/>
    <w:rsid w:val="007B0E72"/>
    <w:rsid w:val="007E3103"/>
    <w:rsid w:val="007F13BC"/>
    <w:rsid w:val="007F6042"/>
    <w:rsid w:val="00813AB1"/>
    <w:rsid w:val="00823C62"/>
    <w:rsid w:val="00830600"/>
    <w:rsid w:val="00877705"/>
    <w:rsid w:val="00885CC7"/>
    <w:rsid w:val="00896796"/>
    <w:rsid w:val="008A0E64"/>
    <w:rsid w:val="008A6AD4"/>
    <w:rsid w:val="008C4757"/>
    <w:rsid w:val="008E5BB3"/>
    <w:rsid w:val="008E7557"/>
    <w:rsid w:val="008F0132"/>
    <w:rsid w:val="008F03E4"/>
    <w:rsid w:val="00986DFC"/>
    <w:rsid w:val="009A430C"/>
    <w:rsid w:val="009B4D9A"/>
    <w:rsid w:val="009C0A7C"/>
    <w:rsid w:val="009C0FC0"/>
    <w:rsid w:val="00A138FB"/>
    <w:rsid w:val="00A16120"/>
    <w:rsid w:val="00A57D71"/>
    <w:rsid w:val="00A648EE"/>
    <w:rsid w:val="00A7095B"/>
    <w:rsid w:val="00A94D63"/>
    <w:rsid w:val="00AA602B"/>
    <w:rsid w:val="00AD1E1D"/>
    <w:rsid w:val="00AE5D9F"/>
    <w:rsid w:val="00B04B85"/>
    <w:rsid w:val="00B07B7E"/>
    <w:rsid w:val="00B1642B"/>
    <w:rsid w:val="00B25B18"/>
    <w:rsid w:val="00B42566"/>
    <w:rsid w:val="00B641B3"/>
    <w:rsid w:val="00B67EFA"/>
    <w:rsid w:val="00B77A3C"/>
    <w:rsid w:val="00B80A19"/>
    <w:rsid w:val="00B83F07"/>
    <w:rsid w:val="00B85BEF"/>
    <w:rsid w:val="00C275CF"/>
    <w:rsid w:val="00C31A57"/>
    <w:rsid w:val="00C3655F"/>
    <w:rsid w:val="00C4113E"/>
    <w:rsid w:val="00C423F2"/>
    <w:rsid w:val="00C438F7"/>
    <w:rsid w:val="00C47483"/>
    <w:rsid w:val="00C55226"/>
    <w:rsid w:val="00C66184"/>
    <w:rsid w:val="00C71B0E"/>
    <w:rsid w:val="00C77B9B"/>
    <w:rsid w:val="00C77BEA"/>
    <w:rsid w:val="00C9148D"/>
    <w:rsid w:val="00C934AA"/>
    <w:rsid w:val="00CC37D0"/>
    <w:rsid w:val="00CD7CB9"/>
    <w:rsid w:val="00CE16AB"/>
    <w:rsid w:val="00CE446A"/>
    <w:rsid w:val="00D0138F"/>
    <w:rsid w:val="00D073DB"/>
    <w:rsid w:val="00D12C3B"/>
    <w:rsid w:val="00D1327E"/>
    <w:rsid w:val="00D23FBA"/>
    <w:rsid w:val="00D31BA2"/>
    <w:rsid w:val="00D34ABC"/>
    <w:rsid w:val="00D357D8"/>
    <w:rsid w:val="00D43E58"/>
    <w:rsid w:val="00D77E8F"/>
    <w:rsid w:val="00D950ED"/>
    <w:rsid w:val="00DC5609"/>
    <w:rsid w:val="00E0101F"/>
    <w:rsid w:val="00E4653E"/>
    <w:rsid w:val="00E643DD"/>
    <w:rsid w:val="00EA157A"/>
    <w:rsid w:val="00EA345E"/>
    <w:rsid w:val="00EA7951"/>
    <w:rsid w:val="00EA7DA3"/>
    <w:rsid w:val="00EC4C0E"/>
    <w:rsid w:val="00ED423B"/>
    <w:rsid w:val="00ED5019"/>
    <w:rsid w:val="00EE52E3"/>
    <w:rsid w:val="00EF6AB5"/>
    <w:rsid w:val="00F12298"/>
    <w:rsid w:val="00F27638"/>
    <w:rsid w:val="00F3582A"/>
    <w:rsid w:val="00F46DA7"/>
    <w:rsid w:val="00F77FA0"/>
    <w:rsid w:val="00F85AB6"/>
    <w:rsid w:val="00FA31AB"/>
    <w:rsid w:val="00FA7CAD"/>
    <w:rsid w:val="00FE1A31"/>
    <w:rsid w:val="00FE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2C76"/>
  <w15:chartTrackingRefBased/>
  <w15:docId w15:val="{E1721BAD-25BF-452C-9E2F-F4CB7C7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7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D9F"/>
    <w:pPr>
      <w:spacing w:after="0" w:line="240" w:lineRule="auto"/>
    </w:pPr>
    <w:rPr>
      <w:rFonts w:ascii="Calibri" w:eastAsia="Calibri" w:hAnsi="Calibri" w:cs="Times New Roman"/>
    </w:rPr>
  </w:style>
  <w:style w:type="paragraph" w:styleId="ListParagraph">
    <w:name w:val="List Paragraph"/>
    <w:basedOn w:val="Normal"/>
    <w:uiPriority w:val="34"/>
    <w:qFormat/>
    <w:rsid w:val="002E1708"/>
    <w:pPr>
      <w:ind w:left="720"/>
      <w:contextualSpacing/>
    </w:pPr>
  </w:style>
  <w:style w:type="paragraph" w:styleId="BalloonText">
    <w:name w:val="Balloon Text"/>
    <w:basedOn w:val="Normal"/>
    <w:link w:val="BalloonTextChar"/>
    <w:uiPriority w:val="99"/>
    <w:semiHidden/>
    <w:unhideWhenUsed/>
    <w:rsid w:val="007650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9D"/>
    <w:rPr>
      <w:rFonts w:ascii="Segoe UI" w:eastAsia="Times New Roman" w:hAnsi="Segoe UI" w:cs="Segoe UI"/>
      <w:sz w:val="18"/>
      <w:szCs w:val="18"/>
    </w:rPr>
  </w:style>
  <w:style w:type="paragraph" w:styleId="Header">
    <w:name w:val="header"/>
    <w:basedOn w:val="Normal"/>
    <w:link w:val="HeaderChar"/>
    <w:uiPriority w:val="99"/>
    <w:unhideWhenUsed/>
    <w:rsid w:val="009B4D9A"/>
    <w:pPr>
      <w:tabs>
        <w:tab w:val="center" w:pos="4680"/>
        <w:tab w:val="right" w:pos="9360"/>
      </w:tabs>
    </w:pPr>
  </w:style>
  <w:style w:type="character" w:customStyle="1" w:styleId="HeaderChar">
    <w:name w:val="Header Char"/>
    <w:basedOn w:val="DefaultParagraphFont"/>
    <w:link w:val="Header"/>
    <w:uiPriority w:val="99"/>
    <w:rsid w:val="009B4D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4D9A"/>
    <w:pPr>
      <w:tabs>
        <w:tab w:val="center" w:pos="4680"/>
        <w:tab w:val="right" w:pos="9360"/>
      </w:tabs>
    </w:pPr>
  </w:style>
  <w:style w:type="character" w:customStyle="1" w:styleId="FooterChar">
    <w:name w:val="Footer Char"/>
    <w:basedOn w:val="DefaultParagraphFont"/>
    <w:link w:val="Footer"/>
    <w:uiPriority w:val="99"/>
    <w:rsid w:val="009B4D9A"/>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3F07"/>
    <w:pPr>
      <w:spacing w:before="100" w:beforeAutospacing="1" w:after="100" w:afterAutospacing="1"/>
    </w:pPr>
  </w:style>
  <w:style w:type="paragraph" w:styleId="PlainText">
    <w:name w:val="Plain Text"/>
    <w:basedOn w:val="Normal"/>
    <w:link w:val="PlainTextChar"/>
    <w:uiPriority w:val="99"/>
    <w:semiHidden/>
    <w:unhideWhenUsed/>
    <w:rsid w:val="004466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466C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3808">
      <w:bodyDiv w:val="1"/>
      <w:marLeft w:val="0"/>
      <w:marRight w:val="0"/>
      <w:marTop w:val="0"/>
      <w:marBottom w:val="0"/>
      <w:divBdr>
        <w:top w:val="none" w:sz="0" w:space="0" w:color="auto"/>
        <w:left w:val="none" w:sz="0" w:space="0" w:color="auto"/>
        <w:bottom w:val="none" w:sz="0" w:space="0" w:color="auto"/>
        <w:right w:val="none" w:sz="0" w:space="0" w:color="auto"/>
      </w:divBdr>
      <w:divsChild>
        <w:div w:id="668483755">
          <w:marLeft w:val="547"/>
          <w:marRight w:val="0"/>
          <w:marTop w:val="115"/>
          <w:marBottom w:val="0"/>
          <w:divBdr>
            <w:top w:val="none" w:sz="0" w:space="0" w:color="auto"/>
            <w:left w:val="none" w:sz="0" w:space="0" w:color="auto"/>
            <w:bottom w:val="none" w:sz="0" w:space="0" w:color="auto"/>
            <w:right w:val="none" w:sz="0" w:space="0" w:color="auto"/>
          </w:divBdr>
        </w:div>
        <w:div w:id="768739665">
          <w:marLeft w:val="1166"/>
          <w:marRight w:val="0"/>
          <w:marTop w:val="96"/>
          <w:marBottom w:val="0"/>
          <w:divBdr>
            <w:top w:val="none" w:sz="0" w:space="0" w:color="auto"/>
            <w:left w:val="none" w:sz="0" w:space="0" w:color="auto"/>
            <w:bottom w:val="none" w:sz="0" w:space="0" w:color="auto"/>
            <w:right w:val="none" w:sz="0" w:space="0" w:color="auto"/>
          </w:divBdr>
        </w:div>
        <w:div w:id="1573084733">
          <w:marLeft w:val="1166"/>
          <w:marRight w:val="0"/>
          <w:marTop w:val="96"/>
          <w:marBottom w:val="0"/>
          <w:divBdr>
            <w:top w:val="none" w:sz="0" w:space="0" w:color="auto"/>
            <w:left w:val="none" w:sz="0" w:space="0" w:color="auto"/>
            <w:bottom w:val="none" w:sz="0" w:space="0" w:color="auto"/>
            <w:right w:val="none" w:sz="0" w:space="0" w:color="auto"/>
          </w:divBdr>
        </w:div>
        <w:div w:id="1936093720">
          <w:marLeft w:val="1166"/>
          <w:marRight w:val="0"/>
          <w:marTop w:val="96"/>
          <w:marBottom w:val="0"/>
          <w:divBdr>
            <w:top w:val="none" w:sz="0" w:space="0" w:color="auto"/>
            <w:left w:val="none" w:sz="0" w:space="0" w:color="auto"/>
            <w:bottom w:val="none" w:sz="0" w:space="0" w:color="auto"/>
            <w:right w:val="none" w:sz="0" w:space="0" w:color="auto"/>
          </w:divBdr>
        </w:div>
        <w:div w:id="453527811">
          <w:marLeft w:val="1166"/>
          <w:marRight w:val="0"/>
          <w:marTop w:val="96"/>
          <w:marBottom w:val="0"/>
          <w:divBdr>
            <w:top w:val="none" w:sz="0" w:space="0" w:color="auto"/>
            <w:left w:val="none" w:sz="0" w:space="0" w:color="auto"/>
            <w:bottom w:val="none" w:sz="0" w:space="0" w:color="auto"/>
            <w:right w:val="none" w:sz="0" w:space="0" w:color="auto"/>
          </w:divBdr>
        </w:div>
      </w:divsChild>
    </w:div>
    <w:div w:id="381173515">
      <w:bodyDiv w:val="1"/>
      <w:marLeft w:val="0"/>
      <w:marRight w:val="0"/>
      <w:marTop w:val="0"/>
      <w:marBottom w:val="0"/>
      <w:divBdr>
        <w:top w:val="none" w:sz="0" w:space="0" w:color="auto"/>
        <w:left w:val="none" w:sz="0" w:space="0" w:color="auto"/>
        <w:bottom w:val="none" w:sz="0" w:space="0" w:color="auto"/>
        <w:right w:val="none" w:sz="0" w:space="0" w:color="auto"/>
      </w:divBdr>
      <w:divsChild>
        <w:div w:id="998846629">
          <w:marLeft w:val="547"/>
          <w:marRight w:val="0"/>
          <w:marTop w:val="0"/>
          <w:marBottom w:val="200"/>
          <w:divBdr>
            <w:top w:val="none" w:sz="0" w:space="0" w:color="auto"/>
            <w:left w:val="none" w:sz="0" w:space="0" w:color="auto"/>
            <w:bottom w:val="none" w:sz="0" w:space="0" w:color="auto"/>
            <w:right w:val="none" w:sz="0" w:space="0" w:color="auto"/>
          </w:divBdr>
        </w:div>
        <w:div w:id="147407127">
          <w:marLeft w:val="547"/>
          <w:marRight w:val="0"/>
          <w:marTop w:val="0"/>
          <w:marBottom w:val="200"/>
          <w:divBdr>
            <w:top w:val="none" w:sz="0" w:space="0" w:color="auto"/>
            <w:left w:val="none" w:sz="0" w:space="0" w:color="auto"/>
            <w:bottom w:val="none" w:sz="0" w:space="0" w:color="auto"/>
            <w:right w:val="none" w:sz="0" w:space="0" w:color="auto"/>
          </w:divBdr>
        </w:div>
        <w:div w:id="118190331">
          <w:marLeft w:val="547"/>
          <w:marRight w:val="0"/>
          <w:marTop w:val="0"/>
          <w:marBottom w:val="200"/>
          <w:divBdr>
            <w:top w:val="none" w:sz="0" w:space="0" w:color="auto"/>
            <w:left w:val="none" w:sz="0" w:space="0" w:color="auto"/>
            <w:bottom w:val="none" w:sz="0" w:space="0" w:color="auto"/>
            <w:right w:val="none" w:sz="0" w:space="0" w:color="auto"/>
          </w:divBdr>
        </w:div>
        <w:div w:id="1253323186">
          <w:marLeft w:val="547"/>
          <w:marRight w:val="0"/>
          <w:marTop w:val="0"/>
          <w:marBottom w:val="200"/>
          <w:divBdr>
            <w:top w:val="none" w:sz="0" w:space="0" w:color="auto"/>
            <w:left w:val="none" w:sz="0" w:space="0" w:color="auto"/>
            <w:bottom w:val="none" w:sz="0" w:space="0" w:color="auto"/>
            <w:right w:val="none" w:sz="0" w:space="0" w:color="auto"/>
          </w:divBdr>
        </w:div>
        <w:div w:id="1230111992">
          <w:marLeft w:val="547"/>
          <w:marRight w:val="0"/>
          <w:marTop w:val="0"/>
          <w:marBottom w:val="200"/>
          <w:divBdr>
            <w:top w:val="none" w:sz="0" w:space="0" w:color="auto"/>
            <w:left w:val="none" w:sz="0" w:space="0" w:color="auto"/>
            <w:bottom w:val="none" w:sz="0" w:space="0" w:color="auto"/>
            <w:right w:val="none" w:sz="0" w:space="0" w:color="auto"/>
          </w:divBdr>
        </w:div>
      </w:divsChild>
    </w:div>
    <w:div w:id="393703336">
      <w:bodyDiv w:val="1"/>
      <w:marLeft w:val="0"/>
      <w:marRight w:val="0"/>
      <w:marTop w:val="0"/>
      <w:marBottom w:val="0"/>
      <w:divBdr>
        <w:top w:val="none" w:sz="0" w:space="0" w:color="auto"/>
        <w:left w:val="none" w:sz="0" w:space="0" w:color="auto"/>
        <w:bottom w:val="none" w:sz="0" w:space="0" w:color="auto"/>
        <w:right w:val="none" w:sz="0" w:space="0" w:color="auto"/>
      </w:divBdr>
      <w:divsChild>
        <w:div w:id="1485125163">
          <w:marLeft w:val="1166"/>
          <w:marRight w:val="0"/>
          <w:marTop w:val="82"/>
          <w:marBottom w:val="0"/>
          <w:divBdr>
            <w:top w:val="none" w:sz="0" w:space="0" w:color="auto"/>
            <w:left w:val="none" w:sz="0" w:space="0" w:color="auto"/>
            <w:bottom w:val="none" w:sz="0" w:space="0" w:color="auto"/>
            <w:right w:val="none" w:sz="0" w:space="0" w:color="auto"/>
          </w:divBdr>
        </w:div>
      </w:divsChild>
    </w:div>
    <w:div w:id="493955823">
      <w:bodyDiv w:val="1"/>
      <w:marLeft w:val="0"/>
      <w:marRight w:val="0"/>
      <w:marTop w:val="0"/>
      <w:marBottom w:val="0"/>
      <w:divBdr>
        <w:top w:val="none" w:sz="0" w:space="0" w:color="auto"/>
        <w:left w:val="none" w:sz="0" w:space="0" w:color="auto"/>
        <w:bottom w:val="none" w:sz="0" w:space="0" w:color="auto"/>
        <w:right w:val="none" w:sz="0" w:space="0" w:color="auto"/>
      </w:divBdr>
      <w:divsChild>
        <w:div w:id="1581401280">
          <w:marLeft w:val="547"/>
          <w:marRight w:val="0"/>
          <w:marTop w:val="115"/>
          <w:marBottom w:val="0"/>
          <w:divBdr>
            <w:top w:val="none" w:sz="0" w:space="0" w:color="auto"/>
            <w:left w:val="none" w:sz="0" w:space="0" w:color="auto"/>
            <w:bottom w:val="none" w:sz="0" w:space="0" w:color="auto"/>
            <w:right w:val="none" w:sz="0" w:space="0" w:color="auto"/>
          </w:divBdr>
        </w:div>
        <w:div w:id="2012026674">
          <w:marLeft w:val="547"/>
          <w:marRight w:val="0"/>
          <w:marTop w:val="115"/>
          <w:marBottom w:val="0"/>
          <w:divBdr>
            <w:top w:val="none" w:sz="0" w:space="0" w:color="auto"/>
            <w:left w:val="none" w:sz="0" w:space="0" w:color="auto"/>
            <w:bottom w:val="none" w:sz="0" w:space="0" w:color="auto"/>
            <w:right w:val="none" w:sz="0" w:space="0" w:color="auto"/>
          </w:divBdr>
        </w:div>
        <w:div w:id="447630704">
          <w:marLeft w:val="547"/>
          <w:marRight w:val="0"/>
          <w:marTop w:val="115"/>
          <w:marBottom w:val="0"/>
          <w:divBdr>
            <w:top w:val="none" w:sz="0" w:space="0" w:color="auto"/>
            <w:left w:val="none" w:sz="0" w:space="0" w:color="auto"/>
            <w:bottom w:val="none" w:sz="0" w:space="0" w:color="auto"/>
            <w:right w:val="none" w:sz="0" w:space="0" w:color="auto"/>
          </w:divBdr>
        </w:div>
        <w:div w:id="1390154969">
          <w:marLeft w:val="547"/>
          <w:marRight w:val="0"/>
          <w:marTop w:val="115"/>
          <w:marBottom w:val="0"/>
          <w:divBdr>
            <w:top w:val="none" w:sz="0" w:space="0" w:color="auto"/>
            <w:left w:val="none" w:sz="0" w:space="0" w:color="auto"/>
            <w:bottom w:val="none" w:sz="0" w:space="0" w:color="auto"/>
            <w:right w:val="none" w:sz="0" w:space="0" w:color="auto"/>
          </w:divBdr>
        </w:div>
        <w:div w:id="1359428138">
          <w:marLeft w:val="547"/>
          <w:marRight w:val="0"/>
          <w:marTop w:val="115"/>
          <w:marBottom w:val="0"/>
          <w:divBdr>
            <w:top w:val="none" w:sz="0" w:space="0" w:color="auto"/>
            <w:left w:val="none" w:sz="0" w:space="0" w:color="auto"/>
            <w:bottom w:val="none" w:sz="0" w:space="0" w:color="auto"/>
            <w:right w:val="none" w:sz="0" w:space="0" w:color="auto"/>
          </w:divBdr>
        </w:div>
        <w:div w:id="1669744138">
          <w:marLeft w:val="547"/>
          <w:marRight w:val="0"/>
          <w:marTop w:val="115"/>
          <w:marBottom w:val="0"/>
          <w:divBdr>
            <w:top w:val="none" w:sz="0" w:space="0" w:color="auto"/>
            <w:left w:val="none" w:sz="0" w:space="0" w:color="auto"/>
            <w:bottom w:val="none" w:sz="0" w:space="0" w:color="auto"/>
            <w:right w:val="none" w:sz="0" w:space="0" w:color="auto"/>
          </w:divBdr>
        </w:div>
      </w:divsChild>
    </w:div>
    <w:div w:id="530991275">
      <w:bodyDiv w:val="1"/>
      <w:marLeft w:val="0"/>
      <w:marRight w:val="0"/>
      <w:marTop w:val="0"/>
      <w:marBottom w:val="0"/>
      <w:divBdr>
        <w:top w:val="none" w:sz="0" w:space="0" w:color="auto"/>
        <w:left w:val="none" w:sz="0" w:space="0" w:color="auto"/>
        <w:bottom w:val="none" w:sz="0" w:space="0" w:color="auto"/>
        <w:right w:val="none" w:sz="0" w:space="0" w:color="auto"/>
      </w:divBdr>
      <w:divsChild>
        <w:div w:id="422578099">
          <w:marLeft w:val="1267"/>
          <w:marRight w:val="0"/>
          <w:marTop w:val="0"/>
          <w:marBottom w:val="0"/>
          <w:divBdr>
            <w:top w:val="none" w:sz="0" w:space="0" w:color="auto"/>
            <w:left w:val="none" w:sz="0" w:space="0" w:color="auto"/>
            <w:bottom w:val="none" w:sz="0" w:space="0" w:color="auto"/>
            <w:right w:val="none" w:sz="0" w:space="0" w:color="auto"/>
          </w:divBdr>
        </w:div>
        <w:div w:id="1196044590">
          <w:marLeft w:val="1267"/>
          <w:marRight w:val="0"/>
          <w:marTop w:val="0"/>
          <w:marBottom w:val="0"/>
          <w:divBdr>
            <w:top w:val="none" w:sz="0" w:space="0" w:color="auto"/>
            <w:left w:val="none" w:sz="0" w:space="0" w:color="auto"/>
            <w:bottom w:val="none" w:sz="0" w:space="0" w:color="auto"/>
            <w:right w:val="none" w:sz="0" w:space="0" w:color="auto"/>
          </w:divBdr>
        </w:div>
        <w:div w:id="556405620">
          <w:marLeft w:val="1267"/>
          <w:marRight w:val="0"/>
          <w:marTop w:val="0"/>
          <w:marBottom w:val="0"/>
          <w:divBdr>
            <w:top w:val="none" w:sz="0" w:space="0" w:color="auto"/>
            <w:left w:val="none" w:sz="0" w:space="0" w:color="auto"/>
            <w:bottom w:val="none" w:sz="0" w:space="0" w:color="auto"/>
            <w:right w:val="none" w:sz="0" w:space="0" w:color="auto"/>
          </w:divBdr>
        </w:div>
        <w:div w:id="254363627">
          <w:marLeft w:val="1267"/>
          <w:marRight w:val="0"/>
          <w:marTop w:val="0"/>
          <w:marBottom w:val="0"/>
          <w:divBdr>
            <w:top w:val="none" w:sz="0" w:space="0" w:color="auto"/>
            <w:left w:val="none" w:sz="0" w:space="0" w:color="auto"/>
            <w:bottom w:val="none" w:sz="0" w:space="0" w:color="auto"/>
            <w:right w:val="none" w:sz="0" w:space="0" w:color="auto"/>
          </w:divBdr>
        </w:div>
      </w:divsChild>
    </w:div>
    <w:div w:id="734427473">
      <w:bodyDiv w:val="1"/>
      <w:marLeft w:val="0"/>
      <w:marRight w:val="0"/>
      <w:marTop w:val="0"/>
      <w:marBottom w:val="0"/>
      <w:divBdr>
        <w:top w:val="none" w:sz="0" w:space="0" w:color="auto"/>
        <w:left w:val="none" w:sz="0" w:space="0" w:color="auto"/>
        <w:bottom w:val="none" w:sz="0" w:space="0" w:color="auto"/>
        <w:right w:val="none" w:sz="0" w:space="0" w:color="auto"/>
      </w:divBdr>
      <w:divsChild>
        <w:div w:id="1698385865">
          <w:marLeft w:val="1166"/>
          <w:marRight w:val="0"/>
          <w:marTop w:val="86"/>
          <w:marBottom w:val="0"/>
          <w:divBdr>
            <w:top w:val="none" w:sz="0" w:space="0" w:color="auto"/>
            <w:left w:val="none" w:sz="0" w:space="0" w:color="auto"/>
            <w:bottom w:val="none" w:sz="0" w:space="0" w:color="auto"/>
            <w:right w:val="none" w:sz="0" w:space="0" w:color="auto"/>
          </w:divBdr>
        </w:div>
        <w:div w:id="699092547">
          <w:marLeft w:val="1166"/>
          <w:marRight w:val="0"/>
          <w:marTop w:val="86"/>
          <w:marBottom w:val="0"/>
          <w:divBdr>
            <w:top w:val="none" w:sz="0" w:space="0" w:color="auto"/>
            <w:left w:val="none" w:sz="0" w:space="0" w:color="auto"/>
            <w:bottom w:val="none" w:sz="0" w:space="0" w:color="auto"/>
            <w:right w:val="none" w:sz="0" w:space="0" w:color="auto"/>
          </w:divBdr>
        </w:div>
        <w:div w:id="1415319239">
          <w:marLeft w:val="1166"/>
          <w:marRight w:val="0"/>
          <w:marTop w:val="86"/>
          <w:marBottom w:val="0"/>
          <w:divBdr>
            <w:top w:val="none" w:sz="0" w:space="0" w:color="auto"/>
            <w:left w:val="none" w:sz="0" w:space="0" w:color="auto"/>
            <w:bottom w:val="none" w:sz="0" w:space="0" w:color="auto"/>
            <w:right w:val="none" w:sz="0" w:space="0" w:color="auto"/>
          </w:divBdr>
        </w:div>
        <w:div w:id="1032531266">
          <w:marLeft w:val="1166"/>
          <w:marRight w:val="0"/>
          <w:marTop w:val="86"/>
          <w:marBottom w:val="0"/>
          <w:divBdr>
            <w:top w:val="none" w:sz="0" w:space="0" w:color="auto"/>
            <w:left w:val="none" w:sz="0" w:space="0" w:color="auto"/>
            <w:bottom w:val="none" w:sz="0" w:space="0" w:color="auto"/>
            <w:right w:val="none" w:sz="0" w:space="0" w:color="auto"/>
          </w:divBdr>
        </w:div>
        <w:div w:id="1184127087">
          <w:marLeft w:val="1166"/>
          <w:marRight w:val="0"/>
          <w:marTop w:val="86"/>
          <w:marBottom w:val="0"/>
          <w:divBdr>
            <w:top w:val="none" w:sz="0" w:space="0" w:color="auto"/>
            <w:left w:val="none" w:sz="0" w:space="0" w:color="auto"/>
            <w:bottom w:val="none" w:sz="0" w:space="0" w:color="auto"/>
            <w:right w:val="none" w:sz="0" w:space="0" w:color="auto"/>
          </w:divBdr>
        </w:div>
      </w:divsChild>
    </w:div>
    <w:div w:id="738870121">
      <w:bodyDiv w:val="1"/>
      <w:marLeft w:val="0"/>
      <w:marRight w:val="0"/>
      <w:marTop w:val="0"/>
      <w:marBottom w:val="0"/>
      <w:divBdr>
        <w:top w:val="none" w:sz="0" w:space="0" w:color="auto"/>
        <w:left w:val="none" w:sz="0" w:space="0" w:color="auto"/>
        <w:bottom w:val="none" w:sz="0" w:space="0" w:color="auto"/>
        <w:right w:val="none" w:sz="0" w:space="0" w:color="auto"/>
      </w:divBdr>
    </w:div>
    <w:div w:id="813061243">
      <w:bodyDiv w:val="1"/>
      <w:marLeft w:val="0"/>
      <w:marRight w:val="0"/>
      <w:marTop w:val="0"/>
      <w:marBottom w:val="0"/>
      <w:divBdr>
        <w:top w:val="none" w:sz="0" w:space="0" w:color="auto"/>
        <w:left w:val="none" w:sz="0" w:space="0" w:color="auto"/>
        <w:bottom w:val="none" w:sz="0" w:space="0" w:color="auto"/>
        <w:right w:val="none" w:sz="0" w:space="0" w:color="auto"/>
      </w:divBdr>
    </w:div>
    <w:div w:id="861822828">
      <w:bodyDiv w:val="1"/>
      <w:marLeft w:val="0"/>
      <w:marRight w:val="0"/>
      <w:marTop w:val="0"/>
      <w:marBottom w:val="0"/>
      <w:divBdr>
        <w:top w:val="none" w:sz="0" w:space="0" w:color="auto"/>
        <w:left w:val="none" w:sz="0" w:space="0" w:color="auto"/>
        <w:bottom w:val="none" w:sz="0" w:space="0" w:color="auto"/>
        <w:right w:val="none" w:sz="0" w:space="0" w:color="auto"/>
      </w:divBdr>
      <w:divsChild>
        <w:div w:id="340090937">
          <w:marLeft w:val="1166"/>
          <w:marRight w:val="0"/>
          <w:marTop w:val="82"/>
          <w:marBottom w:val="0"/>
          <w:divBdr>
            <w:top w:val="none" w:sz="0" w:space="0" w:color="auto"/>
            <w:left w:val="none" w:sz="0" w:space="0" w:color="auto"/>
            <w:bottom w:val="none" w:sz="0" w:space="0" w:color="auto"/>
            <w:right w:val="none" w:sz="0" w:space="0" w:color="auto"/>
          </w:divBdr>
        </w:div>
        <w:div w:id="1466266617">
          <w:marLeft w:val="1166"/>
          <w:marRight w:val="0"/>
          <w:marTop w:val="82"/>
          <w:marBottom w:val="0"/>
          <w:divBdr>
            <w:top w:val="none" w:sz="0" w:space="0" w:color="auto"/>
            <w:left w:val="none" w:sz="0" w:space="0" w:color="auto"/>
            <w:bottom w:val="none" w:sz="0" w:space="0" w:color="auto"/>
            <w:right w:val="none" w:sz="0" w:space="0" w:color="auto"/>
          </w:divBdr>
        </w:div>
        <w:div w:id="332337691">
          <w:marLeft w:val="1166"/>
          <w:marRight w:val="0"/>
          <w:marTop w:val="82"/>
          <w:marBottom w:val="0"/>
          <w:divBdr>
            <w:top w:val="none" w:sz="0" w:space="0" w:color="auto"/>
            <w:left w:val="none" w:sz="0" w:space="0" w:color="auto"/>
            <w:bottom w:val="none" w:sz="0" w:space="0" w:color="auto"/>
            <w:right w:val="none" w:sz="0" w:space="0" w:color="auto"/>
          </w:divBdr>
        </w:div>
        <w:div w:id="740249326">
          <w:marLeft w:val="1166"/>
          <w:marRight w:val="0"/>
          <w:marTop w:val="82"/>
          <w:marBottom w:val="0"/>
          <w:divBdr>
            <w:top w:val="none" w:sz="0" w:space="0" w:color="auto"/>
            <w:left w:val="none" w:sz="0" w:space="0" w:color="auto"/>
            <w:bottom w:val="none" w:sz="0" w:space="0" w:color="auto"/>
            <w:right w:val="none" w:sz="0" w:space="0" w:color="auto"/>
          </w:divBdr>
        </w:div>
        <w:div w:id="372582954">
          <w:marLeft w:val="1166"/>
          <w:marRight w:val="0"/>
          <w:marTop w:val="82"/>
          <w:marBottom w:val="0"/>
          <w:divBdr>
            <w:top w:val="none" w:sz="0" w:space="0" w:color="auto"/>
            <w:left w:val="none" w:sz="0" w:space="0" w:color="auto"/>
            <w:bottom w:val="none" w:sz="0" w:space="0" w:color="auto"/>
            <w:right w:val="none" w:sz="0" w:space="0" w:color="auto"/>
          </w:divBdr>
        </w:div>
      </w:divsChild>
    </w:div>
    <w:div w:id="909536381">
      <w:bodyDiv w:val="1"/>
      <w:marLeft w:val="0"/>
      <w:marRight w:val="0"/>
      <w:marTop w:val="0"/>
      <w:marBottom w:val="0"/>
      <w:divBdr>
        <w:top w:val="none" w:sz="0" w:space="0" w:color="auto"/>
        <w:left w:val="none" w:sz="0" w:space="0" w:color="auto"/>
        <w:bottom w:val="none" w:sz="0" w:space="0" w:color="auto"/>
        <w:right w:val="none" w:sz="0" w:space="0" w:color="auto"/>
      </w:divBdr>
      <w:divsChild>
        <w:div w:id="145515547">
          <w:marLeft w:val="1166"/>
          <w:marRight w:val="0"/>
          <w:marTop w:val="0"/>
          <w:marBottom w:val="200"/>
          <w:divBdr>
            <w:top w:val="none" w:sz="0" w:space="0" w:color="auto"/>
            <w:left w:val="none" w:sz="0" w:space="0" w:color="auto"/>
            <w:bottom w:val="none" w:sz="0" w:space="0" w:color="auto"/>
            <w:right w:val="none" w:sz="0" w:space="0" w:color="auto"/>
          </w:divBdr>
        </w:div>
        <w:div w:id="2120679992">
          <w:marLeft w:val="1166"/>
          <w:marRight w:val="0"/>
          <w:marTop w:val="0"/>
          <w:marBottom w:val="200"/>
          <w:divBdr>
            <w:top w:val="none" w:sz="0" w:space="0" w:color="auto"/>
            <w:left w:val="none" w:sz="0" w:space="0" w:color="auto"/>
            <w:bottom w:val="none" w:sz="0" w:space="0" w:color="auto"/>
            <w:right w:val="none" w:sz="0" w:space="0" w:color="auto"/>
          </w:divBdr>
        </w:div>
        <w:div w:id="2132551458">
          <w:marLeft w:val="1166"/>
          <w:marRight w:val="0"/>
          <w:marTop w:val="0"/>
          <w:marBottom w:val="200"/>
          <w:divBdr>
            <w:top w:val="none" w:sz="0" w:space="0" w:color="auto"/>
            <w:left w:val="none" w:sz="0" w:space="0" w:color="auto"/>
            <w:bottom w:val="none" w:sz="0" w:space="0" w:color="auto"/>
            <w:right w:val="none" w:sz="0" w:space="0" w:color="auto"/>
          </w:divBdr>
        </w:div>
        <w:div w:id="203062247">
          <w:marLeft w:val="1166"/>
          <w:marRight w:val="0"/>
          <w:marTop w:val="0"/>
          <w:marBottom w:val="200"/>
          <w:divBdr>
            <w:top w:val="none" w:sz="0" w:space="0" w:color="auto"/>
            <w:left w:val="none" w:sz="0" w:space="0" w:color="auto"/>
            <w:bottom w:val="none" w:sz="0" w:space="0" w:color="auto"/>
            <w:right w:val="none" w:sz="0" w:space="0" w:color="auto"/>
          </w:divBdr>
        </w:div>
        <w:div w:id="334307333">
          <w:marLeft w:val="1166"/>
          <w:marRight w:val="0"/>
          <w:marTop w:val="0"/>
          <w:marBottom w:val="200"/>
          <w:divBdr>
            <w:top w:val="none" w:sz="0" w:space="0" w:color="auto"/>
            <w:left w:val="none" w:sz="0" w:space="0" w:color="auto"/>
            <w:bottom w:val="none" w:sz="0" w:space="0" w:color="auto"/>
            <w:right w:val="none" w:sz="0" w:space="0" w:color="auto"/>
          </w:divBdr>
        </w:div>
        <w:div w:id="1263302935">
          <w:marLeft w:val="1166"/>
          <w:marRight w:val="0"/>
          <w:marTop w:val="0"/>
          <w:marBottom w:val="200"/>
          <w:divBdr>
            <w:top w:val="none" w:sz="0" w:space="0" w:color="auto"/>
            <w:left w:val="none" w:sz="0" w:space="0" w:color="auto"/>
            <w:bottom w:val="none" w:sz="0" w:space="0" w:color="auto"/>
            <w:right w:val="none" w:sz="0" w:space="0" w:color="auto"/>
          </w:divBdr>
        </w:div>
        <w:div w:id="1547329556">
          <w:marLeft w:val="1166"/>
          <w:marRight w:val="0"/>
          <w:marTop w:val="0"/>
          <w:marBottom w:val="200"/>
          <w:divBdr>
            <w:top w:val="none" w:sz="0" w:space="0" w:color="auto"/>
            <w:left w:val="none" w:sz="0" w:space="0" w:color="auto"/>
            <w:bottom w:val="none" w:sz="0" w:space="0" w:color="auto"/>
            <w:right w:val="none" w:sz="0" w:space="0" w:color="auto"/>
          </w:divBdr>
        </w:div>
        <w:div w:id="1247568210">
          <w:marLeft w:val="1166"/>
          <w:marRight w:val="0"/>
          <w:marTop w:val="0"/>
          <w:marBottom w:val="200"/>
          <w:divBdr>
            <w:top w:val="none" w:sz="0" w:space="0" w:color="auto"/>
            <w:left w:val="none" w:sz="0" w:space="0" w:color="auto"/>
            <w:bottom w:val="none" w:sz="0" w:space="0" w:color="auto"/>
            <w:right w:val="none" w:sz="0" w:space="0" w:color="auto"/>
          </w:divBdr>
        </w:div>
      </w:divsChild>
    </w:div>
    <w:div w:id="1000691830">
      <w:bodyDiv w:val="1"/>
      <w:marLeft w:val="0"/>
      <w:marRight w:val="0"/>
      <w:marTop w:val="0"/>
      <w:marBottom w:val="0"/>
      <w:divBdr>
        <w:top w:val="none" w:sz="0" w:space="0" w:color="auto"/>
        <w:left w:val="none" w:sz="0" w:space="0" w:color="auto"/>
        <w:bottom w:val="none" w:sz="0" w:space="0" w:color="auto"/>
        <w:right w:val="none" w:sz="0" w:space="0" w:color="auto"/>
      </w:divBdr>
    </w:div>
    <w:div w:id="1239825993">
      <w:bodyDiv w:val="1"/>
      <w:marLeft w:val="0"/>
      <w:marRight w:val="0"/>
      <w:marTop w:val="0"/>
      <w:marBottom w:val="0"/>
      <w:divBdr>
        <w:top w:val="none" w:sz="0" w:space="0" w:color="auto"/>
        <w:left w:val="none" w:sz="0" w:space="0" w:color="auto"/>
        <w:bottom w:val="none" w:sz="0" w:space="0" w:color="auto"/>
        <w:right w:val="none" w:sz="0" w:space="0" w:color="auto"/>
      </w:divBdr>
      <w:divsChild>
        <w:div w:id="851534864">
          <w:marLeft w:val="1166"/>
          <w:marRight w:val="0"/>
          <w:marTop w:val="115"/>
          <w:marBottom w:val="0"/>
          <w:divBdr>
            <w:top w:val="none" w:sz="0" w:space="0" w:color="auto"/>
            <w:left w:val="none" w:sz="0" w:space="0" w:color="auto"/>
            <w:bottom w:val="none" w:sz="0" w:space="0" w:color="auto"/>
            <w:right w:val="none" w:sz="0" w:space="0" w:color="auto"/>
          </w:divBdr>
        </w:div>
        <w:div w:id="196890164">
          <w:marLeft w:val="1166"/>
          <w:marRight w:val="0"/>
          <w:marTop w:val="115"/>
          <w:marBottom w:val="0"/>
          <w:divBdr>
            <w:top w:val="none" w:sz="0" w:space="0" w:color="auto"/>
            <w:left w:val="none" w:sz="0" w:space="0" w:color="auto"/>
            <w:bottom w:val="none" w:sz="0" w:space="0" w:color="auto"/>
            <w:right w:val="none" w:sz="0" w:space="0" w:color="auto"/>
          </w:divBdr>
        </w:div>
      </w:divsChild>
    </w:div>
    <w:div w:id="1317952260">
      <w:bodyDiv w:val="1"/>
      <w:marLeft w:val="0"/>
      <w:marRight w:val="0"/>
      <w:marTop w:val="0"/>
      <w:marBottom w:val="0"/>
      <w:divBdr>
        <w:top w:val="none" w:sz="0" w:space="0" w:color="auto"/>
        <w:left w:val="none" w:sz="0" w:space="0" w:color="auto"/>
        <w:bottom w:val="none" w:sz="0" w:space="0" w:color="auto"/>
        <w:right w:val="none" w:sz="0" w:space="0" w:color="auto"/>
      </w:divBdr>
      <w:divsChild>
        <w:div w:id="191462182">
          <w:marLeft w:val="1354"/>
          <w:marRight w:val="0"/>
          <w:marTop w:val="0"/>
          <w:marBottom w:val="0"/>
          <w:divBdr>
            <w:top w:val="none" w:sz="0" w:space="0" w:color="auto"/>
            <w:left w:val="none" w:sz="0" w:space="0" w:color="auto"/>
            <w:bottom w:val="none" w:sz="0" w:space="0" w:color="auto"/>
            <w:right w:val="none" w:sz="0" w:space="0" w:color="auto"/>
          </w:divBdr>
        </w:div>
        <w:div w:id="1473786796">
          <w:marLeft w:val="1354"/>
          <w:marRight w:val="0"/>
          <w:marTop w:val="0"/>
          <w:marBottom w:val="0"/>
          <w:divBdr>
            <w:top w:val="none" w:sz="0" w:space="0" w:color="auto"/>
            <w:left w:val="none" w:sz="0" w:space="0" w:color="auto"/>
            <w:bottom w:val="none" w:sz="0" w:space="0" w:color="auto"/>
            <w:right w:val="none" w:sz="0" w:space="0" w:color="auto"/>
          </w:divBdr>
        </w:div>
        <w:div w:id="547647897">
          <w:marLeft w:val="1354"/>
          <w:marRight w:val="0"/>
          <w:marTop w:val="0"/>
          <w:marBottom w:val="0"/>
          <w:divBdr>
            <w:top w:val="none" w:sz="0" w:space="0" w:color="auto"/>
            <w:left w:val="none" w:sz="0" w:space="0" w:color="auto"/>
            <w:bottom w:val="none" w:sz="0" w:space="0" w:color="auto"/>
            <w:right w:val="none" w:sz="0" w:space="0" w:color="auto"/>
          </w:divBdr>
        </w:div>
        <w:div w:id="1097484925">
          <w:marLeft w:val="1354"/>
          <w:marRight w:val="0"/>
          <w:marTop w:val="0"/>
          <w:marBottom w:val="0"/>
          <w:divBdr>
            <w:top w:val="none" w:sz="0" w:space="0" w:color="auto"/>
            <w:left w:val="none" w:sz="0" w:space="0" w:color="auto"/>
            <w:bottom w:val="none" w:sz="0" w:space="0" w:color="auto"/>
            <w:right w:val="none" w:sz="0" w:space="0" w:color="auto"/>
          </w:divBdr>
        </w:div>
        <w:div w:id="962466008">
          <w:marLeft w:val="1354"/>
          <w:marRight w:val="0"/>
          <w:marTop w:val="0"/>
          <w:marBottom w:val="0"/>
          <w:divBdr>
            <w:top w:val="none" w:sz="0" w:space="0" w:color="auto"/>
            <w:left w:val="none" w:sz="0" w:space="0" w:color="auto"/>
            <w:bottom w:val="none" w:sz="0" w:space="0" w:color="auto"/>
            <w:right w:val="none" w:sz="0" w:space="0" w:color="auto"/>
          </w:divBdr>
        </w:div>
        <w:div w:id="2136095670">
          <w:marLeft w:val="1354"/>
          <w:marRight w:val="0"/>
          <w:marTop w:val="0"/>
          <w:marBottom w:val="0"/>
          <w:divBdr>
            <w:top w:val="none" w:sz="0" w:space="0" w:color="auto"/>
            <w:left w:val="none" w:sz="0" w:space="0" w:color="auto"/>
            <w:bottom w:val="none" w:sz="0" w:space="0" w:color="auto"/>
            <w:right w:val="none" w:sz="0" w:space="0" w:color="auto"/>
          </w:divBdr>
        </w:div>
        <w:div w:id="1463884484">
          <w:marLeft w:val="1354"/>
          <w:marRight w:val="0"/>
          <w:marTop w:val="0"/>
          <w:marBottom w:val="0"/>
          <w:divBdr>
            <w:top w:val="none" w:sz="0" w:space="0" w:color="auto"/>
            <w:left w:val="none" w:sz="0" w:space="0" w:color="auto"/>
            <w:bottom w:val="none" w:sz="0" w:space="0" w:color="auto"/>
            <w:right w:val="none" w:sz="0" w:space="0" w:color="auto"/>
          </w:divBdr>
        </w:div>
        <w:div w:id="2051152752">
          <w:marLeft w:val="1354"/>
          <w:marRight w:val="0"/>
          <w:marTop w:val="0"/>
          <w:marBottom w:val="0"/>
          <w:divBdr>
            <w:top w:val="none" w:sz="0" w:space="0" w:color="auto"/>
            <w:left w:val="none" w:sz="0" w:space="0" w:color="auto"/>
            <w:bottom w:val="none" w:sz="0" w:space="0" w:color="auto"/>
            <w:right w:val="none" w:sz="0" w:space="0" w:color="auto"/>
          </w:divBdr>
        </w:div>
        <w:div w:id="873730678">
          <w:marLeft w:val="1354"/>
          <w:marRight w:val="0"/>
          <w:marTop w:val="0"/>
          <w:marBottom w:val="0"/>
          <w:divBdr>
            <w:top w:val="none" w:sz="0" w:space="0" w:color="auto"/>
            <w:left w:val="none" w:sz="0" w:space="0" w:color="auto"/>
            <w:bottom w:val="none" w:sz="0" w:space="0" w:color="auto"/>
            <w:right w:val="none" w:sz="0" w:space="0" w:color="auto"/>
          </w:divBdr>
        </w:div>
      </w:divsChild>
    </w:div>
    <w:div w:id="1411153544">
      <w:bodyDiv w:val="1"/>
      <w:marLeft w:val="0"/>
      <w:marRight w:val="0"/>
      <w:marTop w:val="0"/>
      <w:marBottom w:val="0"/>
      <w:divBdr>
        <w:top w:val="none" w:sz="0" w:space="0" w:color="auto"/>
        <w:left w:val="none" w:sz="0" w:space="0" w:color="auto"/>
        <w:bottom w:val="none" w:sz="0" w:space="0" w:color="auto"/>
        <w:right w:val="none" w:sz="0" w:space="0" w:color="auto"/>
      </w:divBdr>
      <w:divsChild>
        <w:div w:id="2133134462">
          <w:marLeft w:val="1800"/>
          <w:marRight w:val="0"/>
          <w:marTop w:val="0"/>
          <w:marBottom w:val="165"/>
          <w:divBdr>
            <w:top w:val="none" w:sz="0" w:space="0" w:color="auto"/>
            <w:left w:val="none" w:sz="0" w:space="0" w:color="auto"/>
            <w:bottom w:val="none" w:sz="0" w:space="0" w:color="auto"/>
            <w:right w:val="none" w:sz="0" w:space="0" w:color="auto"/>
          </w:divBdr>
        </w:div>
        <w:div w:id="625280622">
          <w:marLeft w:val="1800"/>
          <w:marRight w:val="0"/>
          <w:marTop w:val="0"/>
          <w:marBottom w:val="165"/>
          <w:divBdr>
            <w:top w:val="none" w:sz="0" w:space="0" w:color="auto"/>
            <w:left w:val="none" w:sz="0" w:space="0" w:color="auto"/>
            <w:bottom w:val="none" w:sz="0" w:space="0" w:color="auto"/>
            <w:right w:val="none" w:sz="0" w:space="0" w:color="auto"/>
          </w:divBdr>
        </w:div>
        <w:div w:id="621150817">
          <w:marLeft w:val="1800"/>
          <w:marRight w:val="0"/>
          <w:marTop w:val="0"/>
          <w:marBottom w:val="165"/>
          <w:divBdr>
            <w:top w:val="none" w:sz="0" w:space="0" w:color="auto"/>
            <w:left w:val="none" w:sz="0" w:space="0" w:color="auto"/>
            <w:bottom w:val="none" w:sz="0" w:space="0" w:color="auto"/>
            <w:right w:val="none" w:sz="0" w:space="0" w:color="auto"/>
          </w:divBdr>
        </w:div>
      </w:divsChild>
    </w:div>
    <w:div w:id="1412653183">
      <w:bodyDiv w:val="1"/>
      <w:marLeft w:val="0"/>
      <w:marRight w:val="0"/>
      <w:marTop w:val="0"/>
      <w:marBottom w:val="0"/>
      <w:divBdr>
        <w:top w:val="none" w:sz="0" w:space="0" w:color="auto"/>
        <w:left w:val="none" w:sz="0" w:space="0" w:color="auto"/>
        <w:bottom w:val="none" w:sz="0" w:space="0" w:color="auto"/>
        <w:right w:val="none" w:sz="0" w:space="0" w:color="auto"/>
      </w:divBdr>
      <w:divsChild>
        <w:div w:id="2077312597">
          <w:marLeft w:val="1166"/>
          <w:marRight w:val="0"/>
          <w:marTop w:val="96"/>
          <w:marBottom w:val="0"/>
          <w:divBdr>
            <w:top w:val="none" w:sz="0" w:space="0" w:color="auto"/>
            <w:left w:val="none" w:sz="0" w:space="0" w:color="auto"/>
            <w:bottom w:val="none" w:sz="0" w:space="0" w:color="auto"/>
            <w:right w:val="none" w:sz="0" w:space="0" w:color="auto"/>
          </w:divBdr>
        </w:div>
      </w:divsChild>
    </w:div>
    <w:div w:id="1528372850">
      <w:bodyDiv w:val="1"/>
      <w:marLeft w:val="0"/>
      <w:marRight w:val="0"/>
      <w:marTop w:val="0"/>
      <w:marBottom w:val="0"/>
      <w:divBdr>
        <w:top w:val="none" w:sz="0" w:space="0" w:color="auto"/>
        <w:left w:val="none" w:sz="0" w:space="0" w:color="auto"/>
        <w:bottom w:val="none" w:sz="0" w:space="0" w:color="auto"/>
        <w:right w:val="none" w:sz="0" w:space="0" w:color="auto"/>
      </w:divBdr>
      <w:divsChild>
        <w:div w:id="1485928335">
          <w:marLeft w:val="547"/>
          <w:marRight w:val="0"/>
          <w:marTop w:val="134"/>
          <w:marBottom w:val="0"/>
          <w:divBdr>
            <w:top w:val="none" w:sz="0" w:space="0" w:color="auto"/>
            <w:left w:val="none" w:sz="0" w:space="0" w:color="auto"/>
            <w:bottom w:val="none" w:sz="0" w:space="0" w:color="auto"/>
            <w:right w:val="none" w:sz="0" w:space="0" w:color="auto"/>
          </w:divBdr>
        </w:div>
      </w:divsChild>
    </w:div>
    <w:div w:id="1782532932">
      <w:bodyDiv w:val="1"/>
      <w:marLeft w:val="0"/>
      <w:marRight w:val="0"/>
      <w:marTop w:val="0"/>
      <w:marBottom w:val="0"/>
      <w:divBdr>
        <w:top w:val="none" w:sz="0" w:space="0" w:color="auto"/>
        <w:left w:val="none" w:sz="0" w:space="0" w:color="auto"/>
        <w:bottom w:val="none" w:sz="0" w:space="0" w:color="auto"/>
        <w:right w:val="none" w:sz="0" w:space="0" w:color="auto"/>
      </w:divBdr>
    </w:div>
    <w:div w:id="1846941851">
      <w:bodyDiv w:val="1"/>
      <w:marLeft w:val="0"/>
      <w:marRight w:val="0"/>
      <w:marTop w:val="0"/>
      <w:marBottom w:val="0"/>
      <w:divBdr>
        <w:top w:val="none" w:sz="0" w:space="0" w:color="auto"/>
        <w:left w:val="none" w:sz="0" w:space="0" w:color="auto"/>
        <w:bottom w:val="none" w:sz="0" w:space="0" w:color="auto"/>
        <w:right w:val="none" w:sz="0" w:space="0" w:color="auto"/>
      </w:divBdr>
      <w:divsChild>
        <w:div w:id="1867134729">
          <w:marLeft w:val="1080"/>
          <w:marRight w:val="0"/>
          <w:marTop w:val="0"/>
          <w:marBottom w:val="0"/>
          <w:divBdr>
            <w:top w:val="none" w:sz="0" w:space="0" w:color="auto"/>
            <w:left w:val="none" w:sz="0" w:space="0" w:color="auto"/>
            <w:bottom w:val="none" w:sz="0" w:space="0" w:color="auto"/>
            <w:right w:val="none" w:sz="0" w:space="0" w:color="auto"/>
          </w:divBdr>
        </w:div>
      </w:divsChild>
    </w:div>
    <w:div w:id="1918975465">
      <w:bodyDiv w:val="1"/>
      <w:marLeft w:val="0"/>
      <w:marRight w:val="0"/>
      <w:marTop w:val="0"/>
      <w:marBottom w:val="0"/>
      <w:divBdr>
        <w:top w:val="none" w:sz="0" w:space="0" w:color="auto"/>
        <w:left w:val="none" w:sz="0" w:space="0" w:color="auto"/>
        <w:bottom w:val="none" w:sz="0" w:space="0" w:color="auto"/>
        <w:right w:val="none" w:sz="0" w:space="0" w:color="auto"/>
      </w:divBdr>
      <w:divsChild>
        <w:div w:id="206338763">
          <w:marLeft w:val="547"/>
          <w:marRight w:val="0"/>
          <w:marTop w:val="134"/>
          <w:marBottom w:val="0"/>
          <w:divBdr>
            <w:top w:val="none" w:sz="0" w:space="0" w:color="auto"/>
            <w:left w:val="none" w:sz="0" w:space="0" w:color="auto"/>
            <w:bottom w:val="none" w:sz="0" w:space="0" w:color="auto"/>
            <w:right w:val="none" w:sz="0" w:space="0" w:color="auto"/>
          </w:divBdr>
        </w:div>
        <w:div w:id="181301401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7257CC5126DC498FCBBEF6E117D6B4" ma:contentTypeVersion="10" ma:contentTypeDescription="Create a new document." ma:contentTypeScope="" ma:versionID="928a624ad8a80f5c0ff826943015d3ef">
  <xsd:schema xmlns:xsd="http://www.w3.org/2001/XMLSchema" xmlns:xs="http://www.w3.org/2001/XMLSchema" xmlns:p="http://schemas.microsoft.com/office/2006/metadata/properties" xmlns:ns3="776faac7-6c0a-4a00-942f-d098f9ad6194" targetNamespace="http://schemas.microsoft.com/office/2006/metadata/properties" ma:root="true" ma:fieldsID="22b7319401fe4306e76a40a6513781d4" ns3:_="">
    <xsd:import namespace="776faac7-6c0a-4a00-942f-d098f9ad61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faac7-6c0a-4a00-942f-d098f9ad6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0EE68-D931-4F8A-9C5F-F7792D8FC3D3}">
  <ds:schemaRefs>
    <ds:schemaRef ds:uri="http://schemas.microsoft.com/sharepoint/v3/contenttype/forms"/>
  </ds:schemaRefs>
</ds:datastoreItem>
</file>

<file path=customXml/itemProps2.xml><?xml version="1.0" encoding="utf-8"?>
<ds:datastoreItem xmlns:ds="http://schemas.openxmlformats.org/officeDocument/2006/customXml" ds:itemID="{864BBFA8-362D-4825-BC73-E34343212F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C578D-FA85-40F0-A1BC-727192F01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faac7-6c0a-4a00-942f-d098f9ad6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Richards</dc:creator>
  <cp:keywords/>
  <dc:description/>
  <cp:lastModifiedBy>Jamie Richards</cp:lastModifiedBy>
  <cp:revision>2</cp:revision>
  <cp:lastPrinted>2020-08-10T13:21:00Z</cp:lastPrinted>
  <dcterms:created xsi:type="dcterms:W3CDTF">2021-03-15T14:14:00Z</dcterms:created>
  <dcterms:modified xsi:type="dcterms:W3CDTF">2021-03-15T14:14:00Z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0x010100787257CC5126DC498FCBBEF6E117D6B4</vt:lpwstr>
  </property>
</Properties>
</file>