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7EDC" w14:textId="77777777" w:rsidR="005814A1" w:rsidRDefault="005814A1" w:rsidP="005814A1"/>
    <w:p w14:paraId="52706376" w14:textId="77777777" w:rsidR="005814A1" w:rsidRDefault="005814A1" w:rsidP="005814A1">
      <w:pPr>
        <w:ind w:right="3600"/>
        <w:rPr>
          <w:rFonts w:cs="Arial"/>
          <w:color w:val="F15D22"/>
          <w:sz w:val="48"/>
          <w:szCs w:val="36"/>
        </w:rPr>
      </w:pPr>
      <w:r w:rsidRPr="00DE3B8C">
        <w:rPr>
          <w:rFonts w:cs="Arial"/>
          <w:noProof/>
          <w:color w:val="F15D22"/>
          <w:sz w:val="48"/>
          <w:szCs w:val="36"/>
        </w:rPr>
        <w:drawing>
          <wp:anchor distT="0" distB="0" distL="114300" distR="114300" simplePos="0" relativeHeight="251659264" behindDoc="0" locked="0" layoutInCell="1" allowOverlap="1" wp14:anchorId="0387D721" wp14:editId="0D54B561">
            <wp:simplePos x="0" y="0"/>
            <wp:positionH relativeFrom="page">
              <wp:align>center</wp:align>
            </wp:positionH>
            <wp:positionV relativeFrom="paragraph">
              <wp:posOffset>-416560</wp:posOffset>
            </wp:positionV>
            <wp:extent cx="2267712" cy="114398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M_Logo_NoTagline_R.png"/>
                    <pic:cNvPicPr/>
                  </pic:nvPicPr>
                  <pic:blipFill rotWithShape="1">
                    <a:blip r:embed="rId8" cstate="print">
                      <a:extLst>
                        <a:ext uri="{28A0092B-C50C-407E-A947-70E740481C1C}">
                          <a14:useLocalDpi xmlns:a14="http://schemas.microsoft.com/office/drawing/2010/main" val="0"/>
                        </a:ext>
                      </a:extLst>
                    </a:blip>
                    <a:srcRect t="23082" b="26471"/>
                    <a:stretch/>
                  </pic:blipFill>
                  <pic:spPr bwMode="auto">
                    <a:xfrm>
                      <a:off x="0" y="0"/>
                      <a:ext cx="2267712" cy="1143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47FC8" w14:textId="77777777" w:rsidR="005814A1" w:rsidRDefault="005814A1" w:rsidP="005814A1">
      <w:pPr>
        <w:ind w:right="3600"/>
        <w:rPr>
          <w:rFonts w:cs="Arial"/>
          <w:color w:val="F15D22"/>
          <w:sz w:val="48"/>
          <w:szCs w:val="36"/>
        </w:rPr>
      </w:pPr>
    </w:p>
    <w:p w14:paraId="0DC6F44D" w14:textId="07EDF82F" w:rsidR="00A06D22" w:rsidRPr="00AC39B7" w:rsidRDefault="005814A1" w:rsidP="00AC39B7">
      <w:pPr>
        <w:jc w:val="center"/>
        <w:rPr>
          <w:rFonts w:cs="Arial"/>
          <w:color w:val="F15D22"/>
          <w:sz w:val="48"/>
          <w:szCs w:val="36"/>
        </w:rPr>
      </w:pPr>
      <w:r>
        <w:rPr>
          <w:rFonts w:cs="Arial"/>
          <w:color w:val="F15D22"/>
          <w:sz w:val="48"/>
          <w:szCs w:val="36"/>
        </w:rPr>
        <w:br/>
      </w:r>
      <w:r w:rsidR="00AC39B7" w:rsidRPr="00AC39B7">
        <w:rPr>
          <w:rFonts w:cs="Arial"/>
          <w:color w:val="F15D22"/>
          <w:sz w:val="48"/>
          <w:szCs w:val="36"/>
        </w:rPr>
        <w:t>SUSTAINABLE AGRICULTURE RESEARCH GAPS PROJECT: N CYCLE</w:t>
      </w:r>
    </w:p>
    <w:p w14:paraId="2496DCE1" w14:textId="321326BD" w:rsidR="00A06D22" w:rsidRPr="00891BA6" w:rsidRDefault="00DF13FF" w:rsidP="00A06D22">
      <w:pPr>
        <w:jc w:val="center"/>
        <w:rPr>
          <w:rFonts w:cs="Arial"/>
          <w:b/>
        </w:rPr>
      </w:pPr>
      <w:r>
        <w:br/>
      </w:r>
      <w:r w:rsidRPr="00891BA6">
        <w:rPr>
          <w:rFonts w:cs="Arial"/>
          <w:b/>
        </w:rPr>
        <w:t xml:space="preserve">Published </w:t>
      </w:r>
      <w:r w:rsidR="00AC39B7">
        <w:rPr>
          <w:rFonts w:cs="Arial"/>
          <w:b/>
        </w:rPr>
        <w:t>Augus</w:t>
      </w:r>
      <w:r w:rsidR="00DE6BFB">
        <w:rPr>
          <w:rFonts w:cs="Arial"/>
          <w:b/>
        </w:rPr>
        <w:t xml:space="preserve">t </w:t>
      </w:r>
      <w:r w:rsidR="00AC39B7">
        <w:rPr>
          <w:rFonts w:cs="Arial"/>
          <w:b/>
        </w:rPr>
        <w:t>2020</w:t>
      </w:r>
    </w:p>
    <w:sdt>
      <w:sdtPr>
        <w:rPr>
          <w:rFonts w:eastAsiaTheme="minorHAnsi" w:cstheme="minorBidi"/>
          <w:b w:val="0"/>
          <w:bCs w:val="0"/>
          <w:caps w:val="0"/>
          <w:color w:val="auto"/>
          <w:sz w:val="28"/>
          <w:szCs w:val="24"/>
        </w:rPr>
        <w:id w:val="-1609880069"/>
        <w:docPartObj>
          <w:docPartGallery w:val="Table of Contents"/>
          <w:docPartUnique/>
        </w:docPartObj>
      </w:sdtPr>
      <w:sdtEndPr>
        <w:rPr>
          <w:noProof/>
        </w:rPr>
      </w:sdtEndPr>
      <w:sdtContent>
        <w:p w14:paraId="4AA47256" w14:textId="77777777" w:rsidR="008B7E0D" w:rsidRPr="00891BA6" w:rsidRDefault="008B7E0D">
          <w:pPr>
            <w:pStyle w:val="TOCHeading"/>
            <w:rPr>
              <w:sz w:val="28"/>
            </w:rPr>
          </w:pPr>
          <w:r w:rsidRPr="00891BA6">
            <w:rPr>
              <w:sz w:val="28"/>
            </w:rPr>
            <w:t>Table of Contents</w:t>
          </w:r>
        </w:p>
        <w:p w14:paraId="25DEE4F0" w14:textId="77777777" w:rsidR="00DE6BFB" w:rsidRDefault="00574B4F">
          <w:pPr>
            <w:pStyle w:val="TOC1"/>
            <w:tabs>
              <w:tab w:val="left" w:pos="691"/>
              <w:tab w:val="right" w:leader="dot" w:pos="9350"/>
            </w:tabs>
            <w:rPr>
              <w:rFonts w:asciiTheme="minorHAnsi" w:eastAsiaTheme="minorEastAsia" w:hAnsiTheme="minorHAnsi"/>
              <w:b w:val="0"/>
              <w:bCs w:val="0"/>
              <w:noProof/>
              <w:sz w:val="22"/>
              <w:szCs w:val="22"/>
            </w:rPr>
          </w:pPr>
          <w:r w:rsidRPr="00574B4F">
            <w:rPr>
              <w:rFonts w:cs="Arial"/>
              <w:b w:val="0"/>
              <w:bCs w:val="0"/>
              <w:sz w:val="24"/>
              <w:szCs w:val="24"/>
            </w:rPr>
            <w:fldChar w:fldCharType="begin"/>
          </w:r>
          <w:r w:rsidRPr="00574B4F">
            <w:rPr>
              <w:rFonts w:cs="Arial"/>
              <w:b w:val="0"/>
              <w:bCs w:val="0"/>
              <w:sz w:val="24"/>
              <w:szCs w:val="24"/>
            </w:rPr>
            <w:instrText xml:space="preserve"> TOC \o "1-3" \n \u </w:instrText>
          </w:r>
          <w:r w:rsidRPr="00574B4F">
            <w:rPr>
              <w:rFonts w:cs="Arial"/>
              <w:b w:val="0"/>
              <w:bCs w:val="0"/>
              <w:sz w:val="24"/>
              <w:szCs w:val="24"/>
            </w:rPr>
            <w:fldChar w:fldCharType="separate"/>
          </w:r>
          <w:r w:rsidR="00DE6BFB">
            <w:rPr>
              <w:noProof/>
            </w:rPr>
            <w:t>1.0</w:t>
          </w:r>
          <w:r w:rsidR="00DE6BFB">
            <w:rPr>
              <w:rFonts w:asciiTheme="minorHAnsi" w:eastAsiaTheme="minorEastAsia" w:hAnsiTheme="minorHAnsi"/>
              <w:b w:val="0"/>
              <w:bCs w:val="0"/>
              <w:noProof/>
              <w:sz w:val="22"/>
              <w:szCs w:val="22"/>
            </w:rPr>
            <w:tab/>
          </w:r>
          <w:r w:rsidR="00DE6BFB">
            <w:rPr>
              <w:noProof/>
            </w:rPr>
            <w:t>OBECTIVES</w:t>
          </w:r>
        </w:p>
        <w:p w14:paraId="7301A11C" w14:textId="77777777" w:rsidR="00DE6BFB" w:rsidRDefault="00DE6BFB">
          <w:pPr>
            <w:pStyle w:val="TOC1"/>
            <w:tabs>
              <w:tab w:val="left" w:pos="691"/>
              <w:tab w:val="right" w:leader="dot" w:pos="9350"/>
            </w:tabs>
            <w:rPr>
              <w:rFonts w:asciiTheme="minorHAnsi" w:eastAsiaTheme="minorEastAsia" w:hAnsiTheme="minorHAnsi"/>
              <w:b w:val="0"/>
              <w:bCs w:val="0"/>
              <w:noProof/>
              <w:sz w:val="22"/>
              <w:szCs w:val="22"/>
            </w:rPr>
          </w:pPr>
          <w:r>
            <w:rPr>
              <w:noProof/>
            </w:rPr>
            <w:t>2.0</w:t>
          </w:r>
          <w:r>
            <w:rPr>
              <w:rFonts w:asciiTheme="minorHAnsi" w:eastAsiaTheme="minorEastAsia" w:hAnsiTheme="minorHAnsi"/>
              <w:b w:val="0"/>
              <w:bCs w:val="0"/>
              <w:noProof/>
              <w:sz w:val="22"/>
              <w:szCs w:val="22"/>
            </w:rPr>
            <w:tab/>
          </w:r>
          <w:r>
            <w:rPr>
              <w:noProof/>
            </w:rPr>
            <w:t>MAIN TAKEWAYS</w:t>
          </w:r>
        </w:p>
        <w:p w14:paraId="208E9DFE" w14:textId="30E54D13" w:rsidR="00DE6BFB" w:rsidRDefault="00DE6BFB">
          <w:pPr>
            <w:pStyle w:val="TOC1"/>
            <w:tabs>
              <w:tab w:val="left" w:pos="691"/>
              <w:tab w:val="right" w:leader="dot" w:pos="9350"/>
            </w:tabs>
            <w:rPr>
              <w:rFonts w:asciiTheme="minorHAnsi" w:eastAsiaTheme="minorEastAsia" w:hAnsiTheme="minorHAnsi"/>
              <w:b w:val="0"/>
              <w:bCs w:val="0"/>
              <w:noProof/>
              <w:sz w:val="22"/>
              <w:szCs w:val="22"/>
            </w:rPr>
          </w:pPr>
          <w:r w:rsidRPr="0076322C">
            <w:rPr>
              <w:noProof/>
            </w:rPr>
            <w:t>3.0</w:t>
          </w:r>
          <w:r>
            <w:rPr>
              <w:rFonts w:asciiTheme="minorHAnsi" w:eastAsiaTheme="minorEastAsia" w:hAnsiTheme="minorHAnsi"/>
              <w:b w:val="0"/>
              <w:bCs w:val="0"/>
              <w:noProof/>
              <w:sz w:val="22"/>
              <w:szCs w:val="22"/>
            </w:rPr>
            <w:tab/>
          </w:r>
          <w:r>
            <w:rPr>
              <w:noProof/>
            </w:rPr>
            <w:t>METHODS</w:t>
          </w:r>
        </w:p>
        <w:p w14:paraId="1A4FE5A1" w14:textId="77777777" w:rsidR="00DE6BFB" w:rsidRDefault="00DE6BFB">
          <w:pPr>
            <w:pStyle w:val="TOC2"/>
            <w:rPr>
              <w:rFonts w:asciiTheme="minorHAnsi" w:eastAsiaTheme="minorEastAsia" w:hAnsiTheme="minorHAnsi"/>
              <w:i w:val="0"/>
              <w:iCs w:val="0"/>
              <w:noProof/>
              <w:sz w:val="22"/>
              <w:szCs w:val="22"/>
            </w:rPr>
          </w:pPr>
          <w:r w:rsidRPr="0076322C">
            <w:rPr>
              <w:bCs/>
              <w:noProof/>
            </w:rPr>
            <w:t>3.1 Internet Search for Extension Publications</w:t>
          </w:r>
        </w:p>
        <w:p w14:paraId="0629087D" w14:textId="77777777" w:rsidR="00DE6BFB" w:rsidRDefault="00DE6BFB">
          <w:pPr>
            <w:pStyle w:val="TOC2"/>
            <w:rPr>
              <w:rFonts w:asciiTheme="minorHAnsi" w:eastAsiaTheme="minorEastAsia" w:hAnsiTheme="minorHAnsi"/>
              <w:i w:val="0"/>
              <w:iCs w:val="0"/>
              <w:noProof/>
              <w:sz w:val="22"/>
              <w:szCs w:val="22"/>
            </w:rPr>
          </w:pPr>
          <w:r w:rsidRPr="0076322C">
            <w:rPr>
              <w:bCs/>
              <w:noProof/>
            </w:rPr>
            <w:t>3.2 Interview with Fertility Specialists</w:t>
          </w:r>
        </w:p>
        <w:p w14:paraId="6F376352" w14:textId="77777777" w:rsidR="00DE6BFB" w:rsidRDefault="00DE6BFB">
          <w:pPr>
            <w:pStyle w:val="TOC2"/>
            <w:rPr>
              <w:rFonts w:asciiTheme="minorHAnsi" w:eastAsiaTheme="minorEastAsia" w:hAnsiTheme="minorHAnsi"/>
              <w:i w:val="0"/>
              <w:iCs w:val="0"/>
              <w:noProof/>
              <w:sz w:val="22"/>
              <w:szCs w:val="22"/>
            </w:rPr>
          </w:pPr>
          <w:r w:rsidRPr="0076322C">
            <w:rPr>
              <w:bCs/>
              <w:noProof/>
            </w:rPr>
            <w:t>3.3 Farmers’ Survey</w:t>
          </w:r>
        </w:p>
        <w:p w14:paraId="3AEA3EAB" w14:textId="77777777" w:rsidR="00DE6BFB" w:rsidRDefault="00DE6BFB">
          <w:pPr>
            <w:pStyle w:val="TOC2"/>
            <w:rPr>
              <w:rFonts w:asciiTheme="minorHAnsi" w:eastAsiaTheme="minorEastAsia" w:hAnsiTheme="minorHAnsi"/>
              <w:i w:val="0"/>
              <w:iCs w:val="0"/>
              <w:noProof/>
              <w:sz w:val="22"/>
              <w:szCs w:val="22"/>
            </w:rPr>
          </w:pPr>
          <w:r w:rsidRPr="0076322C">
            <w:rPr>
              <w:bCs/>
              <w:noProof/>
            </w:rPr>
            <w:t>3.4 Review of Research Publications</w:t>
          </w:r>
        </w:p>
        <w:p w14:paraId="477305F4" w14:textId="7FEAEFC6" w:rsidR="00DE6BFB" w:rsidRDefault="00DE6BFB">
          <w:pPr>
            <w:pStyle w:val="TOC1"/>
            <w:tabs>
              <w:tab w:val="left" w:pos="691"/>
              <w:tab w:val="right" w:leader="dot" w:pos="9350"/>
            </w:tabs>
            <w:rPr>
              <w:rFonts w:asciiTheme="minorHAnsi" w:eastAsiaTheme="minorEastAsia" w:hAnsiTheme="minorHAnsi"/>
              <w:b w:val="0"/>
              <w:bCs w:val="0"/>
              <w:noProof/>
              <w:sz w:val="22"/>
              <w:szCs w:val="22"/>
            </w:rPr>
          </w:pPr>
          <w:r w:rsidRPr="0076322C">
            <w:rPr>
              <w:noProof/>
            </w:rPr>
            <w:t>4.0</w:t>
          </w:r>
          <w:r>
            <w:rPr>
              <w:rFonts w:asciiTheme="minorHAnsi" w:eastAsiaTheme="minorEastAsia" w:hAnsiTheme="minorHAnsi"/>
              <w:b w:val="0"/>
              <w:bCs w:val="0"/>
              <w:noProof/>
              <w:sz w:val="22"/>
              <w:szCs w:val="22"/>
            </w:rPr>
            <w:tab/>
          </w:r>
          <w:r w:rsidRPr="0076322C">
            <w:rPr>
              <w:noProof/>
            </w:rPr>
            <w:t>R</w:t>
          </w:r>
          <w:r>
            <w:rPr>
              <w:noProof/>
            </w:rPr>
            <w:t>ESULTS AND CONCLUSIONS</w:t>
          </w:r>
        </w:p>
        <w:p w14:paraId="22B847B2" w14:textId="77777777" w:rsidR="00DE6BFB" w:rsidRDefault="00DE6BFB">
          <w:pPr>
            <w:pStyle w:val="TOC2"/>
            <w:rPr>
              <w:rFonts w:asciiTheme="minorHAnsi" w:eastAsiaTheme="minorEastAsia" w:hAnsiTheme="minorHAnsi"/>
              <w:i w:val="0"/>
              <w:iCs w:val="0"/>
              <w:noProof/>
              <w:sz w:val="22"/>
              <w:szCs w:val="22"/>
            </w:rPr>
          </w:pPr>
          <w:r w:rsidRPr="0076322C">
            <w:rPr>
              <w:bCs/>
              <w:noProof/>
            </w:rPr>
            <w:t>4.1 Internet Search for Extension Publications</w:t>
          </w:r>
        </w:p>
        <w:p w14:paraId="12A33A47" w14:textId="77777777" w:rsidR="00DE6BFB" w:rsidRDefault="00DE6BFB">
          <w:pPr>
            <w:pStyle w:val="TOC2"/>
            <w:rPr>
              <w:rFonts w:asciiTheme="minorHAnsi" w:eastAsiaTheme="minorEastAsia" w:hAnsiTheme="minorHAnsi"/>
              <w:i w:val="0"/>
              <w:iCs w:val="0"/>
              <w:noProof/>
              <w:sz w:val="22"/>
              <w:szCs w:val="22"/>
            </w:rPr>
          </w:pPr>
          <w:r w:rsidRPr="0076322C">
            <w:rPr>
              <w:bCs/>
              <w:noProof/>
            </w:rPr>
            <w:t>4.2 Interview with Fertility Specialists – Summary of Responses</w:t>
          </w:r>
        </w:p>
        <w:p w14:paraId="1AFF7BA1" w14:textId="77777777" w:rsidR="00DE6BFB" w:rsidRDefault="00DE6BFB">
          <w:pPr>
            <w:pStyle w:val="TOC2"/>
            <w:rPr>
              <w:rFonts w:asciiTheme="minorHAnsi" w:eastAsiaTheme="minorEastAsia" w:hAnsiTheme="minorHAnsi"/>
              <w:i w:val="0"/>
              <w:iCs w:val="0"/>
              <w:noProof/>
              <w:sz w:val="22"/>
              <w:szCs w:val="22"/>
            </w:rPr>
          </w:pPr>
          <w:r w:rsidRPr="0076322C">
            <w:rPr>
              <w:bCs/>
              <w:noProof/>
            </w:rPr>
            <w:t>4.3 Farmers’ Survey</w:t>
          </w:r>
        </w:p>
        <w:p w14:paraId="56368E0D" w14:textId="77777777" w:rsidR="00DE6BFB" w:rsidRDefault="00DE6BFB">
          <w:pPr>
            <w:pStyle w:val="TOC2"/>
            <w:rPr>
              <w:rFonts w:asciiTheme="minorHAnsi" w:eastAsiaTheme="minorEastAsia" w:hAnsiTheme="minorHAnsi"/>
              <w:i w:val="0"/>
              <w:iCs w:val="0"/>
              <w:noProof/>
              <w:sz w:val="22"/>
              <w:szCs w:val="22"/>
            </w:rPr>
          </w:pPr>
          <w:r w:rsidRPr="0076322C">
            <w:rPr>
              <w:bCs/>
              <w:noProof/>
            </w:rPr>
            <w:t>4.4 Review of Research Publications</w:t>
          </w:r>
        </w:p>
        <w:p w14:paraId="05F47C44" w14:textId="77777777" w:rsidR="00DE6BFB" w:rsidRDefault="00DE6BFB">
          <w:pPr>
            <w:pStyle w:val="TOC1"/>
            <w:tabs>
              <w:tab w:val="left" w:pos="691"/>
              <w:tab w:val="right" w:leader="dot" w:pos="9350"/>
            </w:tabs>
            <w:rPr>
              <w:rFonts w:asciiTheme="minorHAnsi" w:eastAsiaTheme="minorEastAsia" w:hAnsiTheme="minorHAnsi"/>
              <w:b w:val="0"/>
              <w:bCs w:val="0"/>
              <w:noProof/>
              <w:sz w:val="22"/>
              <w:szCs w:val="22"/>
            </w:rPr>
          </w:pPr>
          <w:r w:rsidRPr="0076322C">
            <w:rPr>
              <w:noProof/>
            </w:rPr>
            <w:t>5.0</w:t>
          </w:r>
          <w:r>
            <w:rPr>
              <w:rFonts w:asciiTheme="minorHAnsi" w:eastAsiaTheme="minorEastAsia" w:hAnsiTheme="minorHAnsi"/>
              <w:b w:val="0"/>
              <w:bCs w:val="0"/>
              <w:noProof/>
              <w:sz w:val="22"/>
              <w:szCs w:val="22"/>
            </w:rPr>
            <w:tab/>
          </w:r>
          <w:r w:rsidRPr="0076322C">
            <w:rPr>
              <w:noProof/>
            </w:rPr>
            <w:t>APPENDIX</w:t>
          </w:r>
        </w:p>
        <w:p w14:paraId="5091B6A1" w14:textId="0F4FF3A1" w:rsidR="00563421" w:rsidRPr="00F31329" w:rsidRDefault="00574B4F" w:rsidP="00F31329">
          <w:pPr>
            <w:spacing w:after="120"/>
            <w:rPr>
              <w:rStyle w:val="Strong"/>
              <w:b w:val="0"/>
              <w:bCs w:val="0"/>
            </w:rPr>
          </w:pPr>
          <w:r w:rsidRPr="00574B4F">
            <w:rPr>
              <w:rFonts w:cs="Arial"/>
              <w:b/>
              <w:bCs/>
              <w:sz w:val="24"/>
            </w:rPr>
            <w:fldChar w:fldCharType="end"/>
          </w:r>
        </w:p>
      </w:sdtContent>
    </w:sdt>
    <w:tbl>
      <w:tblPr>
        <w:tblStyle w:val="TableGrid"/>
        <w:tblpPr w:leftFromText="180" w:rightFromText="180" w:vertAnchor="text" w:horzAnchor="margin" w:tblpY="29"/>
        <w:tblW w:w="9200" w:type="dxa"/>
        <w:tblBorders>
          <w:top w:val="none" w:sz="0" w:space="0" w:color="auto"/>
          <w:left w:val="none" w:sz="0" w:space="0" w:color="auto"/>
          <w:bottom w:val="none" w:sz="0" w:space="0" w:color="auto"/>
          <w:right w:val="none" w:sz="0" w:space="0" w:color="auto"/>
          <w:insideH w:val="single" w:sz="36" w:space="0" w:color="FFFFFF"/>
          <w:insideV w:val="single" w:sz="36" w:space="0" w:color="FFFFFF"/>
        </w:tblBorders>
        <w:tblLook w:val="04A0" w:firstRow="1" w:lastRow="0" w:firstColumn="1" w:lastColumn="0" w:noHBand="0" w:noVBand="1"/>
      </w:tblPr>
      <w:tblGrid>
        <w:gridCol w:w="3151"/>
        <w:gridCol w:w="6049"/>
      </w:tblGrid>
      <w:tr w:rsidR="00891BA6" w14:paraId="307CF546" w14:textId="77777777" w:rsidTr="00F31329">
        <w:trPr>
          <w:trHeight w:val="492"/>
        </w:trPr>
        <w:tc>
          <w:tcPr>
            <w:tcW w:w="3151" w:type="dxa"/>
            <w:shd w:val="clear" w:color="auto" w:fill="7F7F7F" w:themeFill="text1" w:themeFillTint="80"/>
            <w:vAlign w:val="center"/>
          </w:tcPr>
          <w:p w14:paraId="0118219F" w14:textId="77777777" w:rsidR="00891BA6" w:rsidRPr="00891BA6" w:rsidRDefault="00891BA6" w:rsidP="00891BA6">
            <w:pPr>
              <w:ind w:left="164"/>
              <w:rPr>
                <w:rFonts w:cs="Arial"/>
                <w:color w:val="FFFFFF" w:themeColor="background1"/>
              </w:rPr>
            </w:pPr>
            <w:r w:rsidRPr="00891BA6">
              <w:rPr>
                <w:rFonts w:cs="Arial"/>
                <w:color w:val="FFFFFF" w:themeColor="background1"/>
              </w:rPr>
              <w:t>Status of Document</w:t>
            </w:r>
            <w:r>
              <w:rPr>
                <w:rFonts w:cs="Arial"/>
                <w:color w:val="FFFFFF" w:themeColor="background1"/>
              </w:rPr>
              <w:t>:</w:t>
            </w:r>
          </w:p>
        </w:tc>
        <w:tc>
          <w:tcPr>
            <w:tcW w:w="6049" w:type="dxa"/>
            <w:shd w:val="clear" w:color="auto" w:fill="F2F2F2" w:themeFill="background1" w:themeFillShade="F2"/>
            <w:vAlign w:val="center"/>
          </w:tcPr>
          <w:p w14:paraId="15CE9027" w14:textId="07147E77" w:rsidR="00891BA6" w:rsidRPr="00891BA6" w:rsidRDefault="00891BA6" w:rsidP="00891BA6">
            <w:pPr>
              <w:ind w:left="472"/>
              <w:rPr>
                <w:rFonts w:cs="Arial"/>
              </w:rPr>
            </w:pPr>
            <w:r w:rsidRPr="00891BA6">
              <w:rPr>
                <w:rFonts w:cs="Arial"/>
              </w:rPr>
              <w:t>Version 1.</w:t>
            </w:r>
            <w:r w:rsidR="005814A1">
              <w:rPr>
                <w:rFonts w:cs="Arial"/>
              </w:rPr>
              <w:t>1</w:t>
            </w:r>
            <w:r w:rsidRPr="00891BA6">
              <w:rPr>
                <w:rFonts w:cs="Arial"/>
              </w:rPr>
              <w:t xml:space="preserve"> – Effective </w:t>
            </w:r>
            <w:r w:rsidR="003F19FD">
              <w:rPr>
                <w:rFonts w:cs="Arial"/>
              </w:rPr>
              <w:t>August</w:t>
            </w:r>
            <w:r w:rsidR="00AC39B7">
              <w:rPr>
                <w:rFonts w:cs="Arial"/>
              </w:rPr>
              <w:t xml:space="preserve"> </w:t>
            </w:r>
            <w:r w:rsidR="003F19FD">
              <w:rPr>
                <w:rFonts w:cs="Arial"/>
              </w:rPr>
              <w:t>10</w:t>
            </w:r>
            <w:r w:rsidR="00AC39B7" w:rsidRPr="00AC39B7">
              <w:rPr>
                <w:rFonts w:cs="Arial"/>
                <w:vertAlign w:val="superscript"/>
              </w:rPr>
              <w:t>th</w:t>
            </w:r>
            <w:r w:rsidRPr="00891BA6">
              <w:rPr>
                <w:rFonts w:cs="Arial"/>
              </w:rPr>
              <w:t xml:space="preserve">, </w:t>
            </w:r>
            <w:r w:rsidR="00AC39B7">
              <w:rPr>
                <w:rFonts w:cs="Arial"/>
              </w:rPr>
              <w:t>2020</w:t>
            </w:r>
          </w:p>
        </w:tc>
      </w:tr>
      <w:tr w:rsidR="00891BA6" w14:paraId="2061116D" w14:textId="77777777" w:rsidTr="00F31329">
        <w:trPr>
          <w:trHeight w:val="641"/>
        </w:trPr>
        <w:tc>
          <w:tcPr>
            <w:tcW w:w="3151" w:type="dxa"/>
            <w:shd w:val="clear" w:color="auto" w:fill="7F7F7F" w:themeFill="text1" w:themeFillTint="80"/>
            <w:vAlign w:val="center"/>
          </w:tcPr>
          <w:p w14:paraId="44DA39E3" w14:textId="77777777" w:rsidR="00891BA6" w:rsidRPr="00891BA6" w:rsidRDefault="00891BA6" w:rsidP="00891BA6">
            <w:pPr>
              <w:ind w:left="164"/>
              <w:rPr>
                <w:rFonts w:cs="Arial"/>
                <w:color w:val="FFFFFF" w:themeColor="background1"/>
              </w:rPr>
            </w:pPr>
            <w:r w:rsidRPr="00891BA6">
              <w:rPr>
                <w:rFonts w:cs="Arial"/>
                <w:color w:val="FFFFFF" w:themeColor="background1"/>
              </w:rPr>
              <w:t>Contact Details:</w:t>
            </w:r>
          </w:p>
        </w:tc>
        <w:tc>
          <w:tcPr>
            <w:tcW w:w="6049" w:type="dxa"/>
            <w:shd w:val="clear" w:color="auto" w:fill="F2F2F2" w:themeFill="background1" w:themeFillShade="F2"/>
            <w:vAlign w:val="center"/>
          </w:tcPr>
          <w:p w14:paraId="02EB852F" w14:textId="00EB6FC2" w:rsidR="00891BA6" w:rsidRPr="006961C1" w:rsidRDefault="00AC39B7" w:rsidP="00891BA6">
            <w:pPr>
              <w:ind w:left="472"/>
              <w:rPr>
                <w:rStyle w:val="Hyperlink"/>
              </w:rPr>
            </w:pPr>
            <w:hyperlink r:id="rId9" w:history="1">
              <w:r w:rsidRPr="00AC261B">
                <w:rPr>
                  <w:rStyle w:val="Hyperlink"/>
                </w:rPr>
                <w:t>athomson@fieldtomarket.org</w:t>
              </w:r>
            </w:hyperlink>
            <w:r w:rsidR="00891BA6" w:rsidRPr="006961C1">
              <w:rPr>
                <w:rStyle w:val="Hyperlink"/>
              </w:rPr>
              <w:br/>
            </w:r>
            <w:hyperlink r:id="rId10" w:history="1">
              <w:r w:rsidR="00891BA6" w:rsidRPr="006961C1">
                <w:rPr>
                  <w:rStyle w:val="Hyperlink"/>
                </w:rPr>
                <w:t>www.fieldtomarket.org</w:t>
              </w:r>
            </w:hyperlink>
            <w:r w:rsidR="00891BA6" w:rsidRPr="006961C1">
              <w:rPr>
                <w:rStyle w:val="Hyperlink"/>
              </w:rPr>
              <w:t xml:space="preserve"> </w:t>
            </w:r>
          </w:p>
        </w:tc>
      </w:tr>
    </w:tbl>
    <w:p w14:paraId="60072751" w14:textId="1FD28DEA" w:rsidR="00A06D22" w:rsidRPr="00563421" w:rsidRDefault="00A06D22" w:rsidP="00563421">
      <w:pPr>
        <w:pStyle w:val="Heading1"/>
        <w:rPr>
          <w:rStyle w:val="Strong"/>
          <w:b/>
          <w:bCs w:val="0"/>
        </w:rPr>
      </w:pPr>
      <w:bookmarkStart w:id="0" w:name="_Toc523835470"/>
      <w:bookmarkStart w:id="1" w:name="_Toc523835729"/>
      <w:bookmarkStart w:id="2" w:name="_Toc523839456"/>
      <w:bookmarkStart w:id="3" w:name="_Toc523839487"/>
      <w:bookmarkStart w:id="4" w:name="_Toc47630938"/>
      <w:bookmarkStart w:id="5" w:name="_Toc47683061"/>
      <w:bookmarkStart w:id="6" w:name="_Toc47683080"/>
      <w:bookmarkStart w:id="7" w:name="_Toc47684797"/>
      <w:bookmarkStart w:id="8" w:name="_Toc47684816"/>
      <w:r w:rsidRPr="00563421">
        <w:rPr>
          <w:rStyle w:val="Strong"/>
          <w:b/>
          <w:bCs w:val="0"/>
        </w:rPr>
        <w:lastRenderedPageBreak/>
        <w:t>1.0</w:t>
      </w:r>
      <w:r w:rsidR="008B7E0D">
        <w:rPr>
          <w:rStyle w:val="Strong"/>
          <w:b/>
          <w:bCs w:val="0"/>
        </w:rPr>
        <w:tab/>
      </w:r>
      <w:bookmarkEnd w:id="0"/>
      <w:bookmarkEnd w:id="1"/>
      <w:bookmarkEnd w:id="2"/>
      <w:bookmarkEnd w:id="3"/>
      <w:r w:rsidR="00AC39B7">
        <w:rPr>
          <w:rStyle w:val="Strong"/>
          <w:b/>
          <w:bCs w:val="0"/>
        </w:rPr>
        <w:t>OBECTIVES</w:t>
      </w:r>
      <w:bookmarkEnd w:id="4"/>
      <w:bookmarkEnd w:id="5"/>
      <w:bookmarkEnd w:id="6"/>
      <w:bookmarkEnd w:id="7"/>
      <w:bookmarkEnd w:id="8"/>
    </w:p>
    <w:p w14:paraId="0D7C4018" w14:textId="77777777" w:rsidR="00A06D22" w:rsidRDefault="00A06D22" w:rsidP="00A06D22">
      <w:pPr>
        <w:rPr>
          <w:rStyle w:val="Strong"/>
          <w:b w:val="0"/>
        </w:rPr>
      </w:pPr>
    </w:p>
    <w:p w14:paraId="0DBDA42A" w14:textId="77777777" w:rsidR="00AC39B7" w:rsidRPr="00AC39B7" w:rsidRDefault="00AC39B7" w:rsidP="00AC39B7">
      <w:pPr>
        <w:numPr>
          <w:ilvl w:val="0"/>
          <w:numId w:val="4"/>
        </w:numPr>
        <w:ind w:left="426"/>
        <w:rPr>
          <w:bCs/>
        </w:rPr>
      </w:pPr>
      <w:r w:rsidRPr="00AC39B7">
        <w:rPr>
          <w:bCs/>
        </w:rPr>
        <w:t>Collect and analyze fertility recommendations for nitrogen management from land-grant universities across the Unites States,</w:t>
      </w:r>
    </w:p>
    <w:p w14:paraId="3F4F9EF2" w14:textId="77777777" w:rsidR="00AC39B7" w:rsidRPr="00AC39B7" w:rsidRDefault="00AC39B7" w:rsidP="00AC39B7">
      <w:pPr>
        <w:numPr>
          <w:ilvl w:val="0"/>
          <w:numId w:val="4"/>
        </w:numPr>
        <w:ind w:left="426"/>
        <w:rPr>
          <w:bCs/>
        </w:rPr>
      </w:pPr>
      <w:r w:rsidRPr="00AC39B7">
        <w:rPr>
          <w:bCs/>
        </w:rPr>
        <w:t xml:space="preserve">Describe what information is embedded in recommendation models, </w:t>
      </w:r>
    </w:p>
    <w:p w14:paraId="6C9192E3" w14:textId="77777777" w:rsidR="00AC39B7" w:rsidRPr="00AC39B7" w:rsidRDefault="00AC39B7" w:rsidP="00AC39B7">
      <w:pPr>
        <w:numPr>
          <w:ilvl w:val="0"/>
          <w:numId w:val="4"/>
        </w:numPr>
        <w:ind w:left="426"/>
        <w:rPr>
          <w:bCs/>
        </w:rPr>
      </w:pPr>
      <w:r w:rsidRPr="00AC39B7">
        <w:rPr>
          <w:bCs/>
        </w:rPr>
        <w:t xml:space="preserve">Learn how recommendations are updated, </w:t>
      </w:r>
    </w:p>
    <w:p w14:paraId="27BCFAAA" w14:textId="77777777" w:rsidR="00AC39B7" w:rsidRPr="00AC39B7" w:rsidRDefault="00AC39B7" w:rsidP="00AC39B7">
      <w:pPr>
        <w:numPr>
          <w:ilvl w:val="0"/>
          <w:numId w:val="4"/>
        </w:numPr>
        <w:ind w:left="426"/>
        <w:rPr>
          <w:bCs/>
        </w:rPr>
      </w:pPr>
      <w:r w:rsidRPr="00AC39B7">
        <w:rPr>
          <w:bCs/>
        </w:rPr>
        <w:t>Identify which are the main research and extension gaps associated with N management,</w:t>
      </w:r>
    </w:p>
    <w:p w14:paraId="17E90A53" w14:textId="77777777" w:rsidR="00AC39B7" w:rsidRPr="00AC39B7" w:rsidRDefault="00AC39B7" w:rsidP="00AC39B7">
      <w:pPr>
        <w:numPr>
          <w:ilvl w:val="0"/>
          <w:numId w:val="4"/>
        </w:numPr>
        <w:ind w:left="426"/>
        <w:rPr>
          <w:bCs/>
        </w:rPr>
      </w:pPr>
      <w:r w:rsidRPr="00AC39B7">
        <w:rPr>
          <w:bCs/>
        </w:rPr>
        <w:t>Identify which are the main sources of information farmers and their advisors trust/consult the most when it comes to implementing best management practices related to nitrogen management,</w:t>
      </w:r>
    </w:p>
    <w:p w14:paraId="703DE77E" w14:textId="29FDC001" w:rsidR="00501D71" w:rsidRPr="00AC39B7" w:rsidRDefault="00AC39B7" w:rsidP="00A06D22">
      <w:pPr>
        <w:numPr>
          <w:ilvl w:val="0"/>
          <w:numId w:val="4"/>
        </w:numPr>
        <w:ind w:left="426"/>
        <w:rPr>
          <w:rStyle w:val="Strong"/>
          <w:b w:val="0"/>
        </w:rPr>
      </w:pPr>
      <w:r w:rsidRPr="00AC39B7">
        <w:rPr>
          <w:bCs/>
        </w:rPr>
        <w:t xml:space="preserve">Understand how much importance farmers place in those sources of information and how likely is that each of them will influence their actual N management strategies, and the adoption of best management practices.   </w:t>
      </w:r>
    </w:p>
    <w:p w14:paraId="792A052C" w14:textId="75F3A8C5" w:rsidR="00A06D22" w:rsidRDefault="00563421" w:rsidP="00563421">
      <w:pPr>
        <w:pStyle w:val="Heading1"/>
        <w:rPr>
          <w:rStyle w:val="Strong"/>
          <w:b/>
          <w:bCs w:val="0"/>
        </w:rPr>
      </w:pPr>
      <w:bookmarkStart w:id="9" w:name="_Toc523835474"/>
      <w:bookmarkStart w:id="10" w:name="_Toc523835733"/>
      <w:bookmarkStart w:id="11" w:name="_Toc523839460"/>
      <w:bookmarkStart w:id="12" w:name="_Toc523839491"/>
      <w:bookmarkStart w:id="13" w:name="_Toc47630939"/>
      <w:bookmarkStart w:id="14" w:name="_Toc47683062"/>
      <w:bookmarkStart w:id="15" w:name="_Toc47683081"/>
      <w:bookmarkStart w:id="16" w:name="_Toc47684798"/>
      <w:bookmarkStart w:id="17" w:name="_Toc47684817"/>
      <w:r>
        <w:rPr>
          <w:rStyle w:val="Strong"/>
          <w:b/>
          <w:bCs w:val="0"/>
        </w:rPr>
        <w:t>2.0</w:t>
      </w:r>
      <w:r w:rsidR="008B7E0D">
        <w:rPr>
          <w:rStyle w:val="Strong"/>
          <w:b/>
          <w:bCs w:val="0"/>
        </w:rPr>
        <w:tab/>
      </w:r>
      <w:bookmarkEnd w:id="9"/>
      <w:bookmarkEnd w:id="10"/>
      <w:bookmarkEnd w:id="11"/>
      <w:bookmarkEnd w:id="12"/>
      <w:r w:rsidR="00AC39B7">
        <w:rPr>
          <w:rStyle w:val="Strong"/>
          <w:b/>
          <w:bCs w:val="0"/>
        </w:rPr>
        <w:t>MAIN TAKEWAYS</w:t>
      </w:r>
      <w:bookmarkEnd w:id="13"/>
      <w:bookmarkEnd w:id="14"/>
      <w:bookmarkEnd w:id="15"/>
      <w:bookmarkEnd w:id="16"/>
      <w:bookmarkEnd w:id="17"/>
    </w:p>
    <w:p w14:paraId="5C15601E" w14:textId="77777777" w:rsidR="00563421" w:rsidRDefault="00563421" w:rsidP="00563421"/>
    <w:p w14:paraId="78ED0CEA" w14:textId="77777777" w:rsidR="00AC39B7" w:rsidRPr="00AC39B7" w:rsidRDefault="00AC39B7" w:rsidP="00AC39B7">
      <w:pPr>
        <w:numPr>
          <w:ilvl w:val="0"/>
          <w:numId w:val="4"/>
        </w:numPr>
        <w:rPr>
          <w:bCs/>
        </w:rPr>
      </w:pPr>
      <w:r w:rsidRPr="00F31329">
        <w:rPr>
          <w:b/>
          <w:bCs/>
        </w:rPr>
        <w:t>Recommendation models</w:t>
      </w:r>
      <w:r w:rsidRPr="00F31329">
        <w:rPr>
          <w:bCs/>
        </w:rPr>
        <w:t xml:space="preserve"> </w:t>
      </w:r>
      <w:r w:rsidRPr="00AC39B7">
        <w:rPr>
          <w:bCs/>
        </w:rPr>
        <w:t xml:space="preserve">for nitrogen management from land-grant universities in the United States are moderately variable in terms of factors they consider, with high influence of crop type, management strategies, the region of the country they are created for, and the university they come from. </w:t>
      </w:r>
    </w:p>
    <w:p w14:paraId="391566EB" w14:textId="77777777" w:rsidR="00AC39B7" w:rsidRPr="00AC39B7" w:rsidRDefault="00AC39B7" w:rsidP="00AC39B7">
      <w:pPr>
        <w:numPr>
          <w:ilvl w:val="0"/>
          <w:numId w:val="4"/>
        </w:numPr>
        <w:rPr>
          <w:bCs/>
        </w:rPr>
      </w:pPr>
      <w:r w:rsidRPr="00AC39B7">
        <w:rPr>
          <w:bCs/>
        </w:rPr>
        <w:t xml:space="preserve">Considering this variability, advancement of recommendation models would highly benefit from </w:t>
      </w:r>
      <w:r w:rsidRPr="00F31329">
        <w:rPr>
          <w:b/>
          <w:bCs/>
        </w:rPr>
        <w:t>cross-collaboration</w:t>
      </w:r>
      <w:r w:rsidRPr="00F31329">
        <w:rPr>
          <w:bCs/>
        </w:rPr>
        <w:t xml:space="preserve"> </w:t>
      </w:r>
      <w:r w:rsidRPr="00AC39B7">
        <w:rPr>
          <w:bCs/>
        </w:rPr>
        <w:t xml:space="preserve">activities among universities and other agencies. This is especially important to develop and refine existent models beyond states’ borders, considering variations in environmental conditions as primary factors. Furthermore, this should also contribute to a more efficient use of those resources allocated to improvement of recommendation models. </w:t>
      </w:r>
    </w:p>
    <w:p w14:paraId="051A0D3B" w14:textId="77777777" w:rsidR="00AC39B7" w:rsidRPr="00AC39B7" w:rsidRDefault="00AC39B7" w:rsidP="00AC39B7">
      <w:pPr>
        <w:numPr>
          <w:ilvl w:val="0"/>
          <w:numId w:val="4"/>
        </w:numPr>
        <w:rPr>
          <w:bCs/>
        </w:rPr>
      </w:pPr>
      <w:r w:rsidRPr="00AC39B7">
        <w:rPr>
          <w:bCs/>
        </w:rPr>
        <w:t xml:space="preserve">In general, extension publications and N recommendations need to address more in depth all aspects of </w:t>
      </w:r>
      <w:r w:rsidRPr="00F31329">
        <w:rPr>
          <w:b/>
          <w:bCs/>
        </w:rPr>
        <w:t>4Rs strategies</w:t>
      </w:r>
      <w:r w:rsidRPr="00AC39B7">
        <w:rPr>
          <w:bCs/>
        </w:rPr>
        <w:t xml:space="preserve"> (right source, right time, right rate, and right place) for N fertilizer application.  </w:t>
      </w:r>
    </w:p>
    <w:p w14:paraId="537A4B54" w14:textId="77777777" w:rsidR="00AC39B7" w:rsidRPr="00AC39B7" w:rsidRDefault="00AC39B7" w:rsidP="00AC39B7">
      <w:pPr>
        <w:numPr>
          <w:ilvl w:val="0"/>
          <w:numId w:val="4"/>
        </w:numPr>
        <w:rPr>
          <w:bCs/>
        </w:rPr>
      </w:pPr>
      <w:r w:rsidRPr="00AC39B7">
        <w:rPr>
          <w:bCs/>
        </w:rPr>
        <w:t xml:space="preserve">Moreover, recommendations should promote adoption of </w:t>
      </w:r>
      <w:r w:rsidRPr="00F31329">
        <w:rPr>
          <w:b/>
          <w:bCs/>
        </w:rPr>
        <w:t>adaptive management strategies</w:t>
      </w:r>
      <w:r w:rsidRPr="00AC39B7">
        <w:rPr>
          <w:bCs/>
        </w:rPr>
        <w:t xml:space="preserve"> integrating multiple tools available for field and sub-field adjustments of baseline scenarios obtained through regular N rate calculation tools (MRTN or yield-goal based approaches), according to local conditions. Better integration of </w:t>
      </w:r>
      <w:r w:rsidRPr="00AC39B7">
        <w:rPr>
          <w:bCs/>
        </w:rPr>
        <w:lastRenderedPageBreak/>
        <w:t>precision agriculture technology into the recommendations as one of the strategies for adaptive management is also needed. Moreover, development of real time sensors and tools that generate accurate local data, along with integrated data management software and precise models for definition of N needs may play a key role on adaptive management.</w:t>
      </w:r>
    </w:p>
    <w:p w14:paraId="15A8A684" w14:textId="77777777" w:rsidR="00AC39B7" w:rsidRPr="00AC39B7" w:rsidRDefault="00AC39B7" w:rsidP="00AC39B7">
      <w:pPr>
        <w:numPr>
          <w:ilvl w:val="0"/>
          <w:numId w:val="4"/>
        </w:numPr>
        <w:rPr>
          <w:bCs/>
        </w:rPr>
      </w:pPr>
      <w:r w:rsidRPr="00AC39B7">
        <w:rPr>
          <w:bCs/>
        </w:rPr>
        <w:t xml:space="preserve">In the extension publications reviewed there was a relatively small consideration for </w:t>
      </w:r>
      <w:r w:rsidRPr="00F31329">
        <w:rPr>
          <w:b/>
          <w:bCs/>
        </w:rPr>
        <w:t>precision agriculture technologies</w:t>
      </w:r>
      <w:r w:rsidRPr="00AC39B7">
        <w:rPr>
          <w:bCs/>
        </w:rPr>
        <w:t xml:space="preserve"> for N management (i.e. canopy sensing, plant sampling, variable rate application, use of inhibitors, etc.). More content around these topics should be incorporated in extension publications for farmers and their advisors to use as a guide for effective implementation at the field level. </w:t>
      </w:r>
    </w:p>
    <w:p w14:paraId="0208D6FF" w14:textId="77777777" w:rsidR="00AC39B7" w:rsidRPr="00AC39B7" w:rsidRDefault="00AC39B7" w:rsidP="00AC39B7">
      <w:pPr>
        <w:numPr>
          <w:ilvl w:val="0"/>
          <w:numId w:val="4"/>
        </w:numPr>
        <w:rPr>
          <w:bCs/>
        </w:rPr>
      </w:pPr>
      <w:r w:rsidRPr="00AC39B7">
        <w:rPr>
          <w:bCs/>
        </w:rPr>
        <w:t xml:space="preserve">The Maximum Return to Nitrogen (MRTN), and other yield-goal based approaches are the main baseline strategies used in the United States for formulation of recommendations, with different levels of complexity. Both have advantages and disadvantages and are better suited for different soil and climate conditions. The potential for using a mass balance approach to fertilizer N management (characteristic of yield-goal based strategies) is greater in places with lower annual rainfall. However, use of such approaches may be less successful in higher annual rainfall regions. </w:t>
      </w:r>
    </w:p>
    <w:p w14:paraId="282C9B3A" w14:textId="77777777" w:rsidR="00AC39B7" w:rsidRPr="00AC39B7" w:rsidRDefault="00AC39B7" w:rsidP="00AC39B7">
      <w:pPr>
        <w:numPr>
          <w:ilvl w:val="0"/>
          <w:numId w:val="4"/>
        </w:numPr>
        <w:rPr>
          <w:bCs/>
        </w:rPr>
      </w:pPr>
      <w:r w:rsidRPr="00AC39B7">
        <w:rPr>
          <w:bCs/>
        </w:rPr>
        <w:t xml:space="preserve">The </w:t>
      </w:r>
      <w:r w:rsidRPr="00F31329">
        <w:rPr>
          <w:b/>
          <w:bCs/>
        </w:rPr>
        <w:t>MRTN</w:t>
      </w:r>
      <w:r w:rsidRPr="00AC39B7">
        <w:rPr>
          <w:bCs/>
        </w:rPr>
        <w:t xml:space="preserve"> approach requires frequent updates on results from N response trials to provide accurate estimates. Consequently, resources need to be allocated in on-farm research programs intended to develop and/or update these databases. Also, this method would benefit from additional research that determines optimal number of response trials. </w:t>
      </w:r>
    </w:p>
    <w:p w14:paraId="524BC874" w14:textId="77777777" w:rsidR="00AC39B7" w:rsidRPr="00AC39B7" w:rsidRDefault="00AC39B7" w:rsidP="00AC39B7">
      <w:pPr>
        <w:numPr>
          <w:ilvl w:val="0"/>
          <w:numId w:val="4"/>
        </w:numPr>
        <w:rPr>
          <w:bCs/>
        </w:rPr>
      </w:pPr>
      <w:r w:rsidRPr="00F31329">
        <w:rPr>
          <w:b/>
          <w:bCs/>
        </w:rPr>
        <w:t>Yield-goal</w:t>
      </w:r>
      <w:r w:rsidRPr="00AC39B7">
        <w:rPr>
          <w:bCs/>
        </w:rPr>
        <w:t xml:space="preserve"> based approaches would benefit with research that better explains the nutrient use efficiency factors associated with different sources of N for crop growth, since an important component of this method includes accounting for several “N credits”. Also, with the creation of refined, user-friendly, dynamic soil, crop and environmental models that better predict crop nutrient needs at the field and sub-field level, both before and during the crop season,</w:t>
      </w:r>
      <w:r w:rsidRPr="00AC39B7">
        <w:rPr>
          <w:b/>
          <w:bCs/>
        </w:rPr>
        <w:t xml:space="preserve"> </w:t>
      </w:r>
      <w:r w:rsidRPr="00AC39B7">
        <w:rPr>
          <w:bCs/>
        </w:rPr>
        <w:t>using readily-available and localized data (both empirical and real time data).</w:t>
      </w:r>
    </w:p>
    <w:p w14:paraId="4055E674" w14:textId="77777777" w:rsidR="00AC39B7" w:rsidRPr="00AC39B7" w:rsidRDefault="00AC39B7" w:rsidP="00AC39B7">
      <w:pPr>
        <w:numPr>
          <w:ilvl w:val="0"/>
          <w:numId w:val="4"/>
        </w:numPr>
        <w:rPr>
          <w:bCs/>
        </w:rPr>
      </w:pPr>
      <w:r w:rsidRPr="00AC39B7">
        <w:rPr>
          <w:bCs/>
        </w:rPr>
        <w:t xml:space="preserve">Other </w:t>
      </w:r>
      <w:r w:rsidRPr="00F31329">
        <w:rPr>
          <w:b/>
          <w:bCs/>
        </w:rPr>
        <w:t>research gaps</w:t>
      </w:r>
      <w:r w:rsidRPr="00AC39B7">
        <w:rPr>
          <w:bCs/>
        </w:rPr>
        <w:t xml:space="preserve"> detected were to identify new strategies to minimize N losses, as well as to validate new retail products that typically claim a yield increase or other agronomic benefits if applied, for which producers look to University Extension for answers regarding their efficacy (i.e. inhibitors). Similar research gaps along these lines </w:t>
      </w:r>
      <w:r w:rsidRPr="00AC39B7">
        <w:rPr>
          <w:bCs/>
        </w:rPr>
        <w:lastRenderedPageBreak/>
        <w:t xml:space="preserve">include to study the impact of conservation practices on N recommendations, and to improve the overall strategy for more efficient in-season N application (integration of available tools for better adaptive and reactive management according to weather and crop status). </w:t>
      </w:r>
    </w:p>
    <w:p w14:paraId="3A76C197" w14:textId="77777777" w:rsidR="00AC39B7" w:rsidRPr="00AC39B7" w:rsidRDefault="00AC39B7" w:rsidP="00AC39B7">
      <w:pPr>
        <w:numPr>
          <w:ilvl w:val="0"/>
          <w:numId w:val="4"/>
        </w:numPr>
        <w:rPr>
          <w:bCs/>
        </w:rPr>
      </w:pPr>
      <w:r w:rsidRPr="00AC39B7">
        <w:rPr>
          <w:bCs/>
        </w:rPr>
        <w:t xml:space="preserve">Regardless of the direct source of information farmers consult the most when it comes to N management, results from </w:t>
      </w:r>
      <w:r w:rsidRPr="00F31329">
        <w:rPr>
          <w:b/>
          <w:bCs/>
        </w:rPr>
        <w:t>research conducted in land-grant universities</w:t>
      </w:r>
      <w:r w:rsidRPr="00AC39B7">
        <w:rPr>
          <w:b/>
          <w:bCs/>
        </w:rPr>
        <w:t xml:space="preserve"> </w:t>
      </w:r>
      <w:r w:rsidRPr="00AC39B7">
        <w:rPr>
          <w:bCs/>
        </w:rPr>
        <w:t xml:space="preserve">is the base that most recommendations from the public and private sector build on. Therefore, funding directed to research related to nutrient management at the university level would likely benefit the advancement of recommendations models at multiple levels, even when producers do not consult University Extension resources directly.  </w:t>
      </w:r>
    </w:p>
    <w:p w14:paraId="3B1557E9" w14:textId="4DFC0418" w:rsidR="00563421" w:rsidRPr="00AC39B7" w:rsidRDefault="00AC39B7" w:rsidP="00563421">
      <w:pPr>
        <w:numPr>
          <w:ilvl w:val="0"/>
          <w:numId w:val="4"/>
        </w:numPr>
        <w:rPr>
          <w:bCs/>
        </w:rPr>
      </w:pPr>
      <w:r w:rsidRPr="00AC39B7">
        <w:rPr>
          <w:bCs/>
        </w:rPr>
        <w:t xml:space="preserve">There is a strong need to allocate more funding for </w:t>
      </w:r>
      <w:r w:rsidRPr="00F31329">
        <w:rPr>
          <w:b/>
          <w:bCs/>
        </w:rPr>
        <w:t>extension programming</w:t>
      </w:r>
      <w:r w:rsidRPr="00AC39B7">
        <w:rPr>
          <w:bCs/>
        </w:rPr>
        <w:t xml:space="preserve"> at land-grant universities to improve communication about N management strategies, and especially to those projects that promote innovative ways to reach multiple audiences through various digital mediums.   </w:t>
      </w:r>
    </w:p>
    <w:p w14:paraId="3CDA4688" w14:textId="514A6E84" w:rsidR="00A06D22" w:rsidRDefault="00563421" w:rsidP="00563421">
      <w:pPr>
        <w:pStyle w:val="Heading1"/>
        <w:rPr>
          <w:rStyle w:val="Strong"/>
          <w:b/>
        </w:rPr>
      </w:pPr>
      <w:bookmarkStart w:id="18" w:name="_Toc523835475"/>
      <w:bookmarkStart w:id="19" w:name="_Toc523835734"/>
      <w:bookmarkStart w:id="20" w:name="_Toc523839461"/>
      <w:bookmarkStart w:id="21" w:name="_Toc523839492"/>
      <w:bookmarkStart w:id="22" w:name="_Toc47630940"/>
      <w:bookmarkStart w:id="23" w:name="_Toc47683063"/>
      <w:bookmarkStart w:id="24" w:name="_Toc47683082"/>
      <w:bookmarkStart w:id="25" w:name="_Toc47684799"/>
      <w:bookmarkStart w:id="26" w:name="_Toc47684818"/>
      <w:r>
        <w:rPr>
          <w:rStyle w:val="Strong"/>
          <w:b/>
        </w:rPr>
        <w:t>3.0</w:t>
      </w:r>
      <w:r w:rsidR="008B7E0D">
        <w:rPr>
          <w:rStyle w:val="Strong"/>
          <w:b/>
        </w:rPr>
        <w:tab/>
      </w:r>
      <w:bookmarkEnd w:id="18"/>
      <w:bookmarkEnd w:id="19"/>
      <w:bookmarkEnd w:id="20"/>
      <w:bookmarkEnd w:id="21"/>
      <w:r w:rsidR="00AC39B7">
        <w:rPr>
          <w:rStyle w:val="Strong"/>
          <w:b/>
        </w:rPr>
        <w:t>methods</w:t>
      </w:r>
      <w:bookmarkEnd w:id="22"/>
      <w:bookmarkEnd w:id="23"/>
      <w:bookmarkEnd w:id="24"/>
      <w:bookmarkEnd w:id="25"/>
      <w:bookmarkEnd w:id="26"/>
    </w:p>
    <w:p w14:paraId="1CD0B4C9" w14:textId="77777777" w:rsidR="00563421" w:rsidRDefault="00563421" w:rsidP="00563421"/>
    <w:p w14:paraId="0DB453A5" w14:textId="7EEE231B" w:rsidR="00563421" w:rsidRDefault="00AC39B7" w:rsidP="00563421">
      <w:pPr>
        <w:rPr>
          <w:bCs/>
        </w:rPr>
      </w:pPr>
      <w:r w:rsidRPr="00AC39B7">
        <w:rPr>
          <w:bCs/>
        </w:rPr>
        <w:t>To accomplish the objectives listed, four main activities were carried out:</w:t>
      </w:r>
    </w:p>
    <w:p w14:paraId="10C5B78D" w14:textId="271268DB" w:rsidR="00AC39B7" w:rsidRDefault="00AC39B7" w:rsidP="00563421">
      <w:pPr>
        <w:rPr>
          <w:rStyle w:val="Strong"/>
          <w:b w:val="0"/>
        </w:rPr>
      </w:pPr>
    </w:p>
    <w:p w14:paraId="08B0BF32" w14:textId="789C6E5C" w:rsidR="00AC39B7" w:rsidRDefault="00AC39B7" w:rsidP="00AC39B7">
      <w:pPr>
        <w:pStyle w:val="Heading2"/>
        <w:rPr>
          <w:bCs/>
        </w:rPr>
      </w:pPr>
      <w:bookmarkStart w:id="27" w:name="_Toc47630941"/>
      <w:bookmarkStart w:id="28" w:name="_Toc47683064"/>
      <w:bookmarkStart w:id="29" w:name="_Toc47683083"/>
      <w:bookmarkStart w:id="30" w:name="_Toc47684800"/>
      <w:bookmarkStart w:id="31" w:name="_Toc47684819"/>
      <w:r>
        <w:rPr>
          <w:rStyle w:val="Strong"/>
          <w:b/>
        </w:rPr>
        <w:t xml:space="preserve">3.1 </w:t>
      </w:r>
      <w:r w:rsidRPr="00AC39B7">
        <w:rPr>
          <w:bCs/>
        </w:rPr>
        <w:t xml:space="preserve">Internet Search </w:t>
      </w:r>
      <w:bookmarkStart w:id="32" w:name="_Hlk43883408"/>
      <w:r w:rsidRPr="00AC39B7">
        <w:rPr>
          <w:bCs/>
        </w:rPr>
        <w:t>for Extension Publications</w:t>
      </w:r>
      <w:bookmarkEnd w:id="27"/>
      <w:bookmarkEnd w:id="28"/>
      <w:bookmarkEnd w:id="29"/>
      <w:bookmarkEnd w:id="30"/>
      <w:bookmarkEnd w:id="31"/>
      <w:bookmarkEnd w:id="32"/>
    </w:p>
    <w:p w14:paraId="2442A507" w14:textId="77777777" w:rsidR="003F19FD" w:rsidRPr="003F19FD" w:rsidRDefault="003F19FD" w:rsidP="003F19FD"/>
    <w:p w14:paraId="13C5E49E" w14:textId="77777777" w:rsidR="00AC39B7" w:rsidRDefault="00AC39B7" w:rsidP="00AC39B7">
      <w:pPr>
        <w:rPr>
          <w:bCs/>
        </w:rPr>
      </w:pPr>
      <w:r w:rsidRPr="00AC39B7">
        <w:rPr>
          <w:bCs/>
        </w:rPr>
        <w:t>To accomplish the objectives listed, four main activities were carried out:</w:t>
      </w:r>
    </w:p>
    <w:p w14:paraId="69F72319" w14:textId="77777777" w:rsidR="00AC39B7" w:rsidRPr="00AC39B7" w:rsidRDefault="00AC39B7" w:rsidP="00AC39B7">
      <w:r w:rsidRPr="00AC39B7">
        <w:t xml:space="preserve">An internet search was conducted to collect fertility recommendations for nitrogen management from land-grant universities across the United States. For the documents and tools found in each of the land-grant universities’ websites, an assessment was conducted to identify which were the most important factors embedded in each of the recommendations.  </w:t>
      </w:r>
    </w:p>
    <w:p w14:paraId="490A747C" w14:textId="77777777" w:rsidR="00AC39B7" w:rsidRPr="00AC39B7" w:rsidRDefault="00AC39B7" w:rsidP="00AC39B7">
      <w:pPr>
        <w:numPr>
          <w:ilvl w:val="0"/>
          <w:numId w:val="4"/>
        </w:numPr>
      </w:pPr>
      <w:r w:rsidRPr="00AC39B7">
        <w:t>Search engine: Google (web explorer was Google Chrome).</w:t>
      </w:r>
    </w:p>
    <w:p w14:paraId="3123A34C" w14:textId="77777777" w:rsidR="00AC39B7" w:rsidRPr="00AC39B7" w:rsidRDefault="00AC39B7" w:rsidP="00AC39B7">
      <w:pPr>
        <w:numPr>
          <w:ilvl w:val="0"/>
          <w:numId w:val="4"/>
        </w:numPr>
      </w:pPr>
      <w:r w:rsidRPr="00AC39B7">
        <w:t>Example of key words utilized:</w:t>
      </w:r>
    </w:p>
    <w:p w14:paraId="3F3C63D1" w14:textId="77777777" w:rsidR="00AC39B7" w:rsidRPr="00AC39B7" w:rsidRDefault="00AC39B7" w:rsidP="00AC39B7">
      <w:pPr>
        <w:numPr>
          <w:ilvl w:val="1"/>
          <w:numId w:val="4"/>
        </w:numPr>
        <w:rPr>
          <w:i/>
          <w:iCs/>
        </w:rPr>
      </w:pPr>
      <w:r w:rsidRPr="00AC39B7">
        <w:rPr>
          <w:i/>
          <w:iCs/>
        </w:rPr>
        <w:t>“University of Georgia + Nitrogen recommendations for cotton”</w:t>
      </w:r>
    </w:p>
    <w:p w14:paraId="0ACE0E2A" w14:textId="77777777" w:rsidR="00AC39B7" w:rsidRPr="00AC39B7" w:rsidRDefault="00AC39B7" w:rsidP="00AC39B7">
      <w:pPr>
        <w:numPr>
          <w:ilvl w:val="1"/>
          <w:numId w:val="4"/>
        </w:numPr>
        <w:rPr>
          <w:i/>
          <w:iCs/>
        </w:rPr>
      </w:pPr>
      <w:r w:rsidRPr="00AC39B7">
        <w:rPr>
          <w:i/>
          <w:iCs/>
        </w:rPr>
        <w:t>“University of Georgia + Fertilizer recommendation for cotton”</w:t>
      </w:r>
    </w:p>
    <w:p w14:paraId="1E020E71" w14:textId="77777777" w:rsidR="00AC39B7" w:rsidRPr="00AC39B7" w:rsidRDefault="00AC39B7" w:rsidP="00AC39B7">
      <w:pPr>
        <w:numPr>
          <w:ilvl w:val="1"/>
          <w:numId w:val="4"/>
        </w:numPr>
        <w:rPr>
          <w:i/>
          <w:iCs/>
        </w:rPr>
      </w:pPr>
      <w:r w:rsidRPr="00AC39B7">
        <w:rPr>
          <w:i/>
          <w:iCs/>
        </w:rPr>
        <w:t>“University of Georgia + Fertility recommendations for cotton”</w:t>
      </w:r>
    </w:p>
    <w:p w14:paraId="4FF0CCD5" w14:textId="77777777" w:rsidR="00AC39B7" w:rsidRPr="00AC39B7" w:rsidRDefault="00AC39B7" w:rsidP="00AC39B7">
      <w:pPr>
        <w:numPr>
          <w:ilvl w:val="1"/>
          <w:numId w:val="4"/>
        </w:numPr>
        <w:rPr>
          <w:i/>
          <w:iCs/>
        </w:rPr>
      </w:pPr>
      <w:r w:rsidRPr="00AC39B7">
        <w:rPr>
          <w:i/>
          <w:iCs/>
        </w:rPr>
        <w:t>“University of Georgia + Nutrient management for cotton”</w:t>
      </w:r>
    </w:p>
    <w:p w14:paraId="63EEE1AA" w14:textId="77777777" w:rsidR="00AC39B7" w:rsidRPr="00AC39B7" w:rsidRDefault="00AC39B7" w:rsidP="00AC39B7">
      <w:pPr>
        <w:numPr>
          <w:ilvl w:val="0"/>
          <w:numId w:val="4"/>
        </w:numPr>
      </w:pPr>
      <w:r w:rsidRPr="00AC39B7">
        <w:lastRenderedPageBreak/>
        <w:t xml:space="preserve">Crops and Universities: three main crops were considered, to narrow down the scope of the review. </w:t>
      </w:r>
    </w:p>
    <w:p w14:paraId="5E54323D" w14:textId="77777777" w:rsidR="00AC39B7" w:rsidRPr="00AC39B7" w:rsidRDefault="00AC39B7" w:rsidP="00AC39B7">
      <w:pPr>
        <w:numPr>
          <w:ilvl w:val="1"/>
          <w:numId w:val="4"/>
        </w:numPr>
        <w:rPr>
          <w:i/>
          <w:iCs/>
        </w:rPr>
      </w:pPr>
      <w:r w:rsidRPr="00AC39B7">
        <w:rPr>
          <w:u w:val="single"/>
        </w:rPr>
        <w:t>Corn:</w:t>
      </w:r>
      <w:r w:rsidRPr="00AC39B7">
        <w:rPr>
          <w:i/>
          <w:iCs/>
        </w:rPr>
        <w:t xml:space="preserve"> </w:t>
      </w:r>
      <w:r w:rsidRPr="00AC39B7">
        <w:t>University of Nebraska-Lincoln, Iowa State University, University of Minnesota, University of Wisconsin, Michigan State University, University of Illinois, Purdue University, Kansas State University, and University of Missouri.</w:t>
      </w:r>
      <w:r w:rsidRPr="00AC39B7">
        <w:rPr>
          <w:i/>
          <w:iCs/>
        </w:rPr>
        <w:t xml:space="preserve">    </w:t>
      </w:r>
    </w:p>
    <w:p w14:paraId="5F18352F" w14:textId="77777777" w:rsidR="00AC39B7" w:rsidRPr="00AC39B7" w:rsidRDefault="00AC39B7" w:rsidP="00AC39B7">
      <w:pPr>
        <w:numPr>
          <w:ilvl w:val="1"/>
          <w:numId w:val="4"/>
        </w:numPr>
        <w:rPr>
          <w:i/>
          <w:iCs/>
        </w:rPr>
      </w:pPr>
      <w:r w:rsidRPr="00AC39B7">
        <w:rPr>
          <w:u w:val="single"/>
        </w:rPr>
        <w:t>Cotton:</w:t>
      </w:r>
      <w:r w:rsidRPr="00AC39B7">
        <w:rPr>
          <w:i/>
          <w:iCs/>
        </w:rPr>
        <w:t xml:space="preserve"> </w:t>
      </w:r>
      <w:r w:rsidRPr="00AC39B7">
        <w:t>University of Georgia, Auburn University, Mississippi State University, University of Arkansas, Oklahoma State University, and Texas A&amp;M</w:t>
      </w:r>
      <w:r w:rsidRPr="00AC39B7">
        <w:rPr>
          <w:i/>
          <w:iCs/>
        </w:rPr>
        <w:t xml:space="preserve">. </w:t>
      </w:r>
    </w:p>
    <w:p w14:paraId="3EBD42E9" w14:textId="77777777" w:rsidR="00AC39B7" w:rsidRPr="00AC39B7" w:rsidRDefault="00AC39B7" w:rsidP="00AC39B7">
      <w:pPr>
        <w:numPr>
          <w:ilvl w:val="1"/>
          <w:numId w:val="4"/>
        </w:numPr>
        <w:rPr>
          <w:i/>
          <w:iCs/>
        </w:rPr>
      </w:pPr>
      <w:r w:rsidRPr="00AC39B7">
        <w:rPr>
          <w:u w:val="single"/>
        </w:rPr>
        <w:t>Wheat:</w:t>
      </w:r>
      <w:r w:rsidRPr="00AC39B7">
        <w:rPr>
          <w:i/>
          <w:iCs/>
        </w:rPr>
        <w:t xml:space="preserve"> </w:t>
      </w:r>
      <w:r w:rsidRPr="00AC39B7">
        <w:t>Kansas State University, North Dakota State University, Montana State University, Washington State University, Oklahoma State University, and University of Idaho.</w:t>
      </w:r>
      <w:r w:rsidRPr="00AC39B7">
        <w:rPr>
          <w:i/>
          <w:iCs/>
        </w:rPr>
        <w:t xml:space="preserve"> </w:t>
      </w:r>
    </w:p>
    <w:p w14:paraId="7DBCC1A1" w14:textId="77777777" w:rsidR="00AC39B7" w:rsidRPr="00AC39B7" w:rsidRDefault="00AC39B7" w:rsidP="00AC39B7">
      <w:pPr>
        <w:numPr>
          <w:ilvl w:val="0"/>
          <w:numId w:val="4"/>
        </w:numPr>
      </w:pPr>
      <w:r w:rsidRPr="00AC39B7">
        <w:t xml:space="preserve">Inclusion criteria for the documents: </w:t>
      </w:r>
    </w:p>
    <w:p w14:paraId="4D5D2749" w14:textId="77777777" w:rsidR="00AC39B7" w:rsidRPr="00AC39B7" w:rsidRDefault="00AC39B7" w:rsidP="00AC39B7">
      <w:pPr>
        <w:numPr>
          <w:ilvl w:val="1"/>
          <w:numId w:val="4"/>
        </w:numPr>
      </w:pPr>
      <w:r w:rsidRPr="00AC39B7">
        <w:t>Extension publications (no peer-reviewed journal publications),</w:t>
      </w:r>
    </w:p>
    <w:p w14:paraId="09B907A5" w14:textId="77777777" w:rsidR="00AC39B7" w:rsidRPr="00AC39B7" w:rsidRDefault="00AC39B7" w:rsidP="00AC39B7">
      <w:pPr>
        <w:numPr>
          <w:ilvl w:val="1"/>
          <w:numId w:val="4"/>
        </w:numPr>
      </w:pPr>
      <w:r w:rsidRPr="00AC39B7">
        <w:t>Documents published after the year 2000,</w:t>
      </w:r>
    </w:p>
    <w:p w14:paraId="1A66FC8A" w14:textId="77777777" w:rsidR="00AC39B7" w:rsidRPr="00AC39B7" w:rsidRDefault="00AC39B7" w:rsidP="00AC39B7">
      <w:pPr>
        <w:numPr>
          <w:ilvl w:val="1"/>
          <w:numId w:val="4"/>
        </w:numPr>
      </w:pPr>
      <w:r w:rsidRPr="00AC39B7">
        <w:t>Documents summarizing overall concepts around N fertility management (“comprehensive documents”).</w:t>
      </w:r>
    </w:p>
    <w:p w14:paraId="7BF30B6D" w14:textId="77777777" w:rsidR="00AC39B7" w:rsidRPr="00AC39B7" w:rsidRDefault="00AC39B7" w:rsidP="00AC39B7">
      <w:pPr>
        <w:numPr>
          <w:ilvl w:val="1"/>
          <w:numId w:val="4"/>
        </w:numPr>
      </w:pPr>
      <w:r w:rsidRPr="00AC39B7">
        <w:t xml:space="preserve">Only results in the first page of the search engine were considered, plus other documents found while exploring the opened web pages. </w:t>
      </w:r>
    </w:p>
    <w:p w14:paraId="360A57DF" w14:textId="77777777" w:rsidR="00AC39B7" w:rsidRPr="00AC39B7" w:rsidRDefault="00AC39B7" w:rsidP="00AC39B7">
      <w:pPr>
        <w:numPr>
          <w:ilvl w:val="0"/>
          <w:numId w:val="4"/>
        </w:numPr>
      </w:pPr>
      <w:r w:rsidRPr="00AC39B7">
        <w:t>Analysis of the documents and tools: for each of the documents and tools found in the universities’ websites, the following properties were extracted:</w:t>
      </w:r>
    </w:p>
    <w:p w14:paraId="45D9E8D8" w14:textId="77777777" w:rsidR="00AC39B7" w:rsidRPr="00AC39B7" w:rsidRDefault="00AC39B7" w:rsidP="00AC39B7">
      <w:pPr>
        <w:numPr>
          <w:ilvl w:val="1"/>
          <w:numId w:val="4"/>
        </w:numPr>
      </w:pPr>
      <w:r w:rsidRPr="00AC39B7">
        <w:t>Year of publication/update,</w:t>
      </w:r>
    </w:p>
    <w:p w14:paraId="53C67059" w14:textId="77777777" w:rsidR="00AC39B7" w:rsidRPr="00AC39B7" w:rsidRDefault="00AC39B7" w:rsidP="00AC39B7">
      <w:pPr>
        <w:numPr>
          <w:ilvl w:val="1"/>
          <w:numId w:val="4"/>
        </w:numPr>
      </w:pPr>
      <w:r w:rsidRPr="00AC39B7">
        <w:t>Main principles for the overall recommendation,</w:t>
      </w:r>
    </w:p>
    <w:p w14:paraId="35EE5880" w14:textId="7ED0E3EA" w:rsidR="00AC39B7" w:rsidRPr="00AC39B7" w:rsidRDefault="00AC39B7" w:rsidP="00AC39B7">
      <w:r w:rsidRPr="00AC39B7">
        <w:t xml:space="preserve">Specific factors mentioned in the document as the most important considerations to </w:t>
      </w:r>
      <w:proofErr w:type="gramStart"/>
      <w:r w:rsidRPr="00AC39B7">
        <w:t>take into account</w:t>
      </w:r>
      <w:proofErr w:type="gramEnd"/>
      <w:r w:rsidRPr="00AC39B7">
        <w:t xml:space="preserve"> when defining a nitrogen application were compiled and coded according to similarities.</w:t>
      </w:r>
    </w:p>
    <w:p w14:paraId="7FA39277" w14:textId="77777777" w:rsidR="00AC39B7" w:rsidRDefault="00AC39B7" w:rsidP="00AC39B7">
      <w:pPr>
        <w:rPr>
          <w:rStyle w:val="Strong"/>
          <w:b w:val="0"/>
        </w:rPr>
      </w:pPr>
    </w:p>
    <w:p w14:paraId="4136CD00" w14:textId="38444BB6" w:rsidR="00AC39B7" w:rsidRDefault="00AC39B7" w:rsidP="00AC39B7">
      <w:pPr>
        <w:pStyle w:val="Heading2"/>
        <w:rPr>
          <w:bCs/>
        </w:rPr>
      </w:pPr>
      <w:bookmarkStart w:id="33" w:name="_Toc47630942"/>
      <w:bookmarkStart w:id="34" w:name="_Toc47683065"/>
      <w:bookmarkStart w:id="35" w:name="_Toc47683084"/>
      <w:bookmarkStart w:id="36" w:name="_Toc47684801"/>
      <w:bookmarkStart w:id="37" w:name="_Toc47684820"/>
      <w:r>
        <w:rPr>
          <w:rStyle w:val="Strong"/>
          <w:b/>
        </w:rPr>
        <w:t xml:space="preserve">3.2 </w:t>
      </w:r>
      <w:r w:rsidRPr="00AC39B7">
        <w:rPr>
          <w:bCs/>
        </w:rPr>
        <w:t>Interview with Fertility Specialists</w:t>
      </w:r>
      <w:bookmarkEnd w:id="33"/>
      <w:bookmarkEnd w:id="34"/>
      <w:bookmarkEnd w:id="35"/>
      <w:bookmarkEnd w:id="36"/>
      <w:bookmarkEnd w:id="37"/>
    </w:p>
    <w:p w14:paraId="2F194C9A" w14:textId="77777777" w:rsidR="003F19FD" w:rsidRPr="003F19FD" w:rsidRDefault="003F19FD" w:rsidP="003F19FD"/>
    <w:p w14:paraId="2C4665B9" w14:textId="77777777" w:rsidR="00AC39B7" w:rsidRPr="00AC39B7" w:rsidRDefault="00AC39B7" w:rsidP="00AC39B7">
      <w:r w:rsidRPr="00AC39B7">
        <w:t xml:space="preserve">Thirty-minute interviews were conducted with fertility specialists from multiple land-grant universities and other organizations across the US, to assess their perceptions about N management recommendations.  </w:t>
      </w:r>
    </w:p>
    <w:p w14:paraId="23B93882" w14:textId="77777777" w:rsidR="00AC39B7" w:rsidRPr="00AC39B7" w:rsidRDefault="00AC39B7" w:rsidP="00AC39B7">
      <w:pPr>
        <w:numPr>
          <w:ilvl w:val="0"/>
          <w:numId w:val="4"/>
        </w:numPr>
      </w:pPr>
      <w:r w:rsidRPr="00AC39B7">
        <w:t>Interviews were carried out with fertility specialists from:</w:t>
      </w:r>
    </w:p>
    <w:p w14:paraId="13B9A5F3" w14:textId="77777777" w:rsidR="00AC39B7" w:rsidRPr="00AC39B7" w:rsidRDefault="00AC39B7" w:rsidP="00AC39B7">
      <w:pPr>
        <w:numPr>
          <w:ilvl w:val="1"/>
          <w:numId w:val="4"/>
        </w:numPr>
      </w:pPr>
      <w:r w:rsidRPr="00AC39B7">
        <w:t>University of Georgia,</w:t>
      </w:r>
    </w:p>
    <w:p w14:paraId="54202322" w14:textId="77777777" w:rsidR="00AC39B7" w:rsidRPr="00AC39B7" w:rsidRDefault="00AC39B7" w:rsidP="00AC39B7">
      <w:pPr>
        <w:numPr>
          <w:ilvl w:val="1"/>
          <w:numId w:val="4"/>
        </w:numPr>
      </w:pPr>
      <w:r w:rsidRPr="00AC39B7">
        <w:t>University of Arkansas,</w:t>
      </w:r>
    </w:p>
    <w:p w14:paraId="6FF0B09B" w14:textId="77777777" w:rsidR="00AC39B7" w:rsidRPr="00AC39B7" w:rsidRDefault="00AC39B7" w:rsidP="00AC39B7">
      <w:pPr>
        <w:numPr>
          <w:ilvl w:val="1"/>
          <w:numId w:val="4"/>
        </w:numPr>
      </w:pPr>
      <w:r w:rsidRPr="00AC39B7">
        <w:t>Iowa State University,</w:t>
      </w:r>
    </w:p>
    <w:p w14:paraId="7FB421AA" w14:textId="77777777" w:rsidR="00AC39B7" w:rsidRPr="00AC39B7" w:rsidRDefault="00AC39B7" w:rsidP="00AC39B7">
      <w:pPr>
        <w:numPr>
          <w:ilvl w:val="1"/>
          <w:numId w:val="4"/>
        </w:numPr>
      </w:pPr>
      <w:r w:rsidRPr="00AC39B7">
        <w:t>University of Minnesota,</w:t>
      </w:r>
    </w:p>
    <w:p w14:paraId="3C7C8499" w14:textId="77777777" w:rsidR="00AC39B7" w:rsidRPr="00AC39B7" w:rsidRDefault="00AC39B7" w:rsidP="00AC39B7">
      <w:pPr>
        <w:numPr>
          <w:ilvl w:val="1"/>
          <w:numId w:val="4"/>
        </w:numPr>
      </w:pPr>
      <w:r w:rsidRPr="00AC39B7">
        <w:lastRenderedPageBreak/>
        <w:t>University of Illinois,</w:t>
      </w:r>
    </w:p>
    <w:p w14:paraId="0FF7B594" w14:textId="77777777" w:rsidR="00AC39B7" w:rsidRPr="00AC39B7" w:rsidRDefault="00AC39B7" w:rsidP="00AC39B7">
      <w:pPr>
        <w:numPr>
          <w:ilvl w:val="1"/>
          <w:numId w:val="4"/>
        </w:numPr>
      </w:pPr>
      <w:r w:rsidRPr="00AC39B7">
        <w:t>Purdue University,</w:t>
      </w:r>
    </w:p>
    <w:p w14:paraId="2CFDB9FF" w14:textId="77777777" w:rsidR="00AC39B7" w:rsidRPr="00AC39B7" w:rsidRDefault="00AC39B7" w:rsidP="00AC39B7">
      <w:pPr>
        <w:numPr>
          <w:ilvl w:val="1"/>
          <w:numId w:val="4"/>
        </w:numPr>
      </w:pPr>
      <w:r w:rsidRPr="00AC39B7">
        <w:t>Texas A&amp;M</w:t>
      </w:r>
    </w:p>
    <w:p w14:paraId="1CD52D34" w14:textId="77777777" w:rsidR="00AC39B7" w:rsidRPr="00AC39B7" w:rsidRDefault="00AC39B7" w:rsidP="00AC39B7">
      <w:pPr>
        <w:numPr>
          <w:ilvl w:val="1"/>
          <w:numId w:val="4"/>
        </w:numPr>
      </w:pPr>
      <w:r w:rsidRPr="00AC39B7">
        <w:t>The Fertilizer Institute.</w:t>
      </w:r>
    </w:p>
    <w:p w14:paraId="3933D4E5" w14:textId="77777777" w:rsidR="00AC39B7" w:rsidRPr="00AC39B7" w:rsidRDefault="00AC39B7" w:rsidP="00AC39B7">
      <w:pPr>
        <w:numPr>
          <w:ilvl w:val="0"/>
          <w:numId w:val="4"/>
        </w:numPr>
      </w:pPr>
      <w:r w:rsidRPr="00AC39B7">
        <w:t>The structure of the interview was based on 5 main questions:</w:t>
      </w:r>
    </w:p>
    <w:p w14:paraId="147B2717" w14:textId="77777777" w:rsidR="00AC39B7" w:rsidRPr="00AC39B7" w:rsidRDefault="00AC39B7" w:rsidP="00AC39B7">
      <w:pPr>
        <w:numPr>
          <w:ilvl w:val="1"/>
          <w:numId w:val="4"/>
        </w:numPr>
        <w:rPr>
          <w:i/>
          <w:iCs/>
        </w:rPr>
      </w:pPr>
      <w:r w:rsidRPr="00AC39B7">
        <w:rPr>
          <w:i/>
          <w:iCs/>
        </w:rPr>
        <w:t>From your perspective, which are the main sources of information farmers and their advisors in your state/region trust/consult the most when it comes to implementing BMPs related to nitrogen management?</w:t>
      </w:r>
    </w:p>
    <w:p w14:paraId="53976549" w14:textId="77777777" w:rsidR="00AC39B7" w:rsidRPr="00AC39B7" w:rsidRDefault="00AC39B7" w:rsidP="00AC39B7">
      <w:pPr>
        <w:numPr>
          <w:ilvl w:val="1"/>
          <w:numId w:val="4"/>
        </w:numPr>
        <w:rPr>
          <w:i/>
          <w:iCs/>
        </w:rPr>
      </w:pPr>
      <w:r w:rsidRPr="00AC39B7">
        <w:rPr>
          <w:i/>
          <w:iCs/>
        </w:rPr>
        <w:t>What is/are the main principle/s behind the recommendation/s university gives farmers when it comes to N management for corn/wheat/cotton/peanuts?</w:t>
      </w:r>
    </w:p>
    <w:p w14:paraId="721589BE" w14:textId="77777777" w:rsidR="00AC39B7" w:rsidRPr="00AC39B7" w:rsidRDefault="00AC39B7" w:rsidP="00AC39B7">
      <w:pPr>
        <w:numPr>
          <w:ilvl w:val="1"/>
          <w:numId w:val="4"/>
        </w:numPr>
        <w:rPr>
          <w:i/>
          <w:iCs/>
        </w:rPr>
      </w:pPr>
      <w:r w:rsidRPr="00AC39B7">
        <w:rPr>
          <w:i/>
          <w:iCs/>
        </w:rPr>
        <w:t>What is the frequency these guidelines are updated?</w:t>
      </w:r>
    </w:p>
    <w:p w14:paraId="3F523143" w14:textId="77777777" w:rsidR="00AC39B7" w:rsidRPr="00AC39B7" w:rsidRDefault="00AC39B7" w:rsidP="00AC39B7">
      <w:pPr>
        <w:numPr>
          <w:ilvl w:val="1"/>
          <w:numId w:val="4"/>
        </w:numPr>
        <w:rPr>
          <w:i/>
          <w:iCs/>
        </w:rPr>
      </w:pPr>
      <w:r w:rsidRPr="00AC39B7">
        <w:rPr>
          <w:i/>
          <w:iCs/>
        </w:rPr>
        <w:t>Nowadays, which are the main gaps/needs in terms of research related to nitrogen management in your state/region?</w:t>
      </w:r>
    </w:p>
    <w:p w14:paraId="4F38BF44" w14:textId="77777777" w:rsidR="00AC39B7" w:rsidRPr="00AC39B7" w:rsidRDefault="00AC39B7" w:rsidP="00AC39B7">
      <w:pPr>
        <w:numPr>
          <w:ilvl w:val="1"/>
          <w:numId w:val="4"/>
        </w:numPr>
        <w:rPr>
          <w:i/>
          <w:iCs/>
        </w:rPr>
      </w:pPr>
      <w:r w:rsidRPr="00AC39B7">
        <w:rPr>
          <w:i/>
          <w:iCs/>
        </w:rPr>
        <w:t>Nowadays, which are the main gaps/needs in terms of extension related to nitrogen management in your state/region?</w:t>
      </w:r>
    </w:p>
    <w:p w14:paraId="33179F48" w14:textId="4F0E6B12" w:rsidR="00AC39B7" w:rsidRPr="00AC39B7" w:rsidRDefault="00AC39B7" w:rsidP="00AC39B7">
      <w:r w:rsidRPr="00AC39B7">
        <w:t>After the interviews were completed, annotations from all the conversations were analyzed to identify common themes for each of the questions. Conclusions were made according to the results of this analysis, as well as from special notes made by the interviewers and specific comments from the specialists.</w:t>
      </w:r>
    </w:p>
    <w:p w14:paraId="6E6356E2" w14:textId="77777777" w:rsidR="00AC39B7" w:rsidRDefault="00AC39B7" w:rsidP="00AC39B7">
      <w:pPr>
        <w:rPr>
          <w:rStyle w:val="Strong"/>
          <w:b w:val="0"/>
        </w:rPr>
      </w:pPr>
    </w:p>
    <w:p w14:paraId="74090CCA" w14:textId="03EC7F34" w:rsidR="00AC39B7" w:rsidRDefault="00AC39B7" w:rsidP="00AC39B7">
      <w:pPr>
        <w:pStyle w:val="Heading2"/>
        <w:rPr>
          <w:bCs/>
        </w:rPr>
      </w:pPr>
      <w:bookmarkStart w:id="38" w:name="_Toc47630943"/>
      <w:bookmarkStart w:id="39" w:name="_Toc47683066"/>
      <w:bookmarkStart w:id="40" w:name="_Toc47683085"/>
      <w:bookmarkStart w:id="41" w:name="_Toc47684802"/>
      <w:bookmarkStart w:id="42" w:name="_Toc47684821"/>
      <w:r>
        <w:rPr>
          <w:rStyle w:val="Strong"/>
          <w:b/>
        </w:rPr>
        <w:t xml:space="preserve">3.3 </w:t>
      </w:r>
      <w:r w:rsidRPr="00AC39B7">
        <w:rPr>
          <w:bCs/>
        </w:rPr>
        <w:t>Farmers’ Survey</w:t>
      </w:r>
      <w:bookmarkEnd w:id="42"/>
      <w:r w:rsidRPr="00AC39B7">
        <w:rPr>
          <w:bCs/>
        </w:rPr>
        <w:t xml:space="preserve"> </w:t>
      </w:r>
      <w:bookmarkEnd w:id="38"/>
      <w:bookmarkEnd w:id="39"/>
      <w:bookmarkEnd w:id="40"/>
      <w:bookmarkEnd w:id="41"/>
    </w:p>
    <w:p w14:paraId="48538DFC" w14:textId="77777777" w:rsidR="00B93B8D" w:rsidRPr="00B93B8D" w:rsidRDefault="00B93B8D" w:rsidP="00B93B8D"/>
    <w:p w14:paraId="3BAE806B" w14:textId="77777777" w:rsidR="00AC39B7" w:rsidRPr="00AC39B7" w:rsidRDefault="00AC39B7" w:rsidP="00AC39B7">
      <w:pPr>
        <w:rPr>
          <w:bCs/>
        </w:rPr>
      </w:pPr>
      <w:r w:rsidRPr="00AC39B7">
        <w:rPr>
          <w:bCs/>
        </w:rPr>
        <w:t xml:space="preserve">A group of three questions was integrated into a larger survey administered to farmers in summer 2020 by Trust in Food, in partnership with Field to Market.  </w:t>
      </w:r>
    </w:p>
    <w:p w14:paraId="30816868" w14:textId="77777777" w:rsidR="00AC39B7" w:rsidRPr="00AC39B7" w:rsidRDefault="00AC39B7" w:rsidP="00AC39B7">
      <w:pPr>
        <w:numPr>
          <w:ilvl w:val="0"/>
          <w:numId w:val="4"/>
        </w:numPr>
        <w:rPr>
          <w:bCs/>
        </w:rPr>
      </w:pPr>
      <w:r w:rsidRPr="00AC39B7">
        <w:rPr>
          <w:bCs/>
        </w:rPr>
        <w:t>Questions</w:t>
      </w:r>
    </w:p>
    <w:p w14:paraId="6F8F27F5" w14:textId="77777777" w:rsidR="00AC39B7" w:rsidRPr="00AC39B7" w:rsidRDefault="00AC39B7" w:rsidP="00AC39B7">
      <w:pPr>
        <w:numPr>
          <w:ilvl w:val="0"/>
          <w:numId w:val="5"/>
        </w:numPr>
        <w:rPr>
          <w:bCs/>
          <w:i/>
          <w:iCs/>
        </w:rPr>
      </w:pPr>
      <w:r w:rsidRPr="00AC39B7">
        <w:rPr>
          <w:bCs/>
          <w:i/>
          <w:iCs/>
        </w:rPr>
        <w:t>From which of the following sources of information have your heard in the past two years containing information about nitrogen management strategies specifically? (check all that apply).</w:t>
      </w:r>
    </w:p>
    <w:p w14:paraId="61FCDB76" w14:textId="77777777" w:rsidR="00AC39B7" w:rsidRPr="00AC39B7" w:rsidRDefault="00AC39B7" w:rsidP="00AC39B7">
      <w:pPr>
        <w:numPr>
          <w:ilvl w:val="1"/>
          <w:numId w:val="6"/>
        </w:numPr>
        <w:rPr>
          <w:bCs/>
        </w:rPr>
      </w:pPr>
      <w:r w:rsidRPr="00AC39B7">
        <w:rPr>
          <w:bCs/>
        </w:rPr>
        <w:t>Fertilizer supplier / Seed supplier / Contract applicators / Farm cooperatives,</w:t>
      </w:r>
    </w:p>
    <w:p w14:paraId="3C7C28A4" w14:textId="77777777" w:rsidR="00AC39B7" w:rsidRPr="00AC39B7" w:rsidRDefault="00AC39B7" w:rsidP="00AC39B7">
      <w:pPr>
        <w:numPr>
          <w:ilvl w:val="1"/>
          <w:numId w:val="6"/>
        </w:numPr>
        <w:rPr>
          <w:bCs/>
        </w:rPr>
      </w:pPr>
      <w:r w:rsidRPr="00AC39B7">
        <w:rPr>
          <w:bCs/>
        </w:rPr>
        <w:t>University Extension,</w:t>
      </w:r>
    </w:p>
    <w:p w14:paraId="022FEF34" w14:textId="77777777" w:rsidR="00AC39B7" w:rsidRPr="00AC39B7" w:rsidRDefault="00AC39B7" w:rsidP="00AC39B7">
      <w:pPr>
        <w:numPr>
          <w:ilvl w:val="1"/>
          <w:numId w:val="6"/>
        </w:numPr>
        <w:rPr>
          <w:bCs/>
        </w:rPr>
      </w:pPr>
      <w:r w:rsidRPr="00AC39B7">
        <w:rPr>
          <w:bCs/>
        </w:rPr>
        <w:t>Crop and fertilizer consultants (independent or corporate),</w:t>
      </w:r>
    </w:p>
    <w:p w14:paraId="03F84648" w14:textId="77777777" w:rsidR="00AC39B7" w:rsidRPr="00AC39B7" w:rsidRDefault="00AC39B7" w:rsidP="00AC39B7">
      <w:pPr>
        <w:numPr>
          <w:ilvl w:val="1"/>
          <w:numId w:val="6"/>
        </w:numPr>
        <w:rPr>
          <w:bCs/>
        </w:rPr>
      </w:pPr>
      <w:r w:rsidRPr="00AC39B7">
        <w:rPr>
          <w:bCs/>
        </w:rPr>
        <w:t>Relatives / Friends / Neighboring farmers / Other farmers,</w:t>
      </w:r>
    </w:p>
    <w:p w14:paraId="66ACE7F6" w14:textId="77777777" w:rsidR="00AC39B7" w:rsidRPr="00AC39B7" w:rsidRDefault="00AC39B7" w:rsidP="00AC39B7">
      <w:pPr>
        <w:numPr>
          <w:ilvl w:val="1"/>
          <w:numId w:val="6"/>
        </w:numPr>
        <w:rPr>
          <w:bCs/>
        </w:rPr>
      </w:pPr>
      <w:r w:rsidRPr="00AC39B7">
        <w:rPr>
          <w:bCs/>
        </w:rPr>
        <w:t>Farm magazines / publications in television or social media,</w:t>
      </w:r>
    </w:p>
    <w:p w14:paraId="124BB4DB" w14:textId="77777777" w:rsidR="00AC39B7" w:rsidRPr="00AC39B7" w:rsidRDefault="00AC39B7" w:rsidP="00AC39B7">
      <w:pPr>
        <w:numPr>
          <w:ilvl w:val="1"/>
          <w:numId w:val="6"/>
        </w:numPr>
        <w:rPr>
          <w:bCs/>
        </w:rPr>
      </w:pPr>
      <w:r w:rsidRPr="00AC39B7">
        <w:rPr>
          <w:bCs/>
        </w:rPr>
        <w:t>Farm events or demonstrations,</w:t>
      </w:r>
    </w:p>
    <w:p w14:paraId="7D6600B5" w14:textId="77777777" w:rsidR="00AC39B7" w:rsidRPr="00AC39B7" w:rsidRDefault="00AC39B7" w:rsidP="00AC39B7">
      <w:pPr>
        <w:numPr>
          <w:ilvl w:val="1"/>
          <w:numId w:val="6"/>
        </w:numPr>
        <w:rPr>
          <w:bCs/>
        </w:rPr>
      </w:pPr>
      <w:r w:rsidRPr="00AC39B7">
        <w:rPr>
          <w:bCs/>
        </w:rPr>
        <w:t>Commodity groups / Farm Bureau,</w:t>
      </w:r>
    </w:p>
    <w:p w14:paraId="4D362713" w14:textId="77777777" w:rsidR="00AC39B7" w:rsidRPr="00AC39B7" w:rsidRDefault="00AC39B7" w:rsidP="00AC39B7">
      <w:pPr>
        <w:numPr>
          <w:ilvl w:val="1"/>
          <w:numId w:val="6"/>
        </w:numPr>
        <w:rPr>
          <w:bCs/>
        </w:rPr>
      </w:pPr>
      <w:r w:rsidRPr="00AC39B7">
        <w:rPr>
          <w:bCs/>
        </w:rPr>
        <w:lastRenderedPageBreak/>
        <w:t>Natural Resources Conservation Service / Farm Service Agency,</w:t>
      </w:r>
    </w:p>
    <w:p w14:paraId="3185DF8A" w14:textId="77777777" w:rsidR="00AC39B7" w:rsidRPr="00AC39B7" w:rsidRDefault="00AC39B7" w:rsidP="00AC39B7">
      <w:pPr>
        <w:numPr>
          <w:ilvl w:val="1"/>
          <w:numId w:val="6"/>
        </w:numPr>
        <w:rPr>
          <w:bCs/>
        </w:rPr>
      </w:pPr>
      <w:r w:rsidRPr="00AC39B7">
        <w:rPr>
          <w:bCs/>
        </w:rPr>
        <w:t>Landlords,</w:t>
      </w:r>
    </w:p>
    <w:p w14:paraId="77DD9097" w14:textId="77777777" w:rsidR="00AC39B7" w:rsidRPr="00AC39B7" w:rsidRDefault="00AC39B7" w:rsidP="00AC39B7">
      <w:pPr>
        <w:numPr>
          <w:ilvl w:val="1"/>
          <w:numId w:val="6"/>
        </w:numPr>
        <w:rPr>
          <w:bCs/>
        </w:rPr>
      </w:pPr>
      <w:r w:rsidRPr="00AC39B7">
        <w:rPr>
          <w:bCs/>
        </w:rPr>
        <w:t>Online calculators / Internet searches / Internet forums or chats.</w:t>
      </w:r>
    </w:p>
    <w:p w14:paraId="0A00DA6F" w14:textId="77777777" w:rsidR="00AC39B7" w:rsidRPr="00AC39B7" w:rsidRDefault="00AC39B7" w:rsidP="00AC39B7">
      <w:pPr>
        <w:numPr>
          <w:ilvl w:val="1"/>
          <w:numId w:val="6"/>
        </w:numPr>
        <w:rPr>
          <w:bCs/>
        </w:rPr>
      </w:pPr>
      <w:r w:rsidRPr="00AC39B7">
        <w:rPr>
          <w:bCs/>
        </w:rPr>
        <w:t>Other:</w:t>
      </w:r>
    </w:p>
    <w:p w14:paraId="5DC88540" w14:textId="77777777" w:rsidR="00AC39B7" w:rsidRPr="00AC39B7" w:rsidRDefault="00AC39B7" w:rsidP="00AC39B7">
      <w:pPr>
        <w:numPr>
          <w:ilvl w:val="0"/>
          <w:numId w:val="5"/>
        </w:numPr>
        <w:rPr>
          <w:bCs/>
          <w:i/>
          <w:iCs/>
        </w:rPr>
      </w:pPr>
      <w:r w:rsidRPr="00AC39B7">
        <w:rPr>
          <w:bCs/>
          <w:i/>
          <w:iCs/>
        </w:rPr>
        <w:t>From 1 (low value) to 5 (high value), how much do you value the views or information about nitrogen management provided by each of the following sources as it applies to your farming operations?</w:t>
      </w:r>
    </w:p>
    <w:p w14:paraId="70ACD98A" w14:textId="77777777" w:rsidR="00AC39B7" w:rsidRPr="00AC39B7" w:rsidRDefault="00AC39B7" w:rsidP="00AC39B7">
      <w:pPr>
        <w:rPr>
          <w:bCs/>
          <w:i/>
          <w:iCs/>
        </w:rPr>
      </w:pPr>
      <w:r w:rsidRPr="00AC39B7">
        <w:rPr>
          <w:bCs/>
          <w:i/>
          <w:iCs/>
        </w:rPr>
        <w:t>Scale:</w:t>
      </w:r>
    </w:p>
    <w:p w14:paraId="3222758D" w14:textId="77777777" w:rsidR="00AC39B7" w:rsidRPr="00AC39B7" w:rsidRDefault="00AC39B7" w:rsidP="00AC39B7">
      <w:pPr>
        <w:rPr>
          <w:bCs/>
          <w:i/>
          <w:iCs/>
        </w:rPr>
      </w:pPr>
      <w:r w:rsidRPr="00AC39B7">
        <w:rPr>
          <w:bCs/>
        </w:rPr>
        <mc:AlternateContent>
          <mc:Choice Requires="wps">
            <w:drawing>
              <wp:inline distT="0" distB="0" distL="0" distR="0" wp14:anchorId="12BE02B0" wp14:editId="7F29B0B0">
                <wp:extent cx="4398969" cy="534390"/>
                <wp:effectExtent l="0" t="0" r="1905" b="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969" cy="5343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1326"/>
                              <w:gridCol w:w="1326"/>
                              <w:gridCol w:w="1326"/>
                              <w:gridCol w:w="1326"/>
                            </w:tblGrid>
                            <w:tr w:rsidR="00B93B8D" w14:paraId="35E8E7F4" w14:textId="77777777" w:rsidTr="001C0CA9">
                              <w:trPr>
                                <w:trHeight w:val="419"/>
                              </w:trPr>
                              <w:tc>
                                <w:tcPr>
                                  <w:tcW w:w="1326" w:type="dxa"/>
                                  <w:shd w:val="clear" w:color="auto" w:fill="D9D9D9" w:themeFill="background1" w:themeFillShade="D9"/>
                                  <w:tcMar>
                                    <w:left w:w="0" w:type="dxa"/>
                                    <w:right w:w="0" w:type="dxa"/>
                                  </w:tcMar>
                                </w:tcPr>
                                <w:p w14:paraId="79232390" w14:textId="77777777" w:rsidR="00B93B8D" w:rsidRDefault="00B93B8D" w:rsidP="00AC39B7">
                                  <w:pPr>
                                    <w:pStyle w:val="ListParagraph"/>
                                    <w:numPr>
                                      <w:ilvl w:val="0"/>
                                      <w:numId w:val="7"/>
                                    </w:numPr>
                                    <w:ind w:left="294" w:right="-53" w:hanging="403"/>
                                    <w:jc w:val="center"/>
                                  </w:pPr>
                                  <w:r>
                                    <w:t xml:space="preserve">1 </w:t>
                                  </w:r>
                                </w:p>
                                <w:p w14:paraId="54184A04" w14:textId="77777777" w:rsidR="00B93B8D" w:rsidRPr="0044563D" w:rsidRDefault="00B93B8D" w:rsidP="001C0CA9">
                                  <w:pPr>
                                    <w:ind w:left="-109" w:right="-53"/>
                                  </w:pPr>
                                  <w:r>
                                    <w:t xml:space="preserve">      </w:t>
                                  </w:r>
                                  <w:r w:rsidRPr="001C0CA9">
                                    <w:rPr>
                                      <w:sz w:val="20"/>
                                      <w:szCs w:val="20"/>
                                    </w:rPr>
                                    <w:t>(low</w:t>
                                  </w:r>
                                  <w:r w:rsidRPr="00AC39B7">
                                    <w:rPr>
                                      <w:sz w:val="10"/>
                                      <w:szCs w:val="8"/>
                                    </w:rPr>
                                    <w:t xml:space="preserve"> </w:t>
                                  </w:r>
                                  <w:r w:rsidRPr="001C0CA9">
                                    <w:rPr>
                                      <w:sz w:val="20"/>
                                      <w:szCs w:val="20"/>
                                    </w:rPr>
                                    <w:t>value)</w:t>
                                  </w:r>
                                </w:p>
                              </w:tc>
                              <w:tc>
                                <w:tcPr>
                                  <w:tcW w:w="1326" w:type="dxa"/>
                                  <w:shd w:val="clear" w:color="auto" w:fill="D9D9D9" w:themeFill="background1" w:themeFillShade="D9"/>
                                </w:tcPr>
                                <w:p w14:paraId="42DC5B49" w14:textId="77777777" w:rsidR="00B93B8D" w:rsidRPr="0044563D" w:rsidRDefault="00B93B8D" w:rsidP="00AC39B7">
                                  <w:pPr>
                                    <w:pStyle w:val="ListParagraph"/>
                                    <w:numPr>
                                      <w:ilvl w:val="0"/>
                                      <w:numId w:val="7"/>
                                    </w:numPr>
                                    <w:ind w:left="294" w:right="-53" w:hanging="403"/>
                                    <w:jc w:val="center"/>
                                  </w:pPr>
                                  <w:r w:rsidRPr="0044563D">
                                    <w:t>2</w:t>
                                  </w:r>
                                </w:p>
                              </w:tc>
                              <w:tc>
                                <w:tcPr>
                                  <w:tcW w:w="1326" w:type="dxa"/>
                                  <w:shd w:val="clear" w:color="auto" w:fill="D9D9D9" w:themeFill="background1" w:themeFillShade="D9"/>
                                </w:tcPr>
                                <w:p w14:paraId="1AA6E593" w14:textId="77777777" w:rsidR="00B93B8D" w:rsidRPr="0044563D" w:rsidRDefault="00B93B8D" w:rsidP="00AC39B7">
                                  <w:pPr>
                                    <w:pStyle w:val="ListParagraph"/>
                                    <w:numPr>
                                      <w:ilvl w:val="0"/>
                                      <w:numId w:val="7"/>
                                    </w:numPr>
                                    <w:ind w:left="294" w:right="-53" w:hanging="403"/>
                                    <w:jc w:val="center"/>
                                  </w:pPr>
                                  <w:r>
                                    <w:t>3</w:t>
                                  </w:r>
                                  <w:r w:rsidRPr="0044563D">
                                    <w:t xml:space="preserve"> </w:t>
                                  </w:r>
                                </w:p>
                              </w:tc>
                              <w:tc>
                                <w:tcPr>
                                  <w:tcW w:w="1326" w:type="dxa"/>
                                  <w:shd w:val="clear" w:color="auto" w:fill="D9D9D9" w:themeFill="background1" w:themeFillShade="D9"/>
                                </w:tcPr>
                                <w:p w14:paraId="0FC1FB04" w14:textId="77777777" w:rsidR="00B93B8D" w:rsidRDefault="00B93B8D" w:rsidP="00AC39B7">
                                  <w:pPr>
                                    <w:pStyle w:val="ListParagraph"/>
                                    <w:numPr>
                                      <w:ilvl w:val="0"/>
                                      <w:numId w:val="7"/>
                                    </w:numPr>
                                    <w:ind w:left="294" w:right="-53" w:hanging="403"/>
                                    <w:jc w:val="center"/>
                                  </w:pPr>
                                  <w:r>
                                    <w:t>4</w:t>
                                  </w:r>
                                </w:p>
                              </w:tc>
                              <w:tc>
                                <w:tcPr>
                                  <w:tcW w:w="1326" w:type="dxa"/>
                                  <w:shd w:val="clear" w:color="auto" w:fill="D9D9D9" w:themeFill="background1" w:themeFillShade="D9"/>
                                </w:tcPr>
                                <w:p w14:paraId="1FC78E4A" w14:textId="77777777" w:rsidR="00B93B8D" w:rsidRDefault="00B93B8D" w:rsidP="00AC39B7">
                                  <w:pPr>
                                    <w:pStyle w:val="ListParagraph"/>
                                    <w:numPr>
                                      <w:ilvl w:val="0"/>
                                      <w:numId w:val="7"/>
                                    </w:numPr>
                                    <w:ind w:left="294" w:right="-53" w:hanging="403"/>
                                    <w:jc w:val="center"/>
                                  </w:pPr>
                                  <w:r>
                                    <w:t>5</w:t>
                                  </w:r>
                                </w:p>
                                <w:p w14:paraId="45AA6B73" w14:textId="77777777" w:rsidR="00B93B8D" w:rsidRDefault="00B93B8D" w:rsidP="001C0CA9">
                                  <w:pPr>
                                    <w:pStyle w:val="ListParagraph"/>
                                    <w:ind w:left="0" w:right="-53"/>
                                  </w:pPr>
                                  <w:r w:rsidRPr="00AC39B7">
                                    <w:rPr>
                                      <w:sz w:val="22"/>
                                      <w:szCs w:val="20"/>
                                    </w:rPr>
                                    <w:t>(high value)</w:t>
                                  </w:r>
                                </w:p>
                              </w:tc>
                            </w:tr>
                          </w:tbl>
                          <w:p w14:paraId="431758ED" w14:textId="77777777" w:rsidR="00B93B8D" w:rsidRPr="00385CDB" w:rsidRDefault="00B93B8D" w:rsidP="00AC39B7"/>
                        </w:txbxContent>
                      </wps:txbx>
                      <wps:bodyPr rot="0" vert="horz" wrap="square" lIns="91440" tIns="45720" rIns="91440" bIns="45720" anchor="t" anchorCtr="0">
                        <a:noAutofit/>
                      </wps:bodyPr>
                    </wps:wsp>
                  </a:graphicData>
                </a:graphic>
              </wp:inline>
            </w:drawing>
          </mc:Choice>
          <mc:Fallback>
            <w:pict>
              <v:shapetype w14:anchorId="12BE02B0" id="_x0000_t202" coordsize="21600,21600" o:spt="202" path="m,l,21600r21600,l21600,xe">
                <v:stroke joinstyle="miter"/>
                <v:path gradientshapeok="t" o:connecttype="rect"/>
              </v:shapetype>
              <v:shape id="Text Box 2" o:spid="_x0000_s1026" type="#_x0000_t202" style="width:346.4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1326"/>
                        <w:gridCol w:w="1326"/>
                        <w:gridCol w:w="1326"/>
                        <w:gridCol w:w="1326"/>
                      </w:tblGrid>
                      <w:tr w:rsidR="00B93B8D" w14:paraId="35E8E7F4" w14:textId="77777777" w:rsidTr="001C0CA9">
                        <w:trPr>
                          <w:trHeight w:val="419"/>
                        </w:trPr>
                        <w:tc>
                          <w:tcPr>
                            <w:tcW w:w="1326" w:type="dxa"/>
                            <w:shd w:val="clear" w:color="auto" w:fill="D9D9D9" w:themeFill="background1" w:themeFillShade="D9"/>
                            <w:tcMar>
                              <w:left w:w="0" w:type="dxa"/>
                              <w:right w:w="0" w:type="dxa"/>
                            </w:tcMar>
                          </w:tcPr>
                          <w:p w14:paraId="79232390" w14:textId="77777777" w:rsidR="00B93B8D" w:rsidRDefault="00B93B8D" w:rsidP="00AC39B7">
                            <w:pPr>
                              <w:pStyle w:val="ListParagraph"/>
                              <w:numPr>
                                <w:ilvl w:val="0"/>
                                <w:numId w:val="7"/>
                              </w:numPr>
                              <w:ind w:left="294" w:right="-53" w:hanging="403"/>
                              <w:jc w:val="center"/>
                            </w:pPr>
                            <w:r>
                              <w:t xml:space="preserve">1 </w:t>
                            </w:r>
                          </w:p>
                          <w:p w14:paraId="54184A04" w14:textId="77777777" w:rsidR="00B93B8D" w:rsidRPr="0044563D" w:rsidRDefault="00B93B8D" w:rsidP="001C0CA9">
                            <w:pPr>
                              <w:ind w:left="-109" w:right="-53"/>
                            </w:pPr>
                            <w:r>
                              <w:t xml:space="preserve">      </w:t>
                            </w:r>
                            <w:r w:rsidRPr="001C0CA9">
                              <w:rPr>
                                <w:sz w:val="20"/>
                                <w:szCs w:val="20"/>
                              </w:rPr>
                              <w:t>(low</w:t>
                            </w:r>
                            <w:r w:rsidRPr="00AC39B7">
                              <w:rPr>
                                <w:sz w:val="10"/>
                                <w:szCs w:val="8"/>
                              </w:rPr>
                              <w:t xml:space="preserve"> </w:t>
                            </w:r>
                            <w:r w:rsidRPr="001C0CA9">
                              <w:rPr>
                                <w:sz w:val="20"/>
                                <w:szCs w:val="20"/>
                              </w:rPr>
                              <w:t>value)</w:t>
                            </w:r>
                          </w:p>
                        </w:tc>
                        <w:tc>
                          <w:tcPr>
                            <w:tcW w:w="1326" w:type="dxa"/>
                            <w:shd w:val="clear" w:color="auto" w:fill="D9D9D9" w:themeFill="background1" w:themeFillShade="D9"/>
                          </w:tcPr>
                          <w:p w14:paraId="42DC5B49" w14:textId="77777777" w:rsidR="00B93B8D" w:rsidRPr="0044563D" w:rsidRDefault="00B93B8D" w:rsidP="00AC39B7">
                            <w:pPr>
                              <w:pStyle w:val="ListParagraph"/>
                              <w:numPr>
                                <w:ilvl w:val="0"/>
                                <w:numId w:val="7"/>
                              </w:numPr>
                              <w:ind w:left="294" w:right="-53" w:hanging="403"/>
                              <w:jc w:val="center"/>
                            </w:pPr>
                            <w:r w:rsidRPr="0044563D">
                              <w:t>2</w:t>
                            </w:r>
                          </w:p>
                        </w:tc>
                        <w:tc>
                          <w:tcPr>
                            <w:tcW w:w="1326" w:type="dxa"/>
                            <w:shd w:val="clear" w:color="auto" w:fill="D9D9D9" w:themeFill="background1" w:themeFillShade="D9"/>
                          </w:tcPr>
                          <w:p w14:paraId="1AA6E593" w14:textId="77777777" w:rsidR="00B93B8D" w:rsidRPr="0044563D" w:rsidRDefault="00B93B8D" w:rsidP="00AC39B7">
                            <w:pPr>
                              <w:pStyle w:val="ListParagraph"/>
                              <w:numPr>
                                <w:ilvl w:val="0"/>
                                <w:numId w:val="7"/>
                              </w:numPr>
                              <w:ind w:left="294" w:right="-53" w:hanging="403"/>
                              <w:jc w:val="center"/>
                            </w:pPr>
                            <w:r>
                              <w:t>3</w:t>
                            </w:r>
                            <w:r w:rsidRPr="0044563D">
                              <w:t xml:space="preserve"> </w:t>
                            </w:r>
                          </w:p>
                        </w:tc>
                        <w:tc>
                          <w:tcPr>
                            <w:tcW w:w="1326" w:type="dxa"/>
                            <w:shd w:val="clear" w:color="auto" w:fill="D9D9D9" w:themeFill="background1" w:themeFillShade="D9"/>
                          </w:tcPr>
                          <w:p w14:paraId="0FC1FB04" w14:textId="77777777" w:rsidR="00B93B8D" w:rsidRDefault="00B93B8D" w:rsidP="00AC39B7">
                            <w:pPr>
                              <w:pStyle w:val="ListParagraph"/>
                              <w:numPr>
                                <w:ilvl w:val="0"/>
                                <w:numId w:val="7"/>
                              </w:numPr>
                              <w:ind w:left="294" w:right="-53" w:hanging="403"/>
                              <w:jc w:val="center"/>
                            </w:pPr>
                            <w:r>
                              <w:t>4</w:t>
                            </w:r>
                          </w:p>
                        </w:tc>
                        <w:tc>
                          <w:tcPr>
                            <w:tcW w:w="1326" w:type="dxa"/>
                            <w:shd w:val="clear" w:color="auto" w:fill="D9D9D9" w:themeFill="background1" w:themeFillShade="D9"/>
                          </w:tcPr>
                          <w:p w14:paraId="1FC78E4A" w14:textId="77777777" w:rsidR="00B93B8D" w:rsidRDefault="00B93B8D" w:rsidP="00AC39B7">
                            <w:pPr>
                              <w:pStyle w:val="ListParagraph"/>
                              <w:numPr>
                                <w:ilvl w:val="0"/>
                                <w:numId w:val="7"/>
                              </w:numPr>
                              <w:ind w:left="294" w:right="-53" w:hanging="403"/>
                              <w:jc w:val="center"/>
                            </w:pPr>
                            <w:r>
                              <w:t>5</w:t>
                            </w:r>
                          </w:p>
                          <w:p w14:paraId="45AA6B73" w14:textId="77777777" w:rsidR="00B93B8D" w:rsidRDefault="00B93B8D" w:rsidP="001C0CA9">
                            <w:pPr>
                              <w:pStyle w:val="ListParagraph"/>
                              <w:ind w:left="0" w:right="-53"/>
                            </w:pPr>
                            <w:r w:rsidRPr="00AC39B7">
                              <w:rPr>
                                <w:sz w:val="22"/>
                                <w:szCs w:val="20"/>
                              </w:rPr>
                              <w:t>(high value)</w:t>
                            </w:r>
                          </w:p>
                        </w:tc>
                      </w:tr>
                    </w:tbl>
                    <w:p w14:paraId="431758ED" w14:textId="77777777" w:rsidR="00B93B8D" w:rsidRPr="00385CDB" w:rsidRDefault="00B93B8D" w:rsidP="00AC39B7"/>
                  </w:txbxContent>
                </v:textbox>
                <w10:anchorlock/>
              </v:shape>
            </w:pict>
          </mc:Fallback>
        </mc:AlternateContent>
      </w:r>
    </w:p>
    <w:p w14:paraId="6F0463C8" w14:textId="77777777" w:rsidR="00AC39B7" w:rsidRPr="00AC39B7" w:rsidRDefault="00AC39B7" w:rsidP="00AC39B7">
      <w:pPr>
        <w:rPr>
          <w:bCs/>
          <w:i/>
          <w:iCs/>
        </w:rPr>
      </w:pPr>
      <w:r w:rsidRPr="00AC39B7">
        <w:rPr>
          <w:bCs/>
          <w:i/>
          <w:iCs/>
        </w:rPr>
        <w:t xml:space="preserve">Options: </w:t>
      </w:r>
      <w:r w:rsidRPr="00AC39B7">
        <w:rPr>
          <w:bCs/>
        </w:rPr>
        <w:t>same as previous question.</w:t>
      </w:r>
    </w:p>
    <w:p w14:paraId="1674ED64" w14:textId="77777777" w:rsidR="00AC39B7" w:rsidRPr="00AC39B7" w:rsidRDefault="00AC39B7" w:rsidP="00AC39B7">
      <w:pPr>
        <w:numPr>
          <w:ilvl w:val="0"/>
          <w:numId w:val="5"/>
        </w:numPr>
        <w:rPr>
          <w:bCs/>
          <w:i/>
          <w:iCs/>
        </w:rPr>
      </w:pPr>
      <w:r w:rsidRPr="00AC39B7">
        <w:rPr>
          <w:bCs/>
          <w:i/>
          <w:iCs/>
        </w:rPr>
        <w:t>To what extent are you satisfied with the information provided from the sources you normally consult about nitrogen management?</w:t>
      </w:r>
    </w:p>
    <w:tbl>
      <w:tblPr>
        <w:tblStyle w:val="TableGrid"/>
        <w:tblW w:w="0" w:type="auto"/>
        <w:tblInd w:w="137" w:type="dxa"/>
        <w:tblLayout w:type="fixed"/>
        <w:tblLook w:val="04A0" w:firstRow="1" w:lastRow="0" w:firstColumn="1" w:lastColumn="0" w:noHBand="0" w:noVBand="1"/>
      </w:tblPr>
      <w:tblGrid>
        <w:gridCol w:w="3119"/>
        <w:gridCol w:w="1152"/>
        <w:gridCol w:w="1152"/>
        <w:gridCol w:w="1152"/>
        <w:gridCol w:w="1152"/>
        <w:gridCol w:w="1152"/>
      </w:tblGrid>
      <w:tr w:rsidR="00AC39B7" w:rsidRPr="00AC39B7" w14:paraId="3198F84E" w14:textId="77777777" w:rsidTr="001C0CA9">
        <w:trPr>
          <w:trHeight w:val="416"/>
        </w:trPr>
        <w:tc>
          <w:tcPr>
            <w:tcW w:w="3119" w:type="dxa"/>
            <w:shd w:val="clear" w:color="auto" w:fill="D9D9D9" w:themeFill="background1" w:themeFillShade="D9"/>
          </w:tcPr>
          <w:p w14:paraId="1EC3C104" w14:textId="77777777" w:rsidR="00AC39B7" w:rsidRPr="00AC39B7" w:rsidRDefault="00AC39B7" w:rsidP="00AC39B7">
            <w:pPr>
              <w:rPr>
                <w:bCs/>
              </w:rPr>
            </w:pPr>
          </w:p>
        </w:tc>
        <w:tc>
          <w:tcPr>
            <w:tcW w:w="1152" w:type="dxa"/>
            <w:shd w:val="clear" w:color="auto" w:fill="D9D9D9" w:themeFill="background1" w:themeFillShade="D9"/>
            <w:tcMar>
              <w:left w:w="0" w:type="dxa"/>
              <w:right w:w="0" w:type="dxa"/>
            </w:tcMar>
            <w:vAlign w:val="center"/>
          </w:tcPr>
          <w:p w14:paraId="56D065F5" w14:textId="77777777" w:rsidR="00AC39B7" w:rsidRPr="00AC39B7" w:rsidRDefault="00AC39B7" w:rsidP="00AC39B7">
            <w:pPr>
              <w:jc w:val="center"/>
              <w:rPr>
                <w:b/>
                <w:bCs/>
                <w:sz w:val="20"/>
                <w:szCs w:val="18"/>
              </w:rPr>
            </w:pPr>
            <w:r w:rsidRPr="00AC39B7">
              <w:rPr>
                <w:b/>
                <w:bCs/>
                <w:sz w:val="20"/>
                <w:szCs w:val="18"/>
              </w:rPr>
              <w:t>Very dissatisfied</w:t>
            </w:r>
          </w:p>
          <w:p w14:paraId="13E447FD" w14:textId="77777777" w:rsidR="00AC39B7" w:rsidRPr="00AC39B7" w:rsidRDefault="00AC39B7" w:rsidP="00AC39B7">
            <w:pPr>
              <w:jc w:val="center"/>
              <w:rPr>
                <w:b/>
                <w:bCs/>
                <w:sz w:val="20"/>
                <w:szCs w:val="18"/>
              </w:rPr>
            </w:pPr>
          </w:p>
        </w:tc>
        <w:tc>
          <w:tcPr>
            <w:tcW w:w="1152" w:type="dxa"/>
            <w:shd w:val="clear" w:color="auto" w:fill="D9D9D9" w:themeFill="background1" w:themeFillShade="D9"/>
            <w:vAlign w:val="center"/>
          </w:tcPr>
          <w:p w14:paraId="37AA8289" w14:textId="77777777" w:rsidR="00AC39B7" w:rsidRPr="00AC39B7" w:rsidRDefault="00AC39B7" w:rsidP="00AC39B7">
            <w:pPr>
              <w:jc w:val="center"/>
              <w:rPr>
                <w:b/>
                <w:bCs/>
                <w:sz w:val="20"/>
                <w:szCs w:val="18"/>
              </w:rPr>
            </w:pPr>
            <w:r w:rsidRPr="00AC39B7">
              <w:rPr>
                <w:b/>
                <w:bCs/>
                <w:sz w:val="20"/>
                <w:szCs w:val="18"/>
              </w:rPr>
              <w:t>Dissatisfied</w:t>
            </w:r>
          </w:p>
        </w:tc>
        <w:tc>
          <w:tcPr>
            <w:tcW w:w="1152" w:type="dxa"/>
            <w:shd w:val="clear" w:color="auto" w:fill="D9D9D9" w:themeFill="background1" w:themeFillShade="D9"/>
            <w:vAlign w:val="center"/>
          </w:tcPr>
          <w:p w14:paraId="235EA281" w14:textId="77777777" w:rsidR="00AC39B7" w:rsidRPr="00AC39B7" w:rsidRDefault="00AC39B7" w:rsidP="00AC39B7">
            <w:pPr>
              <w:jc w:val="center"/>
              <w:rPr>
                <w:b/>
                <w:bCs/>
                <w:sz w:val="20"/>
                <w:szCs w:val="18"/>
              </w:rPr>
            </w:pPr>
            <w:r w:rsidRPr="00AC39B7">
              <w:rPr>
                <w:b/>
                <w:bCs/>
                <w:sz w:val="20"/>
                <w:szCs w:val="18"/>
              </w:rPr>
              <w:t>Neither satisfied nor dissatisfied</w:t>
            </w:r>
          </w:p>
        </w:tc>
        <w:tc>
          <w:tcPr>
            <w:tcW w:w="1152" w:type="dxa"/>
            <w:shd w:val="clear" w:color="auto" w:fill="D9D9D9" w:themeFill="background1" w:themeFillShade="D9"/>
            <w:vAlign w:val="center"/>
          </w:tcPr>
          <w:p w14:paraId="008CF573" w14:textId="77777777" w:rsidR="00AC39B7" w:rsidRPr="00AC39B7" w:rsidRDefault="00AC39B7" w:rsidP="00AC39B7">
            <w:pPr>
              <w:jc w:val="center"/>
              <w:rPr>
                <w:b/>
                <w:bCs/>
                <w:sz w:val="20"/>
                <w:szCs w:val="18"/>
              </w:rPr>
            </w:pPr>
            <w:r w:rsidRPr="00AC39B7">
              <w:rPr>
                <w:b/>
                <w:bCs/>
                <w:sz w:val="20"/>
                <w:szCs w:val="18"/>
              </w:rPr>
              <w:t>Satisfied</w:t>
            </w:r>
          </w:p>
        </w:tc>
        <w:tc>
          <w:tcPr>
            <w:tcW w:w="1152" w:type="dxa"/>
            <w:shd w:val="clear" w:color="auto" w:fill="D9D9D9" w:themeFill="background1" w:themeFillShade="D9"/>
            <w:vAlign w:val="center"/>
          </w:tcPr>
          <w:p w14:paraId="3AB0F44D" w14:textId="77777777" w:rsidR="00AC39B7" w:rsidRPr="00AC39B7" w:rsidRDefault="00AC39B7" w:rsidP="00AC39B7">
            <w:pPr>
              <w:jc w:val="center"/>
              <w:rPr>
                <w:b/>
                <w:bCs/>
                <w:sz w:val="20"/>
                <w:szCs w:val="18"/>
              </w:rPr>
            </w:pPr>
            <w:r w:rsidRPr="00AC39B7">
              <w:rPr>
                <w:b/>
                <w:bCs/>
                <w:sz w:val="20"/>
                <w:szCs w:val="18"/>
              </w:rPr>
              <w:t>Very satisfied</w:t>
            </w:r>
          </w:p>
        </w:tc>
      </w:tr>
      <w:tr w:rsidR="00AC39B7" w:rsidRPr="00AC39B7" w14:paraId="4139A66C" w14:textId="77777777" w:rsidTr="001C0CA9">
        <w:trPr>
          <w:trHeight w:val="416"/>
        </w:trPr>
        <w:tc>
          <w:tcPr>
            <w:tcW w:w="3119" w:type="dxa"/>
            <w:shd w:val="clear" w:color="auto" w:fill="D9D9D9" w:themeFill="background1" w:themeFillShade="D9"/>
            <w:vAlign w:val="center"/>
          </w:tcPr>
          <w:p w14:paraId="547A8E78" w14:textId="77777777" w:rsidR="00AC39B7" w:rsidRPr="00AC39B7" w:rsidRDefault="00AC39B7" w:rsidP="00AC39B7">
            <w:pPr>
              <w:rPr>
                <w:bCs/>
                <w:sz w:val="22"/>
                <w:szCs w:val="20"/>
              </w:rPr>
            </w:pPr>
            <w:r w:rsidRPr="00AC39B7">
              <w:rPr>
                <w:bCs/>
                <w:sz w:val="22"/>
                <w:szCs w:val="20"/>
              </w:rPr>
              <w:t>Fertilizer supplier / Seed supplier / Contract applicators / Farm cooperatives</w:t>
            </w:r>
          </w:p>
        </w:tc>
        <w:tc>
          <w:tcPr>
            <w:tcW w:w="1152" w:type="dxa"/>
            <w:shd w:val="clear" w:color="auto" w:fill="D9D9D9" w:themeFill="background1" w:themeFillShade="D9"/>
            <w:tcMar>
              <w:left w:w="0" w:type="dxa"/>
              <w:right w:w="0" w:type="dxa"/>
            </w:tcMar>
            <w:vAlign w:val="center"/>
          </w:tcPr>
          <w:p w14:paraId="7CB86C07"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3AA3795" wp14:editId="74232AD7">
                      <wp:extent cx="137795" cy="137795"/>
                      <wp:effectExtent l="0" t="0" r="14605" b="14605"/>
                      <wp:docPr id="266" name="Oval 26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662B24" id="Oval 26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D2Itw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4A1551F6"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42F6089" wp14:editId="289726F0">
                      <wp:extent cx="137795" cy="137795"/>
                      <wp:effectExtent l="0" t="0" r="14605" b="14605"/>
                      <wp:docPr id="267" name="Oval 26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7AF95F" id="Oval 26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rBIlW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EF6294D"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9BD7D62" wp14:editId="057FFB49">
                      <wp:extent cx="137795" cy="137795"/>
                      <wp:effectExtent l="0" t="0" r="14605" b="14605"/>
                      <wp:docPr id="268" name="Oval 26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9906B4" id="Oval 26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y9OJP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349B4E2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9D7DB77" wp14:editId="090B23B3">
                      <wp:extent cx="137795" cy="137795"/>
                      <wp:effectExtent l="0" t="0" r="14605" b="14605"/>
                      <wp:docPr id="269" name="Oval 26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CC1AC7" id="Oval 26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BpkgIAAK0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aKOBp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45113C0D"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B6537BD" wp14:editId="4517F97E">
                      <wp:extent cx="137795" cy="137795"/>
                      <wp:effectExtent l="0" t="0" r="14605" b="14605"/>
                      <wp:docPr id="270" name="Oval 27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FC37C2" id="Oval 27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nkQ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MX6yue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101217FF" w14:textId="77777777" w:rsidTr="001C0CA9">
        <w:trPr>
          <w:trHeight w:val="416"/>
        </w:trPr>
        <w:tc>
          <w:tcPr>
            <w:tcW w:w="3119" w:type="dxa"/>
            <w:shd w:val="clear" w:color="auto" w:fill="D9D9D9" w:themeFill="background1" w:themeFillShade="D9"/>
            <w:vAlign w:val="center"/>
          </w:tcPr>
          <w:p w14:paraId="5BB2660F" w14:textId="77777777" w:rsidR="00AC39B7" w:rsidRPr="00AC39B7" w:rsidRDefault="00AC39B7" w:rsidP="00AC39B7">
            <w:pPr>
              <w:rPr>
                <w:bCs/>
                <w:sz w:val="22"/>
                <w:szCs w:val="20"/>
              </w:rPr>
            </w:pPr>
            <w:r w:rsidRPr="00AC39B7">
              <w:rPr>
                <w:bCs/>
                <w:sz w:val="22"/>
                <w:szCs w:val="20"/>
              </w:rPr>
              <w:t>University Extension</w:t>
            </w:r>
          </w:p>
        </w:tc>
        <w:tc>
          <w:tcPr>
            <w:tcW w:w="1152" w:type="dxa"/>
            <w:shd w:val="clear" w:color="auto" w:fill="D9D9D9" w:themeFill="background1" w:themeFillShade="D9"/>
            <w:tcMar>
              <w:left w:w="0" w:type="dxa"/>
              <w:right w:w="0" w:type="dxa"/>
            </w:tcMar>
            <w:vAlign w:val="center"/>
          </w:tcPr>
          <w:p w14:paraId="66022BB5"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3CB3A94" wp14:editId="66931781">
                      <wp:extent cx="137795" cy="137795"/>
                      <wp:effectExtent l="0" t="0" r="14605" b="14605"/>
                      <wp:docPr id="271" name="Oval 27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C63B56" id="Oval 27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K0myMG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C53ABEC"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3F9A49A" wp14:editId="0B2C81A3">
                      <wp:extent cx="137795" cy="137795"/>
                      <wp:effectExtent l="0" t="0" r="14605" b="14605"/>
                      <wp:docPr id="272" name="Oval 27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E57198" id="Oval 27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rkg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VQs+r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30F76F87"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5760DF3" wp14:editId="5D0204E8">
                      <wp:extent cx="137795" cy="137795"/>
                      <wp:effectExtent l="0" t="0" r="14605" b="14605"/>
                      <wp:docPr id="273" name="Oval 27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1D1C86" id="Oval 27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9ns2N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1F7E4C0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1832C1F" wp14:editId="10407410">
                      <wp:extent cx="137795" cy="137795"/>
                      <wp:effectExtent l="0" t="0" r="14605" b="14605"/>
                      <wp:docPr id="274" name="Oval 27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BFA402" id="Oval 27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GWLwX+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4B36CAE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3B13247" wp14:editId="0FE28492">
                      <wp:extent cx="137795" cy="137795"/>
                      <wp:effectExtent l="0" t="0" r="14605" b="14605"/>
                      <wp:docPr id="275" name="Oval 27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D7E395" id="Oval 27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NZkQ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A1Xw1m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33561D2D" w14:textId="77777777" w:rsidTr="001C0CA9">
        <w:trPr>
          <w:trHeight w:val="416"/>
        </w:trPr>
        <w:tc>
          <w:tcPr>
            <w:tcW w:w="3119" w:type="dxa"/>
            <w:shd w:val="clear" w:color="auto" w:fill="D9D9D9" w:themeFill="background1" w:themeFillShade="D9"/>
            <w:vAlign w:val="center"/>
          </w:tcPr>
          <w:p w14:paraId="212F4796" w14:textId="77777777" w:rsidR="00AC39B7" w:rsidRPr="00AC39B7" w:rsidRDefault="00AC39B7" w:rsidP="00AC39B7">
            <w:pPr>
              <w:rPr>
                <w:bCs/>
                <w:sz w:val="22"/>
                <w:szCs w:val="20"/>
              </w:rPr>
            </w:pPr>
            <w:r w:rsidRPr="00AC39B7">
              <w:rPr>
                <w:bCs/>
                <w:sz w:val="22"/>
                <w:szCs w:val="20"/>
              </w:rPr>
              <w:t>Crop and fertilizer consultants (independent or corporate)</w:t>
            </w:r>
          </w:p>
        </w:tc>
        <w:tc>
          <w:tcPr>
            <w:tcW w:w="1152" w:type="dxa"/>
            <w:shd w:val="clear" w:color="auto" w:fill="D9D9D9" w:themeFill="background1" w:themeFillShade="D9"/>
            <w:tcMar>
              <w:left w:w="0" w:type="dxa"/>
              <w:right w:w="0" w:type="dxa"/>
            </w:tcMar>
            <w:vAlign w:val="center"/>
          </w:tcPr>
          <w:p w14:paraId="2DDA16F1"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004800D" wp14:editId="47B1303D">
                      <wp:extent cx="137795" cy="137795"/>
                      <wp:effectExtent l="0" t="0" r="14605" b="14605"/>
                      <wp:docPr id="276" name="Oval 27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942669" id="Oval 27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1M8Qz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2AEE00A"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39472DE" wp14:editId="2107AD21">
                      <wp:extent cx="137795" cy="137795"/>
                      <wp:effectExtent l="0" t="0" r="14605" b="14605"/>
                      <wp:docPr id="277" name="Oval 27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750F5D" id="Oval 27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N3vxhW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9D593DC"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E8995D8" wp14:editId="3F46448E">
                      <wp:extent cx="137795" cy="137795"/>
                      <wp:effectExtent l="0" t="0" r="14605" b="14605"/>
                      <wp:docPr id="278" name="Oval 27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840B37" id="Oval 27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0Mkg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EH60M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0196298E"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5C0C133" wp14:editId="4EC06B30">
                      <wp:extent cx="137795" cy="137795"/>
                      <wp:effectExtent l="0" t="0" r="14605" b="14605"/>
                      <wp:docPr id="279" name="Oval 27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448039" id="Oval 27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8qkg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sw68q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8C4DCC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6DCE9FA" wp14:editId="2408F7FC">
                      <wp:extent cx="137795" cy="137795"/>
                      <wp:effectExtent l="0" t="0" r="14605" b="14605"/>
                      <wp:docPr id="280" name="Oval 28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2FA5C2" id="Oval 28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PU5uIO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45A01DBA" w14:textId="77777777" w:rsidTr="001C0CA9">
        <w:trPr>
          <w:trHeight w:val="416"/>
        </w:trPr>
        <w:tc>
          <w:tcPr>
            <w:tcW w:w="3119" w:type="dxa"/>
            <w:shd w:val="clear" w:color="auto" w:fill="D9D9D9" w:themeFill="background1" w:themeFillShade="D9"/>
            <w:vAlign w:val="center"/>
          </w:tcPr>
          <w:p w14:paraId="09AA21CA" w14:textId="77777777" w:rsidR="00AC39B7" w:rsidRPr="00AC39B7" w:rsidRDefault="00AC39B7" w:rsidP="00AC39B7">
            <w:pPr>
              <w:rPr>
                <w:bCs/>
                <w:sz w:val="22"/>
                <w:szCs w:val="20"/>
              </w:rPr>
            </w:pPr>
            <w:r w:rsidRPr="00AC39B7">
              <w:rPr>
                <w:bCs/>
                <w:sz w:val="22"/>
                <w:szCs w:val="20"/>
              </w:rPr>
              <w:t>Relatives / Friends / Neighboring farmers / Other farmers</w:t>
            </w:r>
          </w:p>
          <w:p w14:paraId="5EDEFF13" w14:textId="77777777" w:rsidR="00AC39B7" w:rsidRPr="00AC39B7" w:rsidRDefault="00AC39B7" w:rsidP="00AC39B7">
            <w:pPr>
              <w:rPr>
                <w:bCs/>
                <w:sz w:val="22"/>
                <w:szCs w:val="20"/>
              </w:rPr>
            </w:pPr>
          </w:p>
        </w:tc>
        <w:tc>
          <w:tcPr>
            <w:tcW w:w="1152" w:type="dxa"/>
            <w:shd w:val="clear" w:color="auto" w:fill="D9D9D9" w:themeFill="background1" w:themeFillShade="D9"/>
            <w:tcMar>
              <w:left w:w="0" w:type="dxa"/>
              <w:right w:w="0" w:type="dxa"/>
            </w:tcMar>
            <w:vAlign w:val="center"/>
          </w:tcPr>
          <w:p w14:paraId="2BEC5AB0"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71E4210" wp14:editId="2ED9062D">
                      <wp:extent cx="137795" cy="137795"/>
                      <wp:effectExtent l="0" t="0" r="14605" b="14605"/>
                      <wp:docPr id="281" name="Oval 28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8C8E4E" id="Oval 28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J3luqW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55FE329"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56CEC630" wp14:editId="5595F11C">
                      <wp:extent cx="137795" cy="137795"/>
                      <wp:effectExtent l="0" t="0" r="14605" b="14605"/>
                      <wp:docPr id="282" name="Oval 28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88F6F2" id="Oval 28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lgb3P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6A9A71D6"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44F988F" wp14:editId="2C9C9A8A">
                      <wp:extent cx="137795" cy="137795"/>
                      <wp:effectExtent l="0" t="0" r="14605" b="14605"/>
                      <wp:docPr id="283" name="Oval 28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3C85C3" id="Oval 28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E1dv+m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420E05B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EE16BE3" wp14:editId="78F4AF70">
                      <wp:extent cx="137795" cy="137795"/>
                      <wp:effectExtent l="0" t="0" r="14605" b="14605"/>
                      <wp:docPr id="284" name="Oval 28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C7C222" id="Oval 28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VSLMb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EFD472C"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5DFB62EE" wp14:editId="100F3F6C">
                      <wp:extent cx="137795" cy="137795"/>
                      <wp:effectExtent l="0" t="0" r="14605" b="14605"/>
                      <wp:docPr id="285" name="Oval 28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FBA05F" id="Oval 28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D2UsT2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08F3D480" w14:textId="77777777" w:rsidTr="001C0CA9">
        <w:trPr>
          <w:trHeight w:val="416"/>
        </w:trPr>
        <w:tc>
          <w:tcPr>
            <w:tcW w:w="3119" w:type="dxa"/>
            <w:shd w:val="clear" w:color="auto" w:fill="D9D9D9" w:themeFill="background1" w:themeFillShade="D9"/>
            <w:vAlign w:val="center"/>
          </w:tcPr>
          <w:p w14:paraId="2AA151FF" w14:textId="77777777" w:rsidR="00AC39B7" w:rsidRPr="00AC39B7" w:rsidRDefault="00AC39B7" w:rsidP="00AC39B7">
            <w:pPr>
              <w:rPr>
                <w:bCs/>
                <w:sz w:val="22"/>
                <w:szCs w:val="20"/>
              </w:rPr>
            </w:pPr>
            <w:r w:rsidRPr="00AC39B7">
              <w:rPr>
                <w:bCs/>
                <w:sz w:val="22"/>
                <w:szCs w:val="20"/>
              </w:rPr>
              <w:t>Farm magazines / Publications in television or social media</w:t>
            </w:r>
          </w:p>
        </w:tc>
        <w:tc>
          <w:tcPr>
            <w:tcW w:w="1152" w:type="dxa"/>
            <w:shd w:val="clear" w:color="auto" w:fill="D9D9D9" w:themeFill="background1" w:themeFillShade="D9"/>
            <w:tcMar>
              <w:left w:w="0" w:type="dxa"/>
              <w:right w:w="0" w:type="dxa"/>
            </w:tcMar>
            <w:vAlign w:val="center"/>
          </w:tcPr>
          <w:p w14:paraId="09D36CEC"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400C87C" wp14:editId="1D180402">
                      <wp:extent cx="137795" cy="137795"/>
                      <wp:effectExtent l="0" t="0" r="14605" b="14605"/>
                      <wp:docPr id="286" name="Oval 28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3EF2BC" id="Oval 28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IXwtle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0F063F94"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D5E74BA" wp14:editId="6BB0DFA8">
                      <wp:extent cx="137795" cy="137795"/>
                      <wp:effectExtent l="0" t="0" r="14605" b="14605"/>
                      <wp:docPr id="287" name="Oval 28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2E0068" id="Oval 28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tLLRx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DC1B9D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B8112EF" wp14:editId="21C0520A">
                      <wp:extent cx="137795" cy="137795"/>
                      <wp:effectExtent l="0" t="0" r="14605" b="14605"/>
                      <wp:docPr id="202" name="Oval 20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5433BE" id="Oval 20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FbWUbi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0C02C22D"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6A17FCCE" wp14:editId="354A6D5D">
                      <wp:extent cx="137795" cy="137795"/>
                      <wp:effectExtent l="0" t="0" r="14605" b="14605"/>
                      <wp:docPr id="203" name="Oval 20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6255A3" id="Oval 20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D4KU56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60DFE8D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3524C4D" wp14:editId="0745CC57">
                      <wp:extent cx="137795" cy="137795"/>
                      <wp:effectExtent l="0" t="0" r="14605" b="14605"/>
                      <wp:docPr id="204" name="Oval 20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5CBCC1" id="Oval 20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CYfX2y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613C0824" w14:textId="77777777" w:rsidTr="001C0CA9">
        <w:trPr>
          <w:trHeight w:val="416"/>
        </w:trPr>
        <w:tc>
          <w:tcPr>
            <w:tcW w:w="3119" w:type="dxa"/>
            <w:shd w:val="clear" w:color="auto" w:fill="D9D9D9" w:themeFill="background1" w:themeFillShade="D9"/>
            <w:vAlign w:val="center"/>
          </w:tcPr>
          <w:p w14:paraId="0D2BF0EB" w14:textId="77777777" w:rsidR="00AC39B7" w:rsidRPr="00AC39B7" w:rsidRDefault="00AC39B7" w:rsidP="00AC39B7">
            <w:pPr>
              <w:rPr>
                <w:bCs/>
                <w:sz w:val="22"/>
                <w:szCs w:val="20"/>
              </w:rPr>
            </w:pPr>
            <w:r w:rsidRPr="00AC39B7">
              <w:rPr>
                <w:bCs/>
                <w:sz w:val="22"/>
                <w:szCs w:val="20"/>
              </w:rPr>
              <w:t>Farm events or demonstrations</w:t>
            </w:r>
          </w:p>
        </w:tc>
        <w:tc>
          <w:tcPr>
            <w:tcW w:w="1152" w:type="dxa"/>
            <w:shd w:val="clear" w:color="auto" w:fill="D9D9D9" w:themeFill="background1" w:themeFillShade="D9"/>
            <w:tcMar>
              <w:left w:w="0" w:type="dxa"/>
              <w:right w:w="0" w:type="dxa"/>
            </w:tcMar>
            <w:vAlign w:val="center"/>
          </w:tcPr>
          <w:p w14:paraId="69C6269C"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BBCD916" wp14:editId="36E0E34C">
                      <wp:extent cx="137795" cy="137795"/>
                      <wp:effectExtent l="0" t="0" r="14605" b="14605"/>
                      <wp:docPr id="205" name="Oval 20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63C92C" id="Oval 20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E7DXUq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1C4143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6C7C9BAF" wp14:editId="036D6C3C">
                      <wp:extent cx="137795" cy="137795"/>
                      <wp:effectExtent l="0" t="0" r="14605" b="14605"/>
                      <wp:docPr id="206" name="Oval 20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DD13AC" id="Oval 20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2p1og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0A47C717"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7DDDD64" wp14:editId="35830385">
                      <wp:extent cx="137795" cy="137795"/>
                      <wp:effectExtent l="0" t="0" r="14605" b="14605"/>
                      <wp:docPr id="288" name="Oval 28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27BBEE" id="Oval 28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03N9o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EAD79D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E2AD603" wp14:editId="4C6122FB">
                      <wp:extent cx="137795" cy="137795"/>
                      <wp:effectExtent l="0" t="0" r="14605" b="14605"/>
                      <wp:docPr id="289" name="Oval 28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CCD653" id="Oval 28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cAN1O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60275D88"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587D49F" wp14:editId="06F49EA6">
                      <wp:extent cx="137795" cy="137795"/>
                      <wp:effectExtent l="0" t="0" r="14605" b="14605"/>
                      <wp:docPr id="290" name="Oval 29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FE34A8" id="Oval 29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EPS98C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4EDB1793" w14:textId="77777777" w:rsidTr="001C0CA9">
        <w:trPr>
          <w:trHeight w:val="416"/>
        </w:trPr>
        <w:tc>
          <w:tcPr>
            <w:tcW w:w="3119" w:type="dxa"/>
            <w:shd w:val="clear" w:color="auto" w:fill="D9D9D9" w:themeFill="background1" w:themeFillShade="D9"/>
            <w:vAlign w:val="center"/>
          </w:tcPr>
          <w:p w14:paraId="57112FD5" w14:textId="77777777" w:rsidR="00AC39B7" w:rsidRPr="00AC39B7" w:rsidRDefault="00AC39B7" w:rsidP="00AC39B7">
            <w:pPr>
              <w:rPr>
                <w:bCs/>
                <w:sz w:val="22"/>
                <w:szCs w:val="20"/>
              </w:rPr>
            </w:pPr>
            <w:r w:rsidRPr="00AC39B7">
              <w:rPr>
                <w:bCs/>
                <w:sz w:val="22"/>
                <w:szCs w:val="20"/>
              </w:rPr>
              <w:t>Commodity groups / Farm Bureau</w:t>
            </w:r>
          </w:p>
        </w:tc>
        <w:tc>
          <w:tcPr>
            <w:tcW w:w="1152" w:type="dxa"/>
            <w:shd w:val="clear" w:color="auto" w:fill="D9D9D9" w:themeFill="background1" w:themeFillShade="D9"/>
            <w:tcMar>
              <w:left w:w="0" w:type="dxa"/>
              <w:right w:w="0" w:type="dxa"/>
            </w:tcMar>
            <w:vAlign w:val="center"/>
          </w:tcPr>
          <w:p w14:paraId="4964E7A7"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176F355" wp14:editId="7B620A72">
                      <wp:extent cx="137795" cy="137795"/>
                      <wp:effectExtent l="0" t="0" r="14605" b="14605"/>
                      <wp:docPr id="291" name="Oval 29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693E4D" id="Oval 29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CsO9ea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3F17D360"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B37C04E" wp14:editId="24D96B25">
                      <wp:extent cx="137795" cy="137795"/>
                      <wp:effectExtent l="0" t="0" r="14605" b="14605"/>
                      <wp:docPr id="292" name="Oval 29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E9E8A" id="Oval 29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TavKM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1014DE5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3F03931" wp14:editId="71CEE2F7">
                      <wp:extent cx="137795" cy="137795"/>
                      <wp:effectExtent l="0" t="0" r="14605" b="14605"/>
                      <wp:docPr id="293" name="Oval 29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B62DDF" id="Oval 29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7tvCq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0BA1BE78"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28E61997" wp14:editId="1E707313">
                      <wp:extent cx="137795" cy="137795"/>
                      <wp:effectExtent l="0" t="0" r="14605" b="14605"/>
                      <wp:docPr id="294" name="Oval 29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FBDF86" id="Oval 29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jo/xY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5714AA6E"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5AFB62BD" wp14:editId="7907C765">
                      <wp:extent cx="137795" cy="137795"/>
                      <wp:effectExtent l="0" t="0" r="14605" b="14605"/>
                      <wp:docPr id="295" name="Oval 29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C487BE" id="Oval 29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" fillcolor="white [3212]" strokecolor="black [3213]" strokeweight="1pt">
                      <v:stroke joinstyle="miter"/>
                      <w10:anchorlock/>
                    </v:oval>
                  </w:pict>
                </mc:Fallback>
              </mc:AlternateContent>
            </w:r>
          </w:p>
        </w:tc>
      </w:tr>
      <w:tr w:rsidR="00AC39B7" w:rsidRPr="00AC39B7" w14:paraId="4BDEADA8" w14:textId="77777777" w:rsidTr="001C0CA9">
        <w:trPr>
          <w:trHeight w:val="416"/>
        </w:trPr>
        <w:tc>
          <w:tcPr>
            <w:tcW w:w="3119" w:type="dxa"/>
            <w:shd w:val="clear" w:color="auto" w:fill="D9D9D9" w:themeFill="background1" w:themeFillShade="D9"/>
            <w:vAlign w:val="center"/>
          </w:tcPr>
          <w:p w14:paraId="46244588" w14:textId="77777777" w:rsidR="00AC39B7" w:rsidRPr="00AC39B7" w:rsidRDefault="00AC39B7" w:rsidP="00AC39B7">
            <w:pPr>
              <w:rPr>
                <w:bCs/>
                <w:sz w:val="22"/>
                <w:szCs w:val="20"/>
              </w:rPr>
            </w:pPr>
            <w:r w:rsidRPr="00AC39B7">
              <w:rPr>
                <w:bCs/>
                <w:sz w:val="22"/>
                <w:szCs w:val="20"/>
              </w:rPr>
              <w:t>Natural Resources Conservation Service / Farm Service Agency</w:t>
            </w:r>
          </w:p>
        </w:tc>
        <w:tc>
          <w:tcPr>
            <w:tcW w:w="1152" w:type="dxa"/>
            <w:shd w:val="clear" w:color="auto" w:fill="D9D9D9" w:themeFill="background1" w:themeFillShade="D9"/>
            <w:tcMar>
              <w:left w:w="0" w:type="dxa"/>
              <w:right w:w="0" w:type="dxa"/>
            </w:tcMar>
            <w:vAlign w:val="center"/>
          </w:tcPr>
          <w:p w14:paraId="788C5828"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3A796C9F" wp14:editId="5F48DE36">
                      <wp:extent cx="137795" cy="137795"/>
                      <wp:effectExtent l="0" t="0" r="14605" b="14605"/>
                      <wp:docPr id="296" name="Oval 29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5A5A7F" id="Oval 29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UkgIAAK0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zG/kU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3B1EE9FF"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9819E47" wp14:editId="4CA1C968">
                      <wp:extent cx="137795" cy="137795"/>
                      <wp:effectExtent l="0" t="0" r="14605" b="14605"/>
                      <wp:docPr id="297" name="Oval 29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889AA1" id="Oval 29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bx/sy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C03B208"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5B87CC9" wp14:editId="41981B56">
                      <wp:extent cx="137795" cy="137795"/>
                      <wp:effectExtent l="0" t="0" r="14605" b="14605"/>
                      <wp:docPr id="298" name="Oval 29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87F30E" id="Oval 29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CN5Ar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4D1A0F1"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35D96E0" wp14:editId="3871C0AE">
                      <wp:extent cx="137795" cy="137795"/>
                      <wp:effectExtent l="0" t="0" r="14605" b="14605"/>
                      <wp:docPr id="299" name="Oval 29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FEA286" id="Oval 29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Aq65IN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191814B2"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7EF99A9D" wp14:editId="48AD7D35">
                      <wp:extent cx="137795" cy="137795"/>
                      <wp:effectExtent l="0" t="0" r="14605" b="14605"/>
                      <wp:docPr id="300" name="Oval 30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3AA643" id="Oval 30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NQ3Fda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5AA18997" w14:textId="77777777" w:rsidTr="001C0CA9">
        <w:trPr>
          <w:trHeight w:val="416"/>
        </w:trPr>
        <w:tc>
          <w:tcPr>
            <w:tcW w:w="3119" w:type="dxa"/>
            <w:shd w:val="clear" w:color="auto" w:fill="D9D9D9" w:themeFill="background1" w:themeFillShade="D9"/>
            <w:vAlign w:val="center"/>
          </w:tcPr>
          <w:p w14:paraId="38B8DA54" w14:textId="77777777" w:rsidR="00AC39B7" w:rsidRPr="00AC39B7" w:rsidRDefault="00AC39B7" w:rsidP="00AC39B7">
            <w:pPr>
              <w:rPr>
                <w:bCs/>
                <w:sz w:val="22"/>
                <w:szCs w:val="20"/>
              </w:rPr>
            </w:pPr>
            <w:r w:rsidRPr="00AC39B7">
              <w:rPr>
                <w:bCs/>
                <w:sz w:val="22"/>
                <w:szCs w:val="20"/>
              </w:rPr>
              <w:t>Landlords</w:t>
            </w:r>
          </w:p>
        </w:tc>
        <w:tc>
          <w:tcPr>
            <w:tcW w:w="1152" w:type="dxa"/>
            <w:shd w:val="clear" w:color="auto" w:fill="D9D9D9" w:themeFill="background1" w:themeFillShade="D9"/>
            <w:tcMar>
              <w:left w:w="0" w:type="dxa"/>
              <w:right w:w="0" w:type="dxa"/>
            </w:tcMar>
            <w:vAlign w:val="center"/>
          </w:tcPr>
          <w:p w14:paraId="269C8941"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2A943FA" wp14:editId="72A1B2F9">
                      <wp:extent cx="137795" cy="137795"/>
                      <wp:effectExtent l="0" t="0" r="14605" b="14605"/>
                      <wp:docPr id="301" name="Oval 301"/>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69BCDA" id="Oval 30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LzrF/C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5E4A5A0E"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05BDC8A" wp14:editId="1F286B22">
                      <wp:extent cx="137795" cy="137795"/>
                      <wp:effectExtent l="0" t="0" r="14605" b="14605"/>
                      <wp:docPr id="302" name="Oval 302"/>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883DC5" id="Oval 30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ASPEJq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656DA3F3"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6CA2B863" wp14:editId="3988A148">
                      <wp:extent cx="137795" cy="137795"/>
                      <wp:effectExtent l="0" t="0" r="14605" b="14605"/>
                      <wp:docPr id="303" name="Oval 303"/>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35B24B" id="Oval 30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sUxK8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3A378B74"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9A00F9D" wp14:editId="1C83C651">
                      <wp:extent cx="137795" cy="137795"/>
                      <wp:effectExtent l="0" t="0" r="14605" b="14605"/>
                      <wp:docPr id="304" name="Oval 304"/>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96FE18" id="Oval 30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B0Rh5O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7FEDA360"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065BC175" wp14:editId="0919698B">
                      <wp:extent cx="137795" cy="137795"/>
                      <wp:effectExtent l="0" t="0" r="14605" b="14605"/>
                      <wp:docPr id="305" name="Oval 305"/>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280DBB" id="Oval 30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ByaHGi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r w:rsidR="00AC39B7" w:rsidRPr="00AC39B7" w14:paraId="53DE505E" w14:textId="77777777" w:rsidTr="001C0CA9">
        <w:trPr>
          <w:trHeight w:val="416"/>
        </w:trPr>
        <w:tc>
          <w:tcPr>
            <w:tcW w:w="3119" w:type="dxa"/>
            <w:shd w:val="clear" w:color="auto" w:fill="D9D9D9" w:themeFill="background1" w:themeFillShade="D9"/>
            <w:vAlign w:val="center"/>
          </w:tcPr>
          <w:p w14:paraId="02285F78" w14:textId="77777777" w:rsidR="00AC39B7" w:rsidRPr="00AC39B7" w:rsidRDefault="00AC39B7" w:rsidP="00AC39B7">
            <w:pPr>
              <w:rPr>
                <w:bCs/>
                <w:sz w:val="22"/>
                <w:szCs w:val="20"/>
              </w:rPr>
            </w:pPr>
            <w:r w:rsidRPr="00AC39B7">
              <w:rPr>
                <w:bCs/>
                <w:sz w:val="22"/>
                <w:szCs w:val="20"/>
              </w:rPr>
              <w:lastRenderedPageBreak/>
              <w:t>Online calculator / Internet searches / Internet forums /chats.</w:t>
            </w:r>
          </w:p>
        </w:tc>
        <w:tc>
          <w:tcPr>
            <w:tcW w:w="1152" w:type="dxa"/>
            <w:shd w:val="clear" w:color="auto" w:fill="D9D9D9" w:themeFill="background1" w:themeFillShade="D9"/>
            <w:tcMar>
              <w:left w:w="0" w:type="dxa"/>
              <w:right w:w="0" w:type="dxa"/>
            </w:tcMar>
            <w:vAlign w:val="center"/>
          </w:tcPr>
          <w:p w14:paraId="61E32A80"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2EF2AA47" wp14:editId="2E7B22C9">
                      <wp:extent cx="137795" cy="137795"/>
                      <wp:effectExtent l="0" t="0" r="14605" b="14605"/>
                      <wp:docPr id="306" name="Oval 306"/>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C1BA9" id="Oval 30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k/hsC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62E25B46"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44F24D50" wp14:editId="1E8CDD2B">
                      <wp:extent cx="137795" cy="137795"/>
                      <wp:effectExtent l="0" t="0" r="14605" b="14605"/>
                      <wp:docPr id="307" name="Oval 307"/>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237AD2" id="Oval 30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DMIhkk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20D4770E"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D0D6BB4" wp14:editId="26E98AE5">
                      <wp:extent cx="137795" cy="137795"/>
                      <wp:effectExtent l="0" t="0" r="14605" b="14605"/>
                      <wp:docPr id="308" name="Oval 308"/>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F261FD" id="Oval 30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NXScj2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11E819C6"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68823700" wp14:editId="6684E399">
                      <wp:extent cx="137795" cy="137795"/>
                      <wp:effectExtent l="0" t="0" r="14605" b="14605"/>
                      <wp:docPr id="309" name="Oval 309"/>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266AE3" id="Oval 30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" fillcolor="white [3212]" strokecolor="black [3213]" strokeweight="1pt">
                      <v:stroke joinstyle="miter"/>
                      <w10:anchorlock/>
                    </v:oval>
                  </w:pict>
                </mc:Fallback>
              </mc:AlternateContent>
            </w:r>
          </w:p>
        </w:tc>
        <w:tc>
          <w:tcPr>
            <w:tcW w:w="1152" w:type="dxa"/>
            <w:shd w:val="clear" w:color="auto" w:fill="D9D9D9" w:themeFill="background1" w:themeFillShade="D9"/>
            <w:vAlign w:val="center"/>
          </w:tcPr>
          <w:p w14:paraId="10317190" w14:textId="77777777" w:rsidR="00AC39B7" w:rsidRPr="00AC39B7" w:rsidRDefault="00AC39B7" w:rsidP="00AC39B7">
            <w:pPr>
              <w:jc w:val="center"/>
              <w:rPr>
                <w:bCs/>
                <w:sz w:val="20"/>
                <w:szCs w:val="18"/>
              </w:rPr>
            </w:pPr>
            <w:r w:rsidRPr="00AC39B7">
              <w:rPr>
                <w:bCs/>
                <w:sz w:val="20"/>
                <w:szCs w:val="18"/>
              </w:rPr>
              <mc:AlternateContent>
                <mc:Choice Requires="wps">
                  <w:drawing>
                    <wp:inline distT="0" distB="0" distL="0" distR="0" wp14:anchorId="131C544E" wp14:editId="40DAE125">
                      <wp:extent cx="137795" cy="137795"/>
                      <wp:effectExtent l="0" t="0" r="14605" b="14605"/>
                      <wp:docPr id="310" name="Oval 310"/>
                      <wp:cNvGraphicFramePr/>
                      <a:graphic xmlns:a="http://schemas.openxmlformats.org/drawingml/2006/main">
                        <a:graphicData uri="http://schemas.microsoft.com/office/word/2010/wordprocessingShape">
                          <wps:wsp>
                            <wps:cNvSpPr/>
                            <wps:spPr>
                              <a:xfrm>
                                <a:off x="0" y="0"/>
                                <a:ext cx="137795" cy="137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77D438" id="Oval 31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" fillcolor="white [3212]" strokecolor="black [3213]" strokeweight="1pt">
                      <v:stroke joinstyle="miter"/>
                      <w10:anchorlock/>
                    </v:oval>
                  </w:pict>
                </mc:Fallback>
              </mc:AlternateContent>
            </w:r>
          </w:p>
        </w:tc>
      </w:tr>
    </w:tbl>
    <w:p w14:paraId="084D6889" w14:textId="41732DFF" w:rsidR="00AC39B7" w:rsidRDefault="00AC39B7" w:rsidP="00563421">
      <w:pPr>
        <w:rPr>
          <w:rStyle w:val="Strong"/>
          <w:b w:val="0"/>
        </w:rPr>
      </w:pPr>
    </w:p>
    <w:p w14:paraId="7AB85817" w14:textId="2BC1BCB6" w:rsidR="001C0CA9" w:rsidRDefault="001C0CA9" w:rsidP="001C0CA9">
      <w:pPr>
        <w:pStyle w:val="Heading2"/>
        <w:rPr>
          <w:bCs/>
        </w:rPr>
      </w:pPr>
      <w:bookmarkStart w:id="43" w:name="_Toc47630944"/>
      <w:bookmarkStart w:id="44" w:name="_Toc47683067"/>
      <w:bookmarkStart w:id="45" w:name="_Toc47683086"/>
      <w:bookmarkStart w:id="46" w:name="_Toc47684803"/>
      <w:bookmarkStart w:id="47" w:name="_Toc47684822"/>
      <w:r>
        <w:rPr>
          <w:rStyle w:val="Strong"/>
          <w:b/>
        </w:rPr>
        <w:t xml:space="preserve">3.4 </w:t>
      </w:r>
      <w:r w:rsidRPr="001C0CA9">
        <w:rPr>
          <w:bCs/>
        </w:rPr>
        <w:t>Review of Research Publications</w:t>
      </w:r>
      <w:bookmarkEnd w:id="43"/>
      <w:bookmarkEnd w:id="44"/>
      <w:bookmarkEnd w:id="45"/>
      <w:bookmarkEnd w:id="46"/>
      <w:bookmarkEnd w:id="47"/>
    </w:p>
    <w:p w14:paraId="42714A50" w14:textId="45CF79FB" w:rsidR="003F19FD" w:rsidRDefault="003F19FD" w:rsidP="003F19FD"/>
    <w:p w14:paraId="43875D90" w14:textId="20DB911D" w:rsidR="003F19FD" w:rsidRPr="003F19FD" w:rsidRDefault="003F19FD" w:rsidP="003F19FD">
      <w:r>
        <w:t xml:space="preserve">Research publications relevant for the project were reviewed and summarized. </w:t>
      </w:r>
    </w:p>
    <w:p w14:paraId="59F9A580" w14:textId="1AF99798" w:rsidR="00501D71" w:rsidRDefault="00501D71" w:rsidP="00501D71">
      <w:pPr>
        <w:pStyle w:val="Heading1"/>
        <w:rPr>
          <w:rStyle w:val="Strong"/>
          <w:b/>
        </w:rPr>
      </w:pPr>
      <w:bookmarkStart w:id="48" w:name="_Toc523835476"/>
      <w:bookmarkStart w:id="49" w:name="_Toc523835735"/>
      <w:bookmarkStart w:id="50" w:name="_Toc523839462"/>
      <w:bookmarkStart w:id="51" w:name="_Toc523839493"/>
      <w:bookmarkStart w:id="52" w:name="_Toc47630945"/>
      <w:bookmarkStart w:id="53" w:name="_Toc47683068"/>
      <w:bookmarkStart w:id="54" w:name="_Toc47683087"/>
      <w:bookmarkStart w:id="55" w:name="_Toc47684804"/>
      <w:bookmarkStart w:id="56" w:name="_Toc47684823"/>
      <w:r>
        <w:rPr>
          <w:rStyle w:val="Strong"/>
          <w:b/>
        </w:rPr>
        <w:t>4.0</w:t>
      </w:r>
      <w:r>
        <w:rPr>
          <w:rStyle w:val="Strong"/>
          <w:b/>
        </w:rPr>
        <w:tab/>
      </w:r>
      <w:bookmarkEnd w:id="48"/>
      <w:bookmarkEnd w:id="49"/>
      <w:bookmarkEnd w:id="50"/>
      <w:bookmarkEnd w:id="51"/>
      <w:r w:rsidR="001C0CA9">
        <w:rPr>
          <w:rStyle w:val="Strong"/>
          <w:b/>
        </w:rPr>
        <w:t>Results</w:t>
      </w:r>
      <w:r w:rsidR="0029417A">
        <w:rPr>
          <w:rStyle w:val="Strong"/>
          <w:b/>
        </w:rPr>
        <w:t xml:space="preserve"> and conclusions</w:t>
      </w:r>
      <w:bookmarkEnd w:id="52"/>
      <w:bookmarkEnd w:id="53"/>
      <w:bookmarkEnd w:id="54"/>
      <w:bookmarkEnd w:id="55"/>
      <w:bookmarkEnd w:id="56"/>
    </w:p>
    <w:p w14:paraId="2B487F36" w14:textId="77777777" w:rsidR="001C0CA9" w:rsidRDefault="001C0CA9" w:rsidP="00501D71">
      <w:pPr>
        <w:rPr>
          <w:rStyle w:val="Strong"/>
          <w:b w:val="0"/>
        </w:rPr>
      </w:pPr>
    </w:p>
    <w:p w14:paraId="1AD8AE0B" w14:textId="737D3473" w:rsidR="001C0CA9" w:rsidRPr="001C0CA9" w:rsidRDefault="001C0CA9" w:rsidP="001C0CA9">
      <w:pPr>
        <w:pStyle w:val="Heading2"/>
        <w:rPr>
          <w:rStyle w:val="Strong"/>
          <w:b/>
        </w:rPr>
      </w:pPr>
      <w:bookmarkStart w:id="57" w:name="_Toc47630946"/>
      <w:bookmarkStart w:id="58" w:name="_Toc47683069"/>
      <w:bookmarkStart w:id="59" w:name="_Toc47683088"/>
      <w:bookmarkStart w:id="60" w:name="_Toc47684805"/>
      <w:bookmarkStart w:id="61" w:name="_Toc47684824"/>
      <w:r>
        <w:rPr>
          <w:rStyle w:val="Strong"/>
          <w:b/>
        </w:rPr>
        <w:t>4</w:t>
      </w:r>
      <w:r w:rsidRPr="001C0CA9">
        <w:rPr>
          <w:rStyle w:val="Strong"/>
          <w:b/>
        </w:rPr>
        <w:t>.1 Internet Search for Extension Publications</w:t>
      </w:r>
      <w:bookmarkEnd w:id="57"/>
      <w:bookmarkEnd w:id="58"/>
      <w:bookmarkEnd w:id="59"/>
      <w:bookmarkEnd w:id="60"/>
      <w:bookmarkEnd w:id="61"/>
    </w:p>
    <w:p w14:paraId="6F57EAD4" w14:textId="77777777" w:rsidR="001C0CA9" w:rsidRDefault="001C0CA9" w:rsidP="00501D71">
      <w:pPr>
        <w:rPr>
          <w:rStyle w:val="Strong"/>
          <w:b w:val="0"/>
        </w:rPr>
      </w:pPr>
    </w:p>
    <w:p w14:paraId="299F157D" w14:textId="591E2AF5" w:rsidR="001C0CA9" w:rsidRDefault="003C1FCC" w:rsidP="001C0CA9">
      <w:pPr>
        <w:rPr>
          <w:bCs/>
        </w:rPr>
      </w:pPr>
      <w:r>
        <w:rPr>
          <w:bCs/>
        </w:rPr>
        <w:t>The main findings</w:t>
      </w:r>
      <w:r w:rsidR="001C0CA9" w:rsidRPr="001C0CA9">
        <w:rPr>
          <w:bCs/>
        </w:rPr>
        <w:t xml:space="preserve"> </w:t>
      </w:r>
      <w:r w:rsidR="00086642">
        <w:rPr>
          <w:bCs/>
        </w:rPr>
        <w:t>from</w:t>
      </w:r>
      <w:r w:rsidR="001C0CA9" w:rsidRPr="001C0CA9">
        <w:rPr>
          <w:bCs/>
        </w:rPr>
        <w:t xml:space="preserve"> extension publications for corn, cotton, and wheat are shown in </w:t>
      </w:r>
      <w:r>
        <w:rPr>
          <w:bCs/>
        </w:rPr>
        <w:t xml:space="preserve">Tables </w:t>
      </w:r>
      <w:r w:rsidR="00DE6BFB">
        <w:rPr>
          <w:bCs/>
        </w:rPr>
        <w:t>5.</w:t>
      </w:r>
      <w:r>
        <w:rPr>
          <w:bCs/>
        </w:rPr>
        <w:t xml:space="preserve">1 to </w:t>
      </w:r>
      <w:r w:rsidR="00DE6BFB">
        <w:rPr>
          <w:bCs/>
        </w:rPr>
        <w:t>5.</w:t>
      </w:r>
      <w:r>
        <w:rPr>
          <w:bCs/>
        </w:rPr>
        <w:t>13</w:t>
      </w:r>
      <w:r w:rsidR="00086642">
        <w:rPr>
          <w:bCs/>
        </w:rPr>
        <w:t xml:space="preserve"> (A</w:t>
      </w:r>
      <w:r>
        <w:rPr>
          <w:bCs/>
        </w:rPr>
        <w:t>ppendix</w:t>
      </w:r>
      <w:r w:rsidR="00086642">
        <w:rPr>
          <w:bCs/>
        </w:rPr>
        <w:t>)</w:t>
      </w:r>
      <w:r>
        <w:rPr>
          <w:bCs/>
        </w:rPr>
        <w:t xml:space="preserve">. A summary of </w:t>
      </w:r>
      <w:r w:rsidR="00086642">
        <w:rPr>
          <w:bCs/>
        </w:rPr>
        <w:t xml:space="preserve">the results is presented here. </w:t>
      </w:r>
    </w:p>
    <w:p w14:paraId="2839B287" w14:textId="77777777" w:rsidR="0029417A" w:rsidRDefault="0029417A" w:rsidP="0029417A">
      <w:pPr>
        <w:rPr>
          <w:bCs/>
        </w:rPr>
      </w:pPr>
    </w:p>
    <w:p w14:paraId="681F1C6F" w14:textId="77777777" w:rsidR="0029417A" w:rsidRDefault="0029417A" w:rsidP="0029417A">
      <w:pPr>
        <w:numPr>
          <w:ilvl w:val="0"/>
          <w:numId w:val="4"/>
        </w:numPr>
        <w:rPr>
          <w:bCs/>
          <w:u w:val="single"/>
        </w:rPr>
      </w:pPr>
      <w:r w:rsidRPr="0029417A">
        <w:rPr>
          <w:bCs/>
          <w:u w:val="single"/>
        </w:rPr>
        <w:t>Recommendation Principles</w:t>
      </w:r>
    </w:p>
    <w:p w14:paraId="07B0DB93" w14:textId="77777777" w:rsidR="0029417A" w:rsidRPr="0029417A" w:rsidRDefault="0029417A" w:rsidP="0029417A">
      <w:pPr>
        <w:numPr>
          <w:ilvl w:val="1"/>
          <w:numId w:val="4"/>
        </w:numPr>
        <w:ind w:left="1418"/>
        <w:rPr>
          <w:bCs/>
          <w:u w:val="single"/>
        </w:rPr>
      </w:pPr>
      <w:r w:rsidRPr="0029417A">
        <w:rPr>
          <w:bCs/>
        </w:rPr>
        <w:t xml:space="preserve">The Maximum Return to Nitrogen (MRTN) is recommended by some universities as the main approach for N rate calculation, especially for corn in the Midwest in states with greater amounts of annual rainfall. </w:t>
      </w:r>
    </w:p>
    <w:p w14:paraId="7D67335E" w14:textId="5B769639" w:rsidR="0029417A" w:rsidRPr="00086642" w:rsidRDefault="0029417A" w:rsidP="0029417A">
      <w:pPr>
        <w:numPr>
          <w:ilvl w:val="1"/>
          <w:numId w:val="4"/>
        </w:numPr>
        <w:ind w:left="1418"/>
        <w:rPr>
          <w:bCs/>
          <w:u w:val="single"/>
        </w:rPr>
      </w:pPr>
      <w:r w:rsidRPr="0029417A">
        <w:rPr>
          <w:bCs/>
        </w:rPr>
        <w:t xml:space="preserve">A yield-goal based approach is widely recommended by multiple universities as the main method to define N application rates for multiple crops, although some universities no longer support this approach. Yield-goal strategies appear to be more common in states with lower amounts of annual rainfall. Some recommendations include an economic component (embedded into the N rate calculation models, for example), and others do not (N rates are calculated only based on plant N requirements and N credits from different sources).  </w:t>
      </w:r>
    </w:p>
    <w:p w14:paraId="6F6DEB76" w14:textId="77777777" w:rsidR="00086642" w:rsidRPr="0029417A" w:rsidRDefault="00086642" w:rsidP="00086642">
      <w:pPr>
        <w:ind w:left="1418"/>
        <w:rPr>
          <w:bCs/>
          <w:u w:val="single"/>
        </w:rPr>
      </w:pPr>
    </w:p>
    <w:p w14:paraId="7B2AA4B1" w14:textId="77777777" w:rsidR="0029417A" w:rsidRPr="0029417A" w:rsidRDefault="0029417A" w:rsidP="0029417A">
      <w:pPr>
        <w:numPr>
          <w:ilvl w:val="0"/>
          <w:numId w:val="4"/>
        </w:numPr>
        <w:rPr>
          <w:bCs/>
          <w:u w:val="single"/>
        </w:rPr>
      </w:pPr>
      <w:r w:rsidRPr="0029417A">
        <w:rPr>
          <w:bCs/>
          <w:u w:val="single"/>
        </w:rPr>
        <w:t>Most Relevant Factors Embedded in Recommendations for N management</w:t>
      </w:r>
    </w:p>
    <w:p w14:paraId="2DFD0AC5" w14:textId="77777777" w:rsidR="0029417A" w:rsidRPr="0029417A" w:rsidRDefault="0029417A" w:rsidP="0029417A">
      <w:pPr>
        <w:numPr>
          <w:ilvl w:val="1"/>
          <w:numId w:val="4"/>
        </w:numPr>
        <w:ind w:left="1418"/>
        <w:rPr>
          <w:bCs/>
        </w:rPr>
      </w:pPr>
      <w:r w:rsidRPr="0029417A">
        <w:rPr>
          <w:bCs/>
        </w:rPr>
        <w:t>For corn, the most important factors embedded in recommendations from the extension publications reviewed include crop rotation, timing of the application, prices of fertilizer and grain, soil nitrate levels and manure applications.</w:t>
      </w:r>
    </w:p>
    <w:p w14:paraId="5F92F3C4" w14:textId="77777777" w:rsidR="0029417A" w:rsidRPr="0029417A" w:rsidRDefault="0029417A" w:rsidP="0029417A">
      <w:pPr>
        <w:numPr>
          <w:ilvl w:val="1"/>
          <w:numId w:val="4"/>
        </w:numPr>
        <w:ind w:left="1418"/>
        <w:rPr>
          <w:bCs/>
        </w:rPr>
      </w:pPr>
      <w:r w:rsidRPr="0029417A">
        <w:rPr>
          <w:bCs/>
        </w:rPr>
        <w:lastRenderedPageBreak/>
        <w:t>For cotton, the most important factors embedded in recommendations from extension publications include timing of N application, yield goal and history, and crop rotation.</w:t>
      </w:r>
    </w:p>
    <w:p w14:paraId="239E9BFE" w14:textId="77777777" w:rsidR="0029417A" w:rsidRPr="0029417A" w:rsidRDefault="0029417A" w:rsidP="0029417A">
      <w:pPr>
        <w:numPr>
          <w:ilvl w:val="1"/>
          <w:numId w:val="4"/>
        </w:numPr>
        <w:ind w:left="1418"/>
        <w:rPr>
          <w:bCs/>
        </w:rPr>
      </w:pPr>
      <w:r w:rsidRPr="0029417A">
        <w:rPr>
          <w:bCs/>
        </w:rPr>
        <w:t>For wheat, the most important factors embedded in recommendations from extension publications include soil nitrate levels, yield goal, crop rotation, timing of the application, and soil organic matter.</w:t>
      </w:r>
    </w:p>
    <w:p w14:paraId="16D3276F" w14:textId="66EEF724" w:rsidR="0029417A" w:rsidRDefault="0029417A" w:rsidP="0029417A">
      <w:pPr>
        <w:numPr>
          <w:ilvl w:val="1"/>
          <w:numId w:val="4"/>
        </w:numPr>
        <w:ind w:left="1418"/>
        <w:rPr>
          <w:bCs/>
        </w:rPr>
      </w:pPr>
      <w:r w:rsidRPr="0029417A">
        <w:rPr>
          <w:bCs/>
        </w:rPr>
        <w:t xml:space="preserve">For the crops considered in this review, factors associated with 4Rs strategies seem to be mentioned to certain extent in most of the extension publications (timing, fertilizer type, application method, and application rate). However, not all universities seem to be covering all these aspects to the same extent.   </w:t>
      </w:r>
    </w:p>
    <w:p w14:paraId="788C01DB" w14:textId="77777777" w:rsidR="00086642" w:rsidRPr="0029417A" w:rsidRDefault="00086642" w:rsidP="00086642">
      <w:pPr>
        <w:ind w:left="1418"/>
        <w:rPr>
          <w:bCs/>
        </w:rPr>
      </w:pPr>
    </w:p>
    <w:p w14:paraId="3D9C7DBA" w14:textId="77777777" w:rsidR="0029417A" w:rsidRPr="0029417A" w:rsidRDefault="0029417A" w:rsidP="0029417A">
      <w:pPr>
        <w:numPr>
          <w:ilvl w:val="0"/>
          <w:numId w:val="4"/>
        </w:numPr>
        <w:rPr>
          <w:bCs/>
          <w:u w:val="single"/>
        </w:rPr>
      </w:pPr>
      <w:r w:rsidRPr="0029417A">
        <w:rPr>
          <w:bCs/>
          <w:u w:val="single"/>
        </w:rPr>
        <w:t>Tools for N Rate Calculations</w:t>
      </w:r>
    </w:p>
    <w:p w14:paraId="37902F73" w14:textId="77777777" w:rsidR="0029417A" w:rsidRPr="0029417A" w:rsidRDefault="0029417A" w:rsidP="0029417A">
      <w:pPr>
        <w:numPr>
          <w:ilvl w:val="1"/>
          <w:numId w:val="4"/>
        </w:numPr>
        <w:ind w:left="1418"/>
        <w:rPr>
          <w:bCs/>
        </w:rPr>
      </w:pPr>
      <w:r w:rsidRPr="0029417A">
        <w:rPr>
          <w:bCs/>
        </w:rPr>
        <w:t>Depending on the crop type, tools for calculation of N rate may or may not be publicly available (tools were found for corn and wheat, but not for cotton).</w:t>
      </w:r>
    </w:p>
    <w:p w14:paraId="31791151" w14:textId="77777777" w:rsidR="0029417A" w:rsidRPr="0029417A" w:rsidRDefault="0029417A" w:rsidP="0029417A">
      <w:pPr>
        <w:numPr>
          <w:ilvl w:val="1"/>
          <w:numId w:val="4"/>
        </w:numPr>
        <w:ind w:left="1418"/>
        <w:rPr>
          <w:bCs/>
        </w:rPr>
      </w:pPr>
      <w:r w:rsidRPr="0029417A">
        <w:rPr>
          <w:bCs/>
        </w:rPr>
        <w:t xml:space="preserve">When several tools were found for a specific crop from different universities, there is a lack of uniformity in the principles behind them, as well as in the factors they take into consideration to formulate the recommendation. Most of the tools use the yield-goal based approach (with or without an economic component embedded), and some of them utilize the MRTN approach. </w:t>
      </w:r>
    </w:p>
    <w:p w14:paraId="0C9A0F4B" w14:textId="77777777" w:rsidR="0029417A" w:rsidRPr="0029417A" w:rsidRDefault="0029417A" w:rsidP="0029417A">
      <w:pPr>
        <w:numPr>
          <w:ilvl w:val="1"/>
          <w:numId w:val="4"/>
        </w:numPr>
        <w:ind w:left="1418"/>
        <w:rPr>
          <w:bCs/>
        </w:rPr>
      </w:pPr>
      <w:r w:rsidRPr="0029417A">
        <w:rPr>
          <w:bCs/>
        </w:rPr>
        <w:t xml:space="preserve">For corn, the most important factors embedded in the tools for N rate calculation are crop rotation, soil characteristics, corn and fertilizer price, timing of the application and fertilizer type. </w:t>
      </w:r>
    </w:p>
    <w:p w14:paraId="0D4972F0" w14:textId="2E303056" w:rsidR="0029417A" w:rsidRDefault="0029417A" w:rsidP="0029417A">
      <w:pPr>
        <w:numPr>
          <w:ilvl w:val="1"/>
          <w:numId w:val="4"/>
        </w:numPr>
        <w:ind w:left="1418"/>
        <w:rPr>
          <w:bCs/>
        </w:rPr>
      </w:pPr>
      <w:r w:rsidRPr="0029417A">
        <w:rPr>
          <w:bCs/>
        </w:rPr>
        <w:t>For wheat, the most important factors embedded in the tools for N rate calculation are soil characteristics, yield goal, crop rotation, tillage type, and wheat price.</w:t>
      </w:r>
    </w:p>
    <w:p w14:paraId="09BB1DCD" w14:textId="77777777" w:rsidR="00086642" w:rsidRPr="0029417A" w:rsidRDefault="00086642" w:rsidP="00086642">
      <w:pPr>
        <w:ind w:left="1418"/>
        <w:rPr>
          <w:bCs/>
        </w:rPr>
      </w:pPr>
    </w:p>
    <w:p w14:paraId="55CB07A0" w14:textId="77777777" w:rsidR="0029417A" w:rsidRPr="0029417A" w:rsidRDefault="0029417A" w:rsidP="0029417A">
      <w:pPr>
        <w:numPr>
          <w:ilvl w:val="0"/>
          <w:numId w:val="4"/>
        </w:numPr>
        <w:rPr>
          <w:bCs/>
          <w:u w:val="single"/>
        </w:rPr>
      </w:pPr>
      <w:r w:rsidRPr="0029417A">
        <w:rPr>
          <w:bCs/>
          <w:u w:val="single"/>
        </w:rPr>
        <w:t>Others</w:t>
      </w:r>
    </w:p>
    <w:p w14:paraId="68F065EE" w14:textId="77777777" w:rsidR="0029417A" w:rsidRPr="0029417A" w:rsidRDefault="0029417A" w:rsidP="0029417A">
      <w:pPr>
        <w:numPr>
          <w:ilvl w:val="1"/>
          <w:numId w:val="4"/>
        </w:numPr>
        <w:ind w:left="1418"/>
        <w:rPr>
          <w:bCs/>
        </w:rPr>
      </w:pPr>
      <w:r w:rsidRPr="0029417A">
        <w:rPr>
          <w:bCs/>
        </w:rPr>
        <w:t xml:space="preserve">There is variability on how frequently new nitrogen recommendations guidelines are published/updated among different universities. However, means and medians for year of publication/update indicate that most of the publications reviewed were released at least 4 or 5 years ago. </w:t>
      </w:r>
    </w:p>
    <w:p w14:paraId="302BF9B0" w14:textId="4A47340B" w:rsidR="0029417A" w:rsidRDefault="0029417A" w:rsidP="00526C66">
      <w:pPr>
        <w:rPr>
          <w:bCs/>
          <w:u w:val="single"/>
        </w:rPr>
      </w:pPr>
    </w:p>
    <w:p w14:paraId="6DDBA848" w14:textId="3F8ED79D" w:rsidR="00B93B8D" w:rsidRDefault="00B93B8D" w:rsidP="00B93B8D">
      <w:pPr>
        <w:pStyle w:val="Heading2"/>
        <w:rPr>
          <w:bCs/>
        </w:rPr>
      </w:pPr>
      <w:bookmarkStart w:id="62" w:name="_Toc47630947"/>
      <w:bookmarkStart w:id="63" w:name="_Toc47683070"/>
      <w:bookmarkStart w:id="64" w:name="_Toc47683089"/>
      <w:bookmarkStart w:id="65" w:name="_Toc47684806"/>
      <w:bookmarkStart w:id="66" w:name="_Toc47684825"/>
      <w:r>
        <w:rPr>
          <w:rStyle w:val="Strong"/>
          <w:b/>
        </w:rPr>
        <w:t xml:space="preserve">4.2 </w:t>
      </w:r>
      <w:r w:rsidRPr="00AC39B7">
        <w:rPr>
          <w:bCs/>
        </w:rPr>
        <w:t>Interview with Fertility Specialists</w:t>
      </w:r>
      <w:r>
        <w:rPr>
          <w:bCs/>
        </w:rPr>
        <w:t xml:space="preserve"> – Summary of Responses</w:t>
      </w:r>
      <w:bookmarkEnd w:id="62"/>
      <w:bookmarkEnd w:id="63"/>
      <w:bookmarkEnd w:id="64"/>
      <w:bookmarkEnd w:id="65"/>
      <w:bookmarkEnd w:id="66"/>
    </w:p>
    <w:p w14:paraId="0B4F0A84" w14:textId="77777777" w:rsidR="00B93B8D" w:rsidRPr="00B93B8D" w:rsidRDefault="00B93B8D" w:rsidP="00B93B8D"/>
    <w:p w14:paraId="72532179" w14:textId="2F8DE873" w:rsidR="00B93B8D" w:rsidRDefault="00B93B8D" w:rsidP="00B93B8D">
      <w:pPr>
        <w:rPr>
          <w:bCs/>
          <w:i/>
          <w:iCs/>
        </w:rPr>
      </w:pPr>
      <w:r w:rsidRPr="00086642">
        <w:rPr>
          <w:bCs/>
          <w:u w:val="single"/>
        </w:rPr>
        <w:lastRenderedPageBreak/>
        <w:t>Question 1:</w:t>
      </w:r>
      <w:r w:rsidRPr="00B93B8D">
        <w:rPr>
          <w:bCs/>
        </w:rPr>
        <w:t xml:space="preserve"> </w:t>
      </w:r>
      <w:r w:rsidRPr="00B93B8D">
        <w:rPr>
          <w:bCs/>
          <w:i/>
          <w:iCs/>
        </w:rPr>
        <w:t>From your perspective, which are the main sources of information farmers and their advisors across the US trust/consult the most when it comes to implementing BMPs related to nitrogen management?</w:t>
      </w:r>
    </w:p>
    <w:p w14:paraId="721B55BF" w14:textId="77777777" w:rsidR="00B93B8D" w:rsidRPr="00B93B8D" w:rsidRDefault="00B93B8D" w:rsidP="00B93B8D">
      <w:pPr>
        <w:rPr>
          <w:bCs/>
        </w:rPr>
      </w:pPr>
    </w:p>
    <w:p w14:paraId="7A3826A4" w14:textId="77777777" w:rsidR="00B93B8D" w:rsidRPr="00B93B8D" w:rsidRDefault="00B93B8D" w:rsidP="00B93B8D">
      <w:pPr>
        <w:numPr>
          <w:ilvl w:val="0"/>
          <w:numId w:val="8"/>
        </w:numPr>
        <w:rPr>
          <w:bCs/>
        </w:rPr>
      </w:pPr>
      <w:r w:rsidRPr="00B93B8D">
        <w:rPr>
          <w:bCs/>
        </w:rPr>
        <w:t xml:space="preserve">There is variability in different states for the primary source of information farmers use when it comes to N management recommendations. In general, the main sources mentioned by specialists were extension, private crop consultants, fertilizer suppliers/dealers, private labs/companies. </w:t>
      </w:r>
    </w:p>
    <w:p w14:paraId="572F50B2" w14:textId="77777777" w:rsidR="00B93B8D" w:rsidRPr="00B93B8D" w:rsidRDefault="00B93B8D" w:rsidP="00B93B8D">
      <w:pPr>
        <w:numPr>
          <w:ilvl w:val="0"/>
          <w:numId w:val="8"/>
        </w:numPr>
        <w:rPr>
          <w:bCs/>
        </w:rPr>
      </w:pPr>
      <w:r w:rsidRPr="00B93B8D">
        <w:rPr>
          <w:bCs/>
        </w:rPr>
        <w:t>However, since recommendations from the private sector rely to some extent on University research and advice, these guidelines eventually reach farmers indirectly. Also due to this factor, universities play an important role in applied research around N management strategies.</w:t>
      </w:r>
    </w:p>
    <w:p w14:paraId="4D37A4E4" w14:textId="77777777" w:rsidR="00B93B8D" w:rsidRPr="00B93B8D" w:rsidRDefault="00B93B8D" w:rsidP="00B93B8D">
      <w:pPr>
        <w:numPr>
          <w:ilvl w:val="0"/>
          <w:numId w:val="8"/>
        </w:numPr>
        <w:rPr>
          <w:bCs/>
        </w:rPr>
      </w:pPr>
      <w:r w:rsidRPr="00B93B8D">
        <w:rPr>
          <w:bCs/>
        </w:rPr>
        <w:t xml:space="preserve">Extension programming in some universities is strategically directed to certain audiences (private agronomists, for example), targeting those who are the sources of information farmers tend to consult/trust the most in those states. </w:t>
      </w:r>
    </w:p>
    <w:p w14:paraId="6ABD8BB4" w14:textId="1DB58127" w:rsidR="00B93B8D" w:rsidRDefault="00B93B8D" w:rsidP="00B93B8D">
      <w:pPr>
        <w:numPr>
          <w:ilvl w:val="0"/>
          <w:numId w:val="8"/>
        </w:numPr>
        <w:rPr>
          <w:bCs/>
        </w:rPr>
      </w:pPr>
      <w:r w:rsidRPr="00B93B8D">
        <w:rPr>
          <w:bCs/>
        </w:rPr>
        <w:t xml:space="preserve">In general, specialists from southern states highlighted extension as the source of information farmers consult the most. Specialists from the Midwest tended to indicate the private sector is the main source of information for farmers.  </w:t>
      </w:r>
    </w:p>
    <w:p w14:paraId="572881AB" w14:textId="77777777" w:rsidR="00B93B8D" w:rsidRPr="00B93B8D" w:rsidRDefault="00B93B8D" w:rsidP="00B93B8D">
      <w:pPr>
        <w:ind w:left="720"/>
        <w:rPr>
          <w:bCs/>
        </w:rPr>
      </w:pPr>
    </w:p>
    <w:p w14:paraId="04A5602C" w14:textId="77777777" w:rsidR="00B93B8D" w:rsidRPr="00B93B8D" w:rsidRDefault="00B93B8D" w:rsidP="00B93B8D">
      <w:pPr>
        <w:rPr>
          <w:bCs/>
          <w:i/>
          <w:iCs/>
        </w:rPr>
      </w:pPr>
      <w:r w:rsidRPr="00086642">
        <w:rPr>
          <w:bCs/>
          <w:u w:val="single"/>
        </w:rPr>
        <w:t>Question 2:</w:t>
      </w:r>
      <w:r w:rsidRPr="00B93B8D">
        <w:rPr>
          <w:bCs/>
        </w:rPr>
        <w:t xml:space="preserve"> </w:t>
      </w:r>
      <w:bookmarkStart w:id="67" w:name="_Hlk43799448"/>
      <w:r w:rsidRPr="00B93B8D">
        <w:rPr>
          <w:bCs/>
          <w:i/>
          <w:iCs/>
        </w:rPr>
        <w:t>What is/are the main principle/s behind the recommendation/s university gives farmers when it comes to N management for corn/wheat/cotton/peanuts?</w:t>
      </w:r>
      <w:bookmarkEnd w:id="67"/>
    </w:p>
    <w:p w14:paraId="57671B0D" w14:textId="77777777" w:rsidR="00B93B8D" w:rsidRPr="00B93B8D" w:rsidRDefault="00B93B8D" w:rsidP="00B93B8D">
      <w:pPr>
        <w:numPr>
          <w:ilvl w:val="0"/>
          <w:numId w:val="8"/>
        </w:numPr>
        <w:rPr>
          <w:bCs/>
        </w:rPr>
      </w:pPr>
      <w:r w:rsidRPr="00B93B8D">
        <w:rPr>
          <w:bCs/>
        </w:rPr>
        <w:t xml:space="preserve">As identified when reviewing the extension publications, the main principles behind the recommendations for N applications varied for different states, </w:t>
      </w:r>
      <w:proofErr w:type="gramStart"/>
      <w:r w:rsidRPr="00B93B8D">
        <w:rPr>
          <w:bCs/>
        </w:rPr>
        <w:t>crops</w:t>
      </w:r>
      <w:proofErr w:type="gramEnd"/>
      <w:r w:rsidRPr="00B93B8D">
        <w:rPr>
          <w:bCs/>
        </w:rPr>
        <w:t xml:space="preserve"> and management strategies.</w:t>
      </w:r>
    </w:p>
    <w:p w14:paraId="29859BDD" w14:textId="4803686B" w:rsidR="00B93B8D" w:rsidRDefault="00B93B8D" w:rsidP="00B93B8D">
      <w:pPr>
        <w:numPr>
          <w:ilvl w:val="0"/>
          <w:numId w:val="8"/>
        </w:numPr>
        <w:rPr>
          <w:bCs/>
        </w:rPr>
      </w:pPr>
      <w:r w:rsidRPr="00B93B8D">
        <w:rPr>
          <w:bCs/>
        </w:rPr>
        <w:t xml:space="preserve">Most specialists from universities that do not use the MRTN approach indicated that their states use a yield-goal/yield-potential based strategy. </w:t>
      </w:r>
    </w:p>
    <w:p w14:paraId="45C9AEE8" w14:textId="77777777" w:rsidR="00B93B8D" w:rsidRPr="00B93B8D" w:rsidRDefault="00B93B8D" w:rsidP="00B93B8D">
      <w:pPr>
        <w:ind w:left="720"/>
        <w:rPr>
          <w:bCs/>
        </w:rPr>
      </w:pPr>
    </w:p>
    <w:p w14:paraId="05B93479" w14:textId="77777777" w:rsidR="00B93B8D" w:rsidRPr="00B93B8D" w:rsidRDefault="00B93B8D" w:rsidP="00B93B8D">
      <w:pPr>
        <w:rPr>
          <w:bCs/>
        </w:rPr>
      </w:pPr>
      <w:r w:rsidRPr="00086642">
        <w:rPr>
          <w:bCs/>
          <w:u w:val="single"/>
        </w:rPr>
        <w:t>Question 3:</w:t>
      </w:r>
      <w:r w:rsidRPr="00B93B8D">
        <w:rPr>
          <w:bCs/>
        </w:rPr>
        <w:t xml:space="preserve"> </w:t>
      </w:r>
      <w:r w:rsidRPr="00B93B8D">
        <w:rPr>
          <w:bCs/>
          <w:i/>
          <w:iCs/>
        </w:rPr>
        <w:t>What is the frequency these guidelines are updated?</w:t>
      </w:r>
    </w:p>
    <w:p w14:paraId="2D1EA880" w14:textId="77777777" w:rsidR="00B93B8D" w:rsidRPr="00B93B8D" w:rsidRDefault="00B93B8D" w:rsidP="00B93B8D">
      <w:pPr>
        <w:numPr>
          <w:ilvl w:val="0"/>
          <w:numId w:val="8"/>
        </w:numPr>
        <w:rPr>
          <w:bCs/>
        </w:rPr>
      </w:pPr>
      <w:r w:rsidRPr="00B93B8D">
        <w:rPr>
          <w:bCs/>
        </w:rPr>
        <w:t xml:space="preserve">Update frequency varied among different universities, and for different crops within each state (mostly related to how important each crop is). </w:t>
      </w:r>
    </w:p>
    <w:p w14:paraId="0C33063A" w14:textId="77777777" w:rsidR="00B93B8D" w:rsidRPr="00B93B8D" w:rsidRDefault="00B93B8D" w:rsidP="00B93B8D">
      <w:pPr>
        <w:numPr>
          <w:ilvl w:val="0"/>
          <w:numId w:val="8"/>
        </w:numPr>
        <w:rPr>
          <w:bCs/>
        </w:rPr>
      </w:pPr>
      <w:r w:rsidRPr="00B93B8D">
        <w:rPr>
          <w:bCs/>
        </w:rPr>
        <w:t xml:space="preserve">For those states using the Corn Nitrogen Rate Calculator (CNRC) (several midwestern states, applying the MRTN approach), research </w:t>
      </w:r>
      <w:r w:rsidRPr="00B93B8D">
        <w:rPr>
          <w:bCs/>
        </w:rPr>
        <w:lastRenderedPageBreak/>
        <w:t xml:space="preserve">results from N rate trials are used for an annual update to the database of the calculator. </w:t>
      </w:r>
    </w:p>
    <w:p w14:paraId="1C829CBD" w14:textId="6547D28B" w:rsidR="00B93B8D" w:rsidRDefault="00B93B8D" w:rsidP="00B93B8D">
      <w:pPr>
        <w:numPr>
          <w:ilvl w:val="0"/>
          <w:numId w:val="8"/>
        </w:numPr>
        <w:rPr>
          <w:bCs/>
        </w:rPr>
      </w:pPr>
      <w:r w:rsidRPr="00B93B8D">
        <w:rPr>
          <w:bCs/>
        </w:rPr>
        <w:t xml:space="preserve">Specialists from universities not using the MRTN approach also indicated performing N fertility trials to update the guidelines, although with lower frequency. </w:t>
      </w:r>
    </w:p>
    <w:p w14:paraId="0F651DA7" w14:textId="77777777" w:rsidR="00B93B8D" w:rsidRPr="00B93B8D" w:rsidRDefault="00B93B8D" w:rsidP="00B93B8D">
      <w:pPr>
        <w:ind w:left="720"/>
        <w:rPr>
          <w:bCs/>
        </w:rPr>
      </w:pPr>
    </w:p>
    <w:p w14:paraId="59C3C4F1" w14:textId="77777777" w:rsidR="00B93B8D" w:rsidRPr="00B93B8D" w:rsidRDefault="00B93B8D" w:rsidP="00B93B8D">
      <w:pPr>
        <w:rPr>
          <w:bCs/>
          <w:i/>
          <w:iCs/>
        </w:rPr>
      </w:pPr>
      <w:r w:rsidRPr="00086642">
        <w:rPr>
          <w:bCs/>
          <w:u w:val="single"/>
        </w:rPr>
        <w:t>Question 4:</w:t>
      </w:r>
      <w:r w:rsidRPr="00B93B8D">
        <w:rPr>
          <w:bCs/>
        </w:rPr>
        <w:t xml:space="preserve"> </w:t>
      </w:r>
      <w:r w:rsidRPr="00B93B8D">
        <w:rPr>
          <w:bCs/>
          <w:i/>
          <w:iCs/>
        </w:rPr>
        <w:t>Nowadays, which are the main gaps/needs in terms of research related to nitrogen management in your state/region?</w:t>
      </w:r>
    </w:p>
    <w:p w14:paraId="466739ED" w14:textId="77777777" w:rsidR="00B93B8D" w:rsidRPr="00B93B8D" w:rsidRDefault="00B93B8D" w:rsidP="00B93B8D">
      <w:pPr>
        <w:numPr>
          <w:ilvl w:val="0"/>
          <w:numId w:val="8"/>
        </w:numPr>
        <w:rPr>
          <w:bCs/>
        </w:rPr>
      </w:pPr>
      <w:r w:rsidRPr="00B93B8D">
        <w:rPr>
          <w:bCs/>
        </w:rPr>
        <w:t xml:space="preserve">In states where universities recommend using the MRTN approach, there is a strong need for expanding the number of N rate trials to cover a more diverse array of soil, climate, and management conditions. This information is a vital component of the database behind the Corn Nitrogen Rate Calculator. </w:t>
      </w:r>
    </w:p>
    <w:p w14:paraId="012613EA" w14:textId="77777777" w:rsidR="00B93B8D" w:rsidRPr="00B93B8D" w:rsidRDefault="00B93B8D" w:rsidP="00B93B8D">
      <w:pPr>
        <w:numPr>
          <w:ilvl w:val="0"/>
          <w:numId w:val="8"/>
        </w:numPr>
        <w:rPr>
          <w:bCs/>
        </w:rPr>
      </w:pPr>
      <w:r w:rsidRPr="00B93B8D">
        <w:rPr>
          <w:bCs/>
        </w:rPr>
        <w:t>To identify innovative ways to reduce N losses through different pathways (including in-field and out out-of-field practices), as well as to consider more environmental variables in N-related fertility trials.</w:t>
      </w:r>
    </w:p>
    <w:p w14:paraId="2CD6B12E" w14:textId="77777777" w:rsidR="00B93B8D" w:rsidRPr="00B93B8D" w:rsidRDefault="00B93B8D" w:rsidP="00B93B8D">
      <w:pPr>
        <w:numPr>
          <w:ilvl w:val="0"/>
          <w:numId w:val="8"/>
        </w:numPr>
        <w:rPr>
          <w:bCs/>
        </w:rPr>
      </w:pPr>
      <w:r w:rsidRPr="00B93B8D">
        <w:rPr>
          <w:bCs/>
        </w:rPr>
        <w:t xml:space="preserve">To test new products available in the market for N management (i.e. inhibitors), to provide accurate and reliable information to raising demands from multiple audiences of the agricultural sector.  </w:t>
      </w:r>
    </w:p>
    <w:p w14:paraId="4357FBE4" w14:textId="77777777" w:rsidR="00B93B8D" w:rsidRPr="00B93B8D" w:rsidRDefault="00B93B8D" w:rsidP="00B93B8D">
      <w:pPr>
        <w:numPr>
          <w:ilvl w:val="0"/>
          <w:numId w:val="8"/>
        </w:numPr>
        <w:rPr>
          <w:bCs/>
        </w:rPr>
      </w:pPr>
      <w:r w:rsidRPr="00B93B8D">
        <w:rPr>
          <w:bCs/>
        </w:rPr>
        <w:t xml:space="preserve">To improve recommendations according to “reactive management” (adjustment of in-season applications, according to environmental conditions, weather). Also, defining the linkage between timing of appearance and severity of N deficiency symptoms in corn </w:t>
      </w:r>
      <w:proofErr w:type="gramStart"/>
      <w:r w:rsidRPr="00B93B8D">
        <w:rPr>
          <w:bCs/>
        </w:rPr>
        <w:t>in order to</w:t>
      </w:r>
      <w:proofErr w:type="gramEnd"/>
      <w:r w:rsidRPr="00B93B8D">
        <w:rPr>
          <w:bCs/>
        </w:rPr>
        <w:t xml:space="preserve"> make sense of canopy-sensing and how N should be managed.</w:t>
      </w:r>
    </w:p>
    <w:p w14:paraId="2167386D" w14:textId="77777777" w:rsidR="00B93B8D" w:rsidRPr="00B93B8D" w:rsidRDefault="00B93B8D" w:rsidP="00B93B8D">
      <w:pPr>
        <w:numPr>
          <w:ilvl w:val="0"/>
          <w:numId w:val="8"/>
        </w:numPr>
        <w:rPr>
          <w:bCs/>
        </w:rPr>
      </w:pPr>
      <w:bookmarkStart w:id="68" w:name="_Hlk45872524"/>
      <w:r w:rsidRPr="00B93B8D">
        <w:rPr>
          <w:bCs/>
        </w:rPr>
        <w:t>To measure the overall potential of applying multiple BMPs related to 4R strategies simultaneously (rate, sources, inhibitors, timing, etc.) on N-use efficiency and N-loss reduction</w:t>
      </w:r>
      <w:bookmarkEnd w:id="68"/>
      <w:r w:rsidRPr="00B93B8D">
        <w:rPr>
          <w:bCs/>
        </w:rPr>
        <w:t>.</w:t>
      </w:r>
    </w:p>
    <w:p w14:paraId="0FEC809F" w14:textId="77777777" w:rsidR="00B93B8D" w:rsidRPr="00B93B8D" w:rsidRDefault="00B93B8D" w:rsidP="00B93B8D">
      <w:pPr>
        <w:numPr>
          <w:ilvl w:val="0"/>
          <w:numId w:val="8"/>
        </w:numPr>
        <w:rPr>
          <w:bCs/>
        </w:rPr>
      </w:pPr>
      <w:r w:rsidRPr="00B93B8D">
        <w:rPr>
          <w:bCs/>
        </w:rPr>
        <w:t xml:space="preserve">To develop strategies to improve N management in cotton, like variable rate application. </w:t>
      </w:r>
    </w:p>
    <w:p w14:paraId="7F0F1120" w14:textId="77777777" w:rsidR="00B93B8D" w:rsidRPr="00B93B8D" w:rsidRDefault="00B93B8D" w:rsidP="00B93B8D">
      <w:pPr>
        <w:numPr>
          <w:ilvl w:val="0"/>
          <w:numId w:val="8"/>
        </w:numPr>
        <w:rPr>
          <w:bCs/>
        </w:rPr>
      </w:pPr>
      <w:r w:rsidRPr="00B93B8D">
        <w:rPr>
          <w:bCs/>
        </w:rPr>
        <w:t xml:space="preserve">To study the impact of cover crops and other conservation practices on nitrogen and carbon cycling, and how that affects the N recommendations and the economics around N applications. </w:t>
      </w:r>
    </w:p>
    <w:p w14:paraId="0010EFC4" w14:textId="77777777" w:rsidR="00B93B8D" w:rsidRPr="00B93B8D" w:rsidRDefault="00B93B8D" w:rsidP="00B93B8D">
      <w:pPr>
        <w:numPr>
          <w:ilvl w:val="0"/>
          <w:numId w:val="8"/>
        </w:numPr>
        <w:rPr>
          <w:bCs/>
        </w:rPr>
      </w:pPr>
      <w:bookmarkStart w:id="69" w:name="_Hlk45865538"/>
      <w:r w:rsidRPr="00B93B8D">
        <w:rPr>
          <w:bCs/>
        </w:rPr>
        <w:t>In manure applications, there is a need to study the nitrogen dynamics for different application dates, rates, manure types, etc.</w:t>
      </w:r>
    </w:p>
    <w:bookmarkEnd w:id="69"/>
    <w:p w14:paraId="24CADE7D" w14:textId="77777777" w:rsidR="00B93B8D" w:rsidRPr="00B93B8D" w:rsidRDefault="00B93B8D" w:rsidP="00B93B8D">
      <w:pPr>
        <w:numPr>
          <w:ilvl w:val="0"/>
          <w:numId w:val="8"/>
        </w:numPr>
        <w:rPr>
          <w:bCs/>
        </w:rPr>
      </w:pPr>
      <w:r w:rsidRPr="00B93B8D">
        <w:rPr>
          <w:bCs/>
        </w:rPr>
        <w:t xml:space="preserve">To investigate how soil organic matter </w:t>
      </w:r>
      <w:proofErr w:type="gramStart"/>
      <w:r w:rsidRPr="00B93B8D">
        <w:rPr>
          <w:bCs/>
        </w:rPr>
        <w:t>dynamics</w:t>
      </w:r>
      <w:proofErr w:type="gramEnd"/>
      <w:r w:rsidRPr="00B93B8D">
        <w:rPr>
          <w:bCs/>
        </w:rPr>
        <w:t xml:space="preserve"> affect nitrogen management at the field level. </w:t>
      </w:r>
    </w:p>
    <w:p w14:paraId="15C6224D" w14:textId="77777777" w:rsidR="00B93B8D" w:rsidRPr="00B93B8D" w:rsidRDefault="00B93B8D" w:rsidP="00B93B8D">
      <w:pPr>
        <w:numPr>
          <w:ilvl w:val="0"/>
          <w:numId w:val="8"/>
        </w:numPr>
        <w:rPr>
          <w:bCs/>
        </w:rPr>
      </w:pPr>
      <w:r w:rsidRPr="00B93B8D">
        <w:rPr>
          <w:bCs/>
        </w:rPr>
        <w:t>Developing the resources needed to have precise micro-weather predictions for localized conditions to improve N use efficiency.</w:t>
      </w:r>
    </w:p>
    <w:p w14:paraId="6D1EB09F" w14:textId="352F4C83" w:rsidR="00B93B8D" w:rsidRDefault="00B93B8D" w:rsidP="00B93B8D">
      <w:pPr>
        <w:numPr>
          <w:ilvl w:val="0"/>
          <w:numId w:val="8"/>
        </w:numPr>
        <w:rPr>
          <w:bCs/>
        </w:rPr>
      </w:pPr>
      <w:r w:rsidRPr="00B93B8D">
        <w:rPr>
          <w:bCs/>
        </w:rPr>
        <w:lastRenderedPageBreak/>
        <w:t xml:space="preserve">Data manipulation of precision agriculture is lacking to be streamlined to combine weather, sensors, machine data to get better efficiency. We </w:t>
      </w:r>
      <w:proofErr w:type="gramStart"/>
      <w:r w:rsidRPr="00B93B8D">
        <w:rPr>
          <w:bCs/>
        </w:rPr>
        <w:t>don't</w:t>
      </w:r>
      <w:proofErr w:type="gramEnd"/>
      <w:r w:rsidRPr="00B93B8D">
        <w:rPr>
          <w:bCs/>
        </w:rPr>
        <w:t xml:space="preserve"> make good use of satellite data for example, other data, to be cost effective and useful for recommendations.</w:t>
      </w:r>
    </w:p>
    <w:p w14:paraId="729703F2" w14:textId="77777777" w:rsidR="00B93B8D" w:rsidRPr="00B93B8D" w:rsidRDefault="00B93B8D" w:rsidP="00B93B8D">
      <w:pPr>
        <w:ind w:left="720"/>
        <w:rPr>
          <w:bCs/>
        </w:rPr>
      </w:pPr>
    </w:p>
    <w:p w14:paraId="4D6ABCFF" w14:textId="77777777" w:rsidR="00B93B8D" w:rsidRPr="00B93B8D" w:rsidRDefault="00B93B8D" w:rsidP="00B93B8D">
      <w:pPr>
        <w:rPr>
          <w:bCs/>
          <w:i/>
          <w:iCs/>
        </w:rPr>
      </w:pPr>
      <w:r w:rsidRPr="00086642">
        <w:rPr>
          <w:bCs/>
          <w:u w:val="single"/>
        </w:rPr>
        <w:t>Question 5:</w:t>
      </w:r>
      <w:r w:rsidRPr="00B93B8D">
        <w:rPr>
          <w:bCs/>
        </w:rPr>
        <w:t xml:space="preserve"> </w:t>
      </w:r>
      <w:r w:rsidRPr="00B93B8D">
        <w:rPr>
          <w:bCs/>
          <w:i/>
          <w:iCs/>
        </w:rPr>
        <w:t>Nowadays, which are the main gaps/needs in terms of extension related to nitrogen management in your state/region?</w:t>
      </w:r>
    </w:p>
    <w:p w14:paraId="12E15895" w14:textId="77777777" w:rsidR="00B93B8D" w:rsidRPr="00B93B8D" w:rsidRDefault="00B93B8D" w:rsidP="00B93B8D">
      <w:pPr>
        <w:numPr>
          <w:ilvl w:val="0"/>
          <w:numId w:val="8"/>
        </w:numPr>
        <w:rPr>
          <w:bCs/>
        </w:rPr>
      </w:pPr>
      <w:r w:rsidRPr="00B93B8D">
        <w:rPr>
          <w:bCs/>
        </w:rPr>
        <w:t xml:space="preserve">Funding for cooperative extension in land-grant universities for multiple purposes: increase number of extension educators, number of extension appointments in faculty members, resources invested in applied research, etc.  </w:t>
      </w:r>
    </w:p>
    <w:p w14:paraId="6A100CB7" w14:textId="77777777" w:rsidR="00B93B8D" w:rsidRPr="00B93B8D" w:rsidRDefault="00B93B8D" w:rsidP="00B93B8D">
      <w:pPr>
        <w:numPr>
          <w:ilvl w:val="0"/>
          <w:numId w:val="8"/>
        </w:numPr>
        <w:rPr>
          <w:bCs/>
        </w:rPr>
      </w:pPr>
      <w:r w:rsidRPr="00B93B8D">
        <w:rPr>
          <w:bCs/>
        </w:rPr>
        <w:t xml:space="preserve">Methods and resources to better identify and characterize those audiences the universities work with, and audiences they are not reaching with their extension programming, to better target extension activities. </w:t>
      </w:r>
    </w:p>
    <w:p w14:paraId="04C4B85A" w14:textId="77777777" w:rsidR="00B93B8D" w:rsidRPr="00B93B8D" w:rsidRDefault="00B93B8D" w:rsidP="00B93B8D">
      <w:pPr>
        <w:numPr>
          <w:ilvl w:val="0"/>
          <w:numId w:val="8"/>
        </w:numPr>
        <w:rPr>
          <w:bCs/>
        </w:rPr>
      </w:pPr>
      <w:r w:rsidRPr="00B93B8D">
        <w:rPr>
          <w:bCs/>
        </w:rPr>
        <w:t xml:space="preserve">To develop new extension programming strategies to better connect with a wide range of audiences, including the oldest and youngest generations of farmers. </w:t>
      </w:r>
    </w:p>
    <w:p w14:paraId="09E10F71" w14:textId="77777777" w:rsidR="00B93B8D" w:rsidRPr="00B93B8D" w:rsidRDefault="00B93B8D" w:rsidP="00B93B8D">
      <w:pPr>
        <w:numPr>
          <w:ilvl w:val="0"/>
          <w:numId w:val="8"/>
        </w:numPr>
        <w:rPr>
          <w:bCs/>
        </w:rPr>
      </w:pPr>
      <w:r w:rsidRPr="00B93B8D">
        <w:rPr>
          <w:bCs/>
        </w:rPr>
        <w:t xml:space="preserve">To develop multiple strategies to overcome the cultural and social barriers that interfere in the adoption of conservation practices related to N management. </w:t>
      </w:r>
    </w:p>
    <w:p w14:paraId="1A1A251D" w14:textId="77777777" w:rsidR="00B93B8D" w:rsidRPr="00B93B8D" w:rsidRDefault="00B93B8D" w:rsidP="00B93B8D">
      <w:pPr>
        <w:numPr>
          <w:ilvl w:val="0"/>
          <w:numId w:val="8"/>
        </w:numPr>
        <w:rPr>
          <w:bCs/>
        </w:rPr>
      </w:pPr>
      <w:r w:rsidRPr="00B93B8D">
        <w:rPr>
          <w:bCs/>
        </w:rPr>
        <w:t>To improve the cost-effectiveness of precision agriculture and N recommendations. More case studies needed so farmers can adopt more practices without fear.</w:t>
      </w:r>
    </w:p>
    <w:p w14:paraId="28A45394" w14:textId="487AE55F" w:rsidR="00B93B8D" w:rsidRDefault="00B93B8D" w:rsidP="00526C66">
      <w:pPr>
        <w:numPr>
          <w:ilvl w:val="0"/>
          <w:numId w:val="8"/>
        </w:numPr>
        <w:rPr>
          <w:bCs/>
        </w:rPr>
      </w:pPr>
      <w:r w:rsidRPr="00B93B8D">
        <w:rPr>
          <w:bCs/>
        </w:rPr>
        <w:t xml:space="preserve">To promote better partnerships among universities, NGOs, private companies, to address these challenges more collaboratively. </w:t>
      </w:r>
    </w:p>
    <w:p w14:paraId="2DBE4BC6" w14:textId="786DB1BC" w:rsidR="00B93B8D" w:rsidRDefault="00B93B8D" w:rsidP="00B93B8D">
      <w:pPr>
        <w:ind w:left="360"/>
        <w:rPr>
          <w:bCs/>
        </w:rPr>
      </w:pPr>
    </w:p>
    <w:p w14:paraId="7BA786CD" w14:textId="6E55F693" w:rsidR="00B93B8D" w:rsidRDefault="00B93B8D" w:rsidP="00B93B8D">
      <w:pPr>
        <w:pStyle w:val="Heading2"/>
        <w:rPr>
          <w:rStyle w:val="Strong"/>
          <w:b/>
        </w:rPr>
      </w:pPr>
      <w:bookmarkStart w:id="70" w:name="_Toc47630948"/>
      <w:bookmarkStart w:id="71" w:name="_Toc47683071"/>
      <w:bookmarkStart w:id="72" w:name="_Toc47683090"/>
      <w:bookmarkStart w:id="73" w:name="_Toc47684807"/>
      <w:bookmarkStart w:id="74" w:name="_Toc47684826"/>
      <w:r>
        <w:rPr>
          <w:rStyle w:val="Strong"/>
          <w:b/>
        </w:rPr>
        <w:t xml:space="preserve">4.3 </w:t>
      </w:r>
      <w:r w:rsidRPr="00AC39B7">
        <w:rPr>
          <w:bCs/>
        </w:rPr>
        <w:t>Farmers’ Survey</w:t>
      </w:r>
      <w:bookmarkEnd w:id="70"/>
      <w:bookmarkEnd w:id="71"/>
      <w:bookmarkEnd w:id="72"/>
      <w:bookmarkEnd w:id="73"/>
      <w:bookmarkEnd w:id="74"/>
    </w:p>
    <w:p w14:paraId="4B52C705" w14:textId="6E20A10D" w:rsidR="00B93B8D" w:rsidRDefault="00B93B8D" w:rsidP="00B93B8D">
      <w:pPr>
        <w:ind w:left="360"/>
        <w:rPr>
          <w:bCs/>
        </w:rPr>
      </w:pPr>
      <w:r w:rsidRPr="00B93B8D">
        <w:rPr>
          <w:bCs/>
          <w:highlight w:val="yellow"/>
        </w:rPr>
        <w:t>Results from the survey will be included in this report towards the end of the summer.</w:t>
      </w:r>
    </w:p>
    <w:p w14:paraId="74CF7266" w14:textId="55649B94" w:rsidR="00B93B8D" w:rsidRDefault="00B93B8D" w:rsidP="00B93B8D">
      <w:pPr>
        <w:rPr>
          <w:bCs/>
        </w:rPr>
      </w:pPr>
    </w:p>
    <w:p w14:paraId="2393301E" w14:textId="568CFC38" w:rsidR="00B93B8D" w:rsidRDefault="00B93B8D" w:rsidP="00B93B8D">
      <w:pPr>
        <w:pStyle w:val="Heading2"/>
        <w:rPr>
          <w:rStyle w:val="Strong"/>
          <w:b/>
        </w:rPr>
      </w:pPr>
      <w:bookmarkStart w:id="75" w:name="_Toc47630949"/>
      <w:bookmarkStart w:id="76" w:name="_Toc47683072"/>
      <w:bookmarkStart w:id="77" w:name="_Toc47683091"/>
      <w:bookmarkStart w:id="78" w:name="_Toc47684808"/>
      <w:bookmarkStart w:id="79" w:name="_Toc47684827"/>
      <w:r>
        <w:rPr>
          <w:rStyle w:val="Strong"/>
          <w:b/>
        </w:rPr>
        <w:t xml:space="preserve">4.4 </w:t>
      </w:r>
      <w:r>
        <w:rPr>
          <w:bCs/>
        </w:rPr>
        <w:t>Review of Research Publications</w:t>
      </w:r>
      <w:bookmarkEnd w:id="75"/>
      <w:bookmarkEnd w:id="76"/>
      <w:bookmarkEnd w:id="77"/>
      <w:bookmarkEnd w:id="78"/>
      <w:bookmarkEnd w:id="79"/>
    </w:p>
    <w:p w14:paraId="0FB16598" w14:textId="77777777" w:rsidR="00B93B8D" w:rsidRPr="00B93B8D" w:rsidRDefault="00B93B8D" w:rsidP="00B93B8D">
      <w:pPr>
        <w:rPr>
          <w:bCs/>
        </w:rPr>
      </w:pPr>
    </w:p>
    <w:p w14:paraId="3F178F5A" w14:textId="396DDBF7" w:rsidR="00B93B8D" w:rsidRPr="00DE6BFB" w:rsidRDefault="00B93B8D" w:rsidP="00B93B8D">
      <w:r w:rsidRPr="00DE6BFB">
        <w:t xml:space="preserve">Morris, T. F., Murrell, T. S., Beegle, D. B., </w:t>
      </w:r>
      <w:proofErr w:type="spellStart"/>
      <w:r w:rsidRPr="00DE6BFB">
        <w:t>Camberato</w:t>
      </w:r>
      <w:proofErr w:type="spellEnd"/>
      <w:r w:rsidRPr="00DE6BFB">
        <w:t xml:space="preserve">, J. J., Ferguson, R. B., Grove, J., … Yang, H. (2018). Strengths and limitations of Nitrogen rate recommendations for corn and opportunities for improvement. </w:t>
      </w:r>
      <w:r w:rsidRPr="00DE6BFB">
        <w:rPr>
          <w:i/>
          <w:iCs/>
        </w:rPr>
        <w:t>Agronomy Journal</w:t>
      </w:r>
      <w:r w:rsidRPr="00DE6BFB">
        <w:t xml:space="preserve">, </w:t>
      </w:r>
      <w:r w:rsidRPr="00DE6BFB">
        <w:rPr>
          <w:i/>
          <w:iCs/>
        </w:rPr>
        <w:t>110</w:t>
      </w:r>
      <w:r w:rsidRPr="00DE6BFB">
        <w:t xml:space="preserve">(1), 1–37. </w:t>
      </w:r>
      <w:hyperlink r:id="rId11" w:history="1">
        <w:r w:rsidRPr="00DE6BFB">
          <w:rPr>
            <w:rStyle w:val="Hyperlink"/>
          </w:rPr>
          <w:t>https://doi.org/10.2134/agronj2017.02.0112</w:t>
        </w:r>
      </w:hyperlink>
    </w:p>
    <w:p w14:paraId="038784D0" w14:textId="77777777" w:rsidR="00B93B8D" w:rsidRPr="00B93B8D" w:rsidRDefault="00B93B8D" w:rsidP="00B93B8D">
      <w:pPr>
        <w:rPr>
          <w:b/>
          <w:bCs/>
        </w:rPr>
      </w:pPr>
    </w:p>
    <w:p w14:paraId="2A2F90B7" w14:textId="7DCF8023" w:rsidR="00B93B8D" w:rsidRPr="00B93B8D" w:rsidRDefault="00B93B8D" w:rsidP="00B93B8D">
      <w:pPr>
        <w:rPr>
          <w:u w:val="single"/>
        </w:rPr>
      </w:pPr>
      <w:r w:rsidRPr="00B93B8D">
        <w:rPr>
          <w:u w:val="single"/>
        </w:rPr>
        <w:t>Summary and Discussion:</w:t>
      </w:r>
    </w:p>
    <w:p w14:paraId="7BA87D04" w14:textId="77777777" w:rsidR="00B93B8D" w:rsidRPr="00B93B8D" w:rsidRDefault="00B93B8D" w:rsidP="00B93B8D">
      <w:pPr>
        <w:rPr>
          <w:bCs/>
        </w:rPr>
      </w:pPr>
      <w:r w:rsidRPr="00B93B8D">
        <w:rPr>
          <w:bCs/>
        </w:rPr>
        <w:lastRenderedPageBreak/>
        <w:t xml:space="preserve">This journal paper describes multiple strategies and tools utilize nowadays across the United States for nitrogen management in Corn. Although focused on this crop, the publication highlights the importance of improving recommendation models for nitrogen management nationwide in multiple crops, for agronomic, economic, and environmental reasons. </w:t>
      </w:r>
    </w:p>
    <w:p w14:paraId="09D0FB3E" w14:textId="77777777" w:rsidR="00B93B8D" w:rsidRPr="00B93B8D" w:rsidRDefault="00B93B8D" w:rsidP="00B93B8D">
      <w:pPr>
        <w:rPr>
          <w:bCs/>
        </w:rPr>
      </w:pPr>
      <w:r w:rsidRPr="00B93B8D">
        <w:rPr>
          <w:bCs/>
        </w:rPr>
        <w:t xml:space="preserve">As found in the review of extension publications, the article confirms the need of strengthening the message about the “4R” approach in N recommendations, and with that, the implementation of management practices to address all aspects of this strategy. Likewise, the paper validates that all models currently in place for recommendations have advantages and disadvantages, that make them a better fit for certain regions of the country compared to others (specific soil and climate conditions). In that regard, the article indicates that the potential for using a mass balance approach to fertilizer N management (characteristic of yield-goal based strategies) is greater in places with lower annual rainfall. This confirms the findings of the extension publications’ review. </w:t>
      </w:r>
    </w:p>
    <w:p w14:paraId="31432582" w14:textId="77777777" w:rsidR="00B93B8D" w:rsidRPr="00B93B8D" w:rsidRDefault="00B93B8D" w:rsidP="00B93B8D">
      <w:pPr>
        <w:rPr>
          <w:bCs/>
        </w:rPr>
      </w:pPr>
      <w:r w:rsidRPr="00B93B8D">
        <w:rPr>
          <w:bCs/>
        </w:rPr>
        <w:t>The article also expands on current needs for different models. Yield-goal based approaches would benefit with research that better explains the nutrient use efficiency factors associated with different sources of N for crop growth, since an important component of this method includes accounting for several “N credits”. Also, with the creation of refined, user-friendly, dynamic soil, crop and environmental models that better predict crop nutrient needs at the field and sub-field level, both before and during the crop season,</w:t>
      </w:r>
      <w:r w:rsidRPr="00B93B8D">
        <w:rPr>
          <w:b/>
          <w:bCs/>
        </w:rPr>
        <w:t xml:space="preserve"> </w:t>
      </w:r>
      <w:r w:rsidRPr="00B93B8D">
        <w:rPr>
          <w:bCs/>
        </w:rPr>
        <w:t>using readily-available and localized data. The MRTN approach requires frequent updates on results from N response trials to provide accurate estimates. Consequently, and like the interviews with Faculty members also revealed, resources need to be allocated in on-farm research programs intended to develop and/or update these databases. Also, this method would benefit from additional research that determines optimal number of response trials.</w:t>
      </w:r>
    </w:p>
    <w:p w14:paraId="0A8A5A14" w14:textId="48D92186" w:rsidR="00F31329" w:rsidRDefault="00B93B8D" w:rsidP="00501D71">
      <w:pPr>
        <w:rPr>
          <w:bCs/>
        </w:rPr>
      </w:pPr>
      <w:r w:rsidRPr="00B93B8D">
        <w:rPr>
          <w:bCs/>
        </w:rPr>
        <w:t xml:space="preserve">Finally, the paper highlights the importance of advancing towards an “adaptive management” of nitrogen, which implies adjusting the general recommendations generated by models used nowadays, according to local conditions. Development of real time sensors and tools that generate accurate local data, along with precise models may play a key role on adaptive management. The review conducted through this project showed a lack of information about precision agriculture technologies like these ones, being incorporated in regular extension publications producers may finds searching through internet browsers. On the same line, the journal article indicates the existence of limitations on the development of these </w:t>
      </w:r>
      <w:r w:rsidRPr="00B93B8D">
        <w:rPr>
          <w:bCs/>
        </w:rPr>
        <w:lastRenderedPageBreak/>
        <w:t>technologies, and the adoption by farmers. Researchers interviewed also pointed the necessity of developing more accurate tools for adaptive and reactive management of N.</w:t>
      </w:r>
    </w:p>
    <w:p w14:paraId="4CE7FD5A" w14:textId="7AEF4035" w:rsidR="00DE6BFB" w:rsidRDefault="00DE6BFB" w:rsidP="00501D71">
      <w:pPr>
        <w:rPr>
          <w:bCs/>
        </w:rPr>
      </w:pPr>
    </w:p>
    <w:p w14:paraId="477F1B47" w14:textId="77C548E7" w:rsidR="00DE6BFB" w:rsidRDefault="00DE6BFB" w:rsidP="00501D71">
      <w:pPr>
        <w:rPr>
          <w:bCs/>
        </w:rPr>
      </w:pPr>
    </w:p>
    <w:p w14:paraId="668ACCF0" w14:textId="09E5A898" w:rsidR="00DE6BFB" w:rsidRDefault="00DE6BFB" w:rsidP="00501D71">
      <w:pPr>
        <w:rPr>
          <w:bCs/>
        </w:rPr>
      </w:pPr>
    </w:p>
    <w:p w14:paraId="4A8175CE" w14:textId="523FF633" w:rsidR="00DE6BFB" w:rsidRDefault="00DE6BFB" w:rsidP="00501D71">
      <w:pPr>
        <w:rPr>
          <w:bCs/>
        </w:rPr>
      </w:pPr>
    </w:p>
    <w:p w14:paraId="7AD4EC8C" w14:textId="5A6264F9" w:rsidR="00DE6BFB" w:rsidRDefault="00DE6BFB" w:rsidP="00501D71">
      <w:pPr>
        <w:rPr>
          <w:bCs/>
        </w:rPr>
      </w:pPr>
    </w:p>
    <w:p w14:paraId="0BC894EE" w14:textId="406DB052" w:rsidR="00DE6BFB" w:rsidRDefault="00DE6BFB" w:rsidP="00501D71">
      <w:pPr>
        <w:rPr>
          <w:bCs/>
        </w:rPr>
      </w:pPr>
    </w:p>
    <w:p w14:paraId="4B12102E" w14:textId="0ED9FC6C" w:rsidR="00DE6BFB" w:rsidRDefault="00DE6BFB" w:rsidP="00501D71">
      <w:pPr>
        <w:rPr>
          <w:bCs/>
        </w:rPr>
      </w:pPr>
    </w:p>
    <w:p w14:paraId="5BB5692A" w14:textId="33296627" w:rsidR="00DE6BFB" w:rsidRDefault="00DE6BFB" w:rsidP="00501D71">
      <w:pPr>
        <w:rPr>
          <w:bCs/>
        </w:rPr>
      </w:pPr>
    </w:p>
    <w:p w14:paraId="5640A9FA" w14:textId="2B747007" w:rsidR="00DE6BFB" w:rsidRDefault="00DE6BFB" w:rsidP="00501D71">
      <w:pPr>
        <w:rPr>
          <w:bCs/>
        </w:rPr>
      </w:pPr>
    </w:p>
    <w:p w14:paraId="2CFA87DA" w14:textId="45F0F09C" w:rsidR="00DE6BFB" w:rsidRDefault="00DE6BFB" w:rsidP="00501D71">
      <w:pPr>
        <w:rPr>
          <w:bCs/>
        </w:rPr>
      </w:pPr>
    </w:p>
    <w:p w14:paraId="474B7B5F" w14:textId="79E825C7" w:rsidR="00DE6BFB" w:rsidRDefault="00DE6BFB" w:rsidP="00501D71">
      <w:pPr>
        <w:rPr>
          <w:bCs/>
        </w:rPr>
      </w:pPr>
    </w:p>
    <w:p w14:paraId="59FE42BF" w14:textId="1FD80CF2" w:rsidR="00DE6BFB" w:rsidRDefault="00DE6BFB" w:rsidP="00501D71">
      <w:pPr>
        <w:rPr>
          <w:bCs/>
        </w:rPr>
      </w:pPr>
    </w:p>
    <w:p w14:paraId="3E7568E5" w14:textId="5597E6BF" w:rsidR="00DE6BFB" w:rsidRDefault="00DE6BFB" w:rsidP="00501D71">
      <w:pPr>
        <w:rPr>
          <w:bCs/>
        </w:rPr>
      </w:pPr>
    </w:p>
    <w:p w14:paraId="3F7C123E" w14:textId="0ADEBD8B" w:rsidR="00DE6BFB" w:rsidRDefault="00DE6BFB" w:rsidP="00501D71">
      <w:pPr>
        <w:rPr>
          <w:bCs/>
        </w:rPr>
      </w:pPr>
    </w:p>
    <w:p w14:paraId="1E1A364B" w14:textId="5657F6DC" w:rsidR="00DE6BFB" w:rsidRDefault="00DE6BFB" w:rsidP="00501D71">
      <w:pPr>
        <w:rPr>
          <w:bCs/>
        </w:rPr>
      </w:pPr>
    </w:p>
    <w:p w14:paraId="07A6342F" w14:textId="160BFE60" w:rsidR="00DE6BFB" w:rsidRDefault="00DE6BFB" w:rsidP="00501D71">
      <w:pPr>
        <w:rPr>
          <w:bCs/>
        </w:rPr>
      </w:pPr>
    </w:p>
    <w:p w14:paraId="652A64AA" w14:textId="2C6C1FDE" w:rsidR="00DE6BFB" w:rsidRDefault="00DE6BFB" w:rsidP="00501D71">
      <w:pPr>
        <w:rPr>
          <w:bCs/>
        </w:rPr>
      </w:pPr>
    </w:p>
    <w:p w14:paraId="4B0F4C22" w14:textId="5BB58140" w:rsidR="00DE6BFB" w:rsidRDefault="00DE6BFB" w:rsidP="00501D71">
      <w:pPr>
        <w:rPr>
          <w:bCs/>
        </w:rPr>
      </w:pPr>
    </w:p>
    <w:p w14:paraId="5D2C6C95" w14:textId="74553C93" w:rsidR="00DE6BFB" w:rsidRDefault="00DE6BFB" w:rsidP="00501D71">
      <w:pPr>
        <w:rPr>
          <w:bCs/>
        </w:rPr>
      </w:pPr>
    </w:p>
    <w:p w14:paraId="0501B7A9" w14:textId="17A46DC8" w:rsidR="00DE6BFB" w:rsidRDefault="00DE6BFB" w:rsidP="00501D71">
      <w:pPr>
        <w:rPr>
          <w:bCs/>
        </w:rPr>
      </w:pPr>
    </w:p>
    <w:p w14:paraId="1A144103" w14:textId="0C35EA1E" w:rsidR="00DE6BFB" w:rsidRDefault="00DE6BFB" w:rsidP="00501D71">
      <w:pPr>
        <w:rPr>
          <w:bCs/>
        </w:rPr>
      </w:pPr>
    </w:p>
    <w:p w14:paraId="0B63282A" w14:textId="21913094" w:rsidR="00DE6BFB" w:rsidRDefault="00DE6BFB" w:rsidP="00501D71">
      <w:pPr>
        <w:rPr>
          <w:bCs/>
        </w:rPr>
      </w:pPr>
    </w:p>
    <w:p w14:paraId="5A014FAB" w14:textId="3883AD8E" w:rsidR="00DE6BFB" w:rsidRDefault="00DE6BFB" w:rsidP="00501D71">
      <w:pPr>
        <w:rPr>
          <w:bCs/>
        </w:rPr>
      </w:pPr>
    </w:p>
    <w:p w14:paraId="2EA5E991" w14:textId="08D4CA1C" w:rsidR="00DE6BFB" w:rsidRDefault="00DE6BFB" w:rsidP="00501D71">
      <w:pPr>
        <w:rPr>
          <w:bCs/>
        </w:rPr>
      </w:pPr>
    </w:p>
    <w:p w14:paraId="665A52A9" w14:textId="188E5FA7" w:rsidR="00DE6BFB" w:rsidRDefault="00DE6BFB" w:rsidP="00501D71">
      <w:pPr>
        <w:rPr>
          <w:bCs/>
        </w:rPr>
      </w:pPr>
    </w:p>
    <w:p w14:paraId="28F84277" w14:textId="1E7493B9" w:rsidR="00DE6BFB" w:rsidRDefault="00DE6BFB" w:rsidP="00501D71">
      <w:pPr>
        <w:rPr>
          <w:bCs/>
        </w:rPr>
      </w:pPr>
    </w:p>
    <w:p w14:paraId="7953D81A" w14:textId="220771DB" w:rsidR="00DE6BFB" w:rsidRDefault="00DE6BFB" w:rsidP="00501D71">
      <w:pPr>
        <w:rPr>
          <w:bCs/>
        </w:rPr>
      </w:pPr>
    </w:p>
    <w:p w14:paraId="12A7963C" w14:textId="1FA6A922" w:rsidR="00DE6BFB" w:rsidRDefault="00DE6BFB" w:rsidP="00501D71">
      <w:pPr>
        <w:rPr>
          <w:bCs/>
        </w:rPr>
      </w:pPr>
    </w:p>
    <w:p w14:paraId="57B343B5" w14:textId="78ADC2D6" w:rsidR="00DE6BFB" w:rsidRDefault="00DE6BFB" w:rsidP="00501D71">
      <w:pPr>
        <w:rPr>
          <w:bCs/>
        </w:rPr>
      </w:pPr>
    </w:p>
    <w:p w14:paraId="3D1878C3" w14:textId="07693D76" w:rsidR="00DE6BFB" w:rsidRDefault="00DE6BFB" w:rsidP="00501D71">
      <w:pPr>
        <w:rPr>
          <w:bCs/>
        </w:rPr>
      </w:pPr>
    </w:p>
    <w:p w14:paraId="6B679EBF" w14:textId="23CFB8B6" w:rsidR="00DE6BFB" w:rsidRDefault="00DE6BFB" w:rsidP="00501D71">
      <w:pPr>
        <w:rPr>
          <w:bCs/>
        </w:rPr>
      </w:pPr>
    </w:p>
    <w:p w14:paraId="72EDD377" w14:textId="134FC883" w:rsidR="00DE6BFB" w:rsidRDefault="00DE6BFB" w:rsidP="00501D71">
      <w:pPr>
        <w:rPr>
          <w:bCs/>
        </w:rPr>
      </w:pPr>
    </w:p>
    <w:p w14:paraId="76CC05E7" w14:textId="6C0E6CDB" w:rsidR="00DE6BFB" w:rsidRDefault="00DE6BFB" w:rsidP="00501D71">
      <w:pPr>
        <w:rPr>
          <w:bCs/>
        </w:rPr>
      </w:pPr>
    </w:p>
    <w:p w14:paraId="0073061F" w14:textId="77777777" w:rsidR="00DE6BFB" w:rsidRPr="00B93B8D" w:rsidRDefault="00DE6BFB" w:rsidP="00501D71">
      <w:pPr>
        <w:rPr>
          <w:bCs/>
        </w:rPr>
      </w:pPr>
    </w:p>
    <w:p w14:paraId="5A2DED7E" w14:textId="43B178CA" w:rsidR="007E41CA" w:rsidRDefault="00B93B8D" w:rsidP="00F31329">
      <w:pPr>
        <w:pStyle w:val="Heading1"/>
        <w:rPr>
          <w:rStyle w:val="Strong"/>
          <w:b/>
        </w:rPr>
      </w:pPr>
      <w:bookmarkStart w:id="80" w:name="_Toc523839464"/>
      <w:bookmarkStart w:id="81" w:name="_Toc523839495"/>
      <w:bookmarkStart w:id="82" w:name="_Toc47630950"/>
      <w:bookmarkStart w:id="83" w:name="_Toc47683073"/>
      <w:bookmarkStart w:id="84" w:name="_Toc47683092"/>
      <w:bookmarkStart w:id="85" w:name="_Toc47684809"/>
      <w:bookmarkStart w:id="86" w:name="_Toc47684828"/>
      <w:r>
        <w:rPr>
          <w:rStyle w:val="Strong"/>
          <w:b/>
        </w:rPr>
        <w:lastRenderedPageBreak/>
        <w:t>5</w:t>
      </w:r>
      <w:r w:rsidR="007E41CA">
        <w:rPr>
          <w:rStyle w:val="Strong"/>
          <w:b/>
        </w:rPr>
        <w:t>.0</w:t>
      </w:r>
      <w:r w:rsidR="007E41CA">
        <w:rPr>
          <w:rStyle w:val="Strong"/>
          <w:b/>
        </w:rPr>
        <w:tab/>
      </w:r>
      <w:bookmarkEnd w:id="80"/>
      <w:bookmarkEnd w:id="81"/>
      <w:r>
        <w:rPr>
          <w:rStyle w:val="Strong"/>
          <w:b/>
        </w:rPr>
        <w:t>APPENDIX</w:t>
      </w:r>
      <w:bookmarkEnd w:id="82"/>
      <w:bookmarkEnd w:id="83"/>
      <w:bookmarkEnd w:id="84"/>
      <w:bookmarkEnd w:id="85"/>
      <w:bookmarkEnd w:id="86"/>
    </w:p>
    <w:p w14:paraId="0A73ADEF" w14:textId="12E4676B" w:rsidR="00F31329" w:rsidRDefault="00F31329" w:rsidP="00F31329">
      <w:pPr>
        <w:jc w:val="center"/>
      </w:pPr>
    </w:p>
    <w:p w14:paraId="348E29A9" w14:textId="5363C6AC" w:rsidR="00F31329" w:rsidRPr="009B2C6F" w:rsidRDefault="00F31329" w:rsidP="009B2C6F">
      <w:pPr>
        <w:spacing w:after="120"/>
        <w:jc w:val="center"/>
        <w:rPr>
          <w:bCs/>
        </w:rPr>
      </w:pPr>
      <w:r w:rsidRPr="00737C31">
        <w:rPr>
          <w:b/>
        </w:rPr>
        <w:t xml:space="preserve">Table </w:t>
      </w:r>
      <w:r w:rsidR="00A22CAC">
        <w:rPr>
          <w:b/>
        </w:rPr>
        <w:t>5.</w:t>
      </w:r>
      <w:r w:rsidRPr="00737C31">
        <w:rPr>
          <w:b/>
        </w:rPr>
        <w:t>1</w:t>
      </w:r>
      <w:r w:rsidR="00737C31" w:rsidRPr="00737C31">
        <w:rPr>
          <w:b/>
        </w:rPr>
        <w:t>.</w:t>
      </w:r>
      <w:r w:rsidR="00737C31">
        <w:rPr>
          <w:bCs/>
        </w:rPr>
        <w:t xml:space="preserve"> </w:t>
      </w:r>
      <w:r w:rsidR="00086642">
        <w:rPr>
          <w:bCs/>
        </w:rPr>
        <w:t xml:space="preserve">Extension publications reviewed for </w:t>
      </w:r>
      <w:r w:rsidRPr="00F31329">
        <w:t xml:space="preserve">N </w:t>
      </w:r>
      <w:r w:rsidR="00086642">
        <w:t>f</w:t>
      </w:r>
      <w:r w:rsidRPr="00F31329">
        <w:t xml:space="preserve">ertility </w:t>
      </w:r>
      <w:r w:rsidR="00086642">
        <w:t>m</w:t>
      </w:r>
      <w:r w:rsidRPr="00F31329">
        <w:t xml:space="preserve">anagement </w:t>
      </w:r>
      <w:r w:rsidR="00086642">
        <w:t>in</w:t>
      </w:r>
      <w:r w:rsidRPr="00F31329">
        <w:t xml:space="preserve"> Corn</w:t>
      </w:r>
      <w:r>
        <w:t>.</w:t>
      </w:r>
    </w:p>
    <w:tbl>
      <w:tblPr>
        <w:tblStyle w:val="TableGrid"/>
        <w:tblW w:w="90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47"/>
        <w:gridCol w:w="4536"/>
        <w:gridCol w:w="1984"/>
      </w:tblGrid>
      <w:tr w:rsidR="00F31329" w:rsidRPr="004C2023" w14:paraId="70CCD88F" w14:textId="77777777" w:rsidTr="009B2C6F">
        <w:trPr>
          <w:trHeight w:val="20"/>
          <w:jc w:val="center"/>
        </w:trPr>
        <w:tc>
          <w:tcPr>
            <w:tcW w:w="2547" w:type="dxa"/>
            <w:shd w:val="clear" w:color="auto" w:fill="F15D22"/>
            <w:noWrap/>
            <w:tcMar>
              <w:top w:w="57" w:type="dxa"/>
              <w:bottom w:w="57" w:type="dxa"/>
            </w:tcMar>
            <w:vAlign w:val="center"/>
            <w:hideMark/>
          </w:tcPr>
          <w:p w14:paraId="2A7CB9DE" w14:textId="77777777" w:rsidR="00F31329" w:rsidRPr="009B2C6F" w:rsidRDefault="00F31329" w:rsidP="00962E07">
            <w:pPr>
              <w:jc w:val="center"/>
              <w:rPr>
                <w:rFonts w:cs="Arial"/>
                <w:b/>
                <w:bCs/>
                <w:color w:val="FFFFFF" w:themeColor="background1"/>
                <w:sz w:val="24"/>
              </w:rPr>
            </w:pPr>
            <w:r w:rsidRPr="009B2C6F">
              <w:rPr>
                <w:rFonts w:cs="Arial"/>
                <w:b/>
                <w:bCs/>
                <w:color w:val="FFFFFF" w:themeColor="background1"/>
                <w:sz w:val="24"/>
              </w:rPr>
              <w:t>University</w:t>
            </w:r>
          </w:p>
        </w:tc>
        <w:tc>
          <w:tcPr>
            <w:tcW w:w="4536" w:type="dxa"/>
            <w:shd w:val="clear" w:color="auto" w:fill="F15D22"/>
            <w:noWrap/>
            <w:tcMar>
              <w:top w:w="57" w:type="dxa"/>
              <w:bottom w:w="57" w:type="dxa"/>
            </w:tcMar>
            <w:vAlign w:val="center"/>
            <w:hideMark/>
          </w:tcPr>
          <w:p w14:paraId="0DF34E52" w14:textId="77777777" w:rsidR="00F31329" w:rsidRPr="009B2C6F" w:rsidRDefault="00F31329" w:rsidP="00962E07">
            <w:pPr>
              <w:jc w:val="center"/>
              <w:rPr>
                <w:rFonts w:cs="Arial"/>
                <w:b/>
                <w:bCs/>
                <w:color w:val="FFFFFF" w:themeColor="background1"/>
                <w:sz w:val="24"/>
              </w:rPr>
            </w:pPr>
            <w:r w:rsidRPr="009B2C6F">
              <w:rPr>
                <w:rFonts w:cs="Arial"/>
                <w:b/>
                <w:bCs/>
                <w:color w:val="FFFFFF" w:themeColor="background1"/>
                <w:sz w:val="24"/>
              </w:rPr>
              <w:t>Resource</w:t>
            </w:r>
          </w:p>
        </w:tc>
        <w:tc>
          <w:tcPr>
            <w:tcW w:w="1984" w:type="dxa"/>
            <w:shd w:val="clear" w:color="auto" w:fill="F15D22"/>
            <w:tcMar>
              <w:top w:w="57" w:type="dxa"/>
              <w:bottom w:w="57" w:type="dxa"/>
            </w:tcMar>
            <w:vAlign w:val="center"/>
            <w:hideMark/>
          </w:tcPr>
          <w:p w14:paraId="4A105D01" w14:textId="3039B85F" w:rsidR="00F31329" w:rsidRPr="009B2C6F" w:rsidRDefault="00F31329" w:rsidP="00962E07">
            <w:pPr>
              <w:jc w:val="center"/>
              <w:rPr>
                <w:rFonts w:cs="Arial"/>
                <w:b/>
                <w:bCs/>
                <w:color w:val="FFFFFF" w:themeColor="background1"/>
                <w:sz w:val="24"/>
              </w:rPr>
            </w:pPr>
            <w:r w:rsidRPr="009B2C6F">
              <w:rPr>
                <w:rFonts w:cs="Arial"/>
                <w:b/>
                <w:bCs/>
                <w:color w:val="FFFFFF" w:themeColor="background1"/>
                <w:sz w:val="24"/>
              </w:rPr>
              <w:t>Year of Publication</w:t>
            </w:r>
            <w:r w:rsidR="009B2C6F">
              <w:rPr>
                <w:rFonts w:cs="Arial"/>
                <w:b/>
                <w:bCs/>
                <w:color w:val="FFFFFF" w:themeColor="background1"/>
                <w:sz w:val="24"/>
              </w:rPr>
              <w:t xml:space="preserve"> </w:t>
            </w:r>
            <w:r w:rsidRPr="009B2C6F">
              <w:rPr>
                <w:rFonts w:cs="Arial"/>
                <w:b/>
                <w:bCs/>
                <w:color w:val="FFFFFF" w:themeColor="background1"/>
                <w:sz w:val="24"/>
              </w:rPr>
              <w:t>/</w:t>
            </w:r>
            <w:r w:rsidR="009B2C6F">
              <w:rPr>
                <w:rFonts w:cs="Arial"/>
                <w:b/>
                <w:bCs/>
                <w:color w:val="FFFFFF" w:themeColor="background1"/>
                <w:sz w:val="24"/>
              </w:rPr>
              <w:t xml:space="preserve"> </w:t>
            </w:r>
            <w:r w:rsidRPr="009B2C6F">
              <w:rPr>
                <w:rFonts w:cs="Arial"/>
                <w:b/>
                <w:bCs/>
                <w:color w:val="FFFFFF" w:themeColor="background1"/>
                <w:sz w:val="24"/>
              </w:rPr>
              <w:t>Update</w:t>
            </w:r>
          </w:p>
        </w:tc>
      </w:tr>
      <w:tr w:rsidR="00F31329" w:rsidRPr="004C2023" w14:paraId="7A0E3E8E" w14:textId="77777777" w:rsidTr="009B2C6F">
        <w:trPr>
          <w:trHeight w:val="20"/>
          <w:jc w:val="center"/>
        </w:trPr>
        <w:tc>
          <w:tcPr>
            <w:tcW w:w="2547" w:type="dxa"/>
            <w:shd w:val="clear" w:color="auto" w:fill="D9D9D9" w:themeFill="background1" w:themeFillShade="D9"/>
            <w:tcMar>
              <w:top w:w="57" w:type="dxa"/>
              <w:bottom w:w="57" w:type="dxa"/>
            </w:tcMar>
            <w:vAlign w:val="center"/>
            <w:hideMark/>
          </w:tcPr>
          <w:p w14:paraId="7D9CE70C" w14:textId="77777777" w:rsidR="00F31329" w:rsidRPr="009B2C6F" w:rsidRDefault="00F31329" w:rsidP="00962E07">
            <w:pPr>
              <w:jc w:val="center"/>
              <w:rPr>
                <w:rFonts w:cs="Arial"/>
                <w:b/>
                <w:bCs/>
                <w:sz w:val="24"/>
              </w:rPr>
            </w:pPr>
            <w:r w:rsidRPr="009B2C6F">
              <w:rPr>
                <w:rFonts w:cs="Arial"/>
                <w:b/>
                <w:bCs/>
                <w:sz w:val="24"/>
              </w:rPr>
              <w:t>University of Nebraska-Lincoln</w:t>
            </w:r>
          </w:p>
        </w:tc>
        <w:tc>
          <w:tcPr>
            <w:tcW w:w="4536" w:type="dxa"/>
            <w:shd w:val="clear" w:color="auto" w:fill="D9D9D9" w:themeFill="background1" w:themeFillShade="D9"/>
            <w:tcMar>
              <w:top w:w="57" w:type="dxa"/>
              <w:bottom w:w="57" w:type="dxa"/>
            </w:tcMar>
            <w:vAlign w:val="center"/>
            <w:hideMark/>
          </w:tcPr>
          <w:p w14:paraId="0758B65E" w14:textId="77777777" w:rsidR="00F31329" w:rsidRPr="009B2C6F" w:rsidRDefault="00F31329" w:rsidP="00962E07">
            <w:pPr>
              <w:rPr>
                <w:rFonts w:cs="Arial"/>
                <w:sz w:val="24"/>
                <w:u w:val="single"/>
              </w:rPr>
            </w:pPr>
            <w:hyperlink r:id="rId12" w:history="1">
              <w:r w:rsidRPr="009B2C6F">
                <w:rPr>
                  <w:rStyle w:val="Hyperlink"/>
                  <w:rFonts w:cs="Arial"/>
                  <w:sz w:val="24"/>
                </w:rPr>
                <w:t>Nutrient management suggestions for corn</w:t>
              </w:r>
            </w:hyperlink>
          </w:p>
        </w:tc>
        <w:tc>
          <w:tcPr>
            <w:tcW w:w="1984" w:type="dxa"/>
            <w:shd w:val="clear" w:color="auto" w:fill="D9D9D9" w:themeFill="background1" w:themeFillShade="D9"/>
            <w:tcMar>
              <w:top w:w="57" w:type="dxa"/>
              <w:bottom w:w="57" w:type="dxa"/>
            </w:tcMar>
            <w:vAlign w:val="center"/>
            <w:hideMark/>
          </w:tcPr>
          <w:p w14:paraId="7158E320" w14:textId="77777777" w:rsidR="00F31329" w:rsidRPr="009B2C6F" w:rsidRDefault="00F31329" w:rsidP="00962E07">
            <w:pPr>
              <w:jc w:val="center"/>
              <w:rPr>
                <w:rFonts w:cs="Arial"/>
                <w:sz w:val="24"/>
              </w:rPr>
            </w:pPr>
            <w:r w:rsidRPr="009B2C6F">
              <w:rPr>
                <w:rFonts w:cs="Arial"/>
                <w:sz w:val="24"/>
              </w:rPr>
              <w:t>2019</w:t>
            </w:r>
          </w:p>
        </w:tc>
      </w:tr>
      <w:tr w:rsidR="00F31329" w:rsidRPr="004C2023" w14:paraId="226B400B"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0F82B836" w14:textId="77777777" w:rsidR="00F31329" w:rsidRPr="009B2C6F" w:rsidRDefault="00F31329" w:rsidP="00962E07">
            <w:pPr>
              <w:jc w:val="center"/>
              <w:rPr>
                <w:rFonts w:cs="Arial"/>
                <w:b/>
                <w:bCs/>
                <w:sz w:val="24"/>
              </w:rPr>
            </w:pPr>
            <w:r w:rsidRPr="009B2C6F">
              <w:rPr>
                <w:rFonts w:cs="Arial"/>
                <w:b/>
                <w:bCs/>
                <w:sz w:val="24"/>
              </w:rPr>
              <w:t>Iowa State University</w:t>
            </w:r>
          </w:p>
        </w:tc>
        <w:tc>
          <w:tcPr>
            <w:tcW w:w="4536" w:type="dxa"/>
            <w:shd w:val="clear" w:color="auto" w:fill="D9D9D9" w:themeFill="background1" w:themeFillShade="D9"/>
            <w:tcMar>
              <w:top w:w="57" w:type="dxa"/>
              <w:bottom w:w="57" w:type="dxa"/>
            </w:tcMar>
            <w:vAlign w:val="center"/>
            <w:hideMark/>
          </w:tcPr>
          <w:p w14:paraId="24E1B561" w14:textId="77777777" w:rsidR="00F31329" w:rsidRPr="009B2C6F" w:rsidRDefault="00F31329" w:rsidP="00962E07">
            <w:pPr>
              <w:rPr>
                <w:rFonts w:cs="Arial"/>
                <w:sz w:val="24"/>
                <w:u w:val="single"/>
              </w:rPr>
            </w:pPr>
            <w:hyperlink r:id="rId13" w:history="1">
              <w:r w:rsidRPr="009B2C6F">
                <w:rPr>
                  <w:rStyle w:val="Hyperlink"/>
                  <w:rFonts w:cs="Arial"/>
                  <w:sz w:val="24"/>
                </w:rPr>
                <w:t>Extension publications / Nitrogen use in Iowa Corn Production</w:t>
              </w:r>
            </w:hyperlink>
          </w:p>
        </w:tc>
        <w:tc>
          <w:tcPr>
            <w:tcW w:w="1984" w:type="dxa"/>
            <w:shd w:val="clear" w:color="auto" w:fill="D9D9D9" w:themeFill="background1" w:themeFillShade="D9"/>
            <w:tcMar>
              <w:top w:w="57" w:type="dxa"/>
              <w:bottom w:w="57" w:type="dxa"/>
            </w:tcMar>
            <w:vAlign w:val="center"/>
            <w:hideMark/>
          </w:tcPr>
          <w:p w14:paraId="01F801D7" w14:textId="77777777" w:rsidR="00F31329" w:rsidRPr="009B2C6F" w:rsidRDefault="00F31329" w:rsidP="00962E07">
            <w:pPr>
              <w:jc w:val="center"/>
              <w:rPr>
                <w:rFonts w:cs="Arial"/>
                <w:sz w:val="24"/>
              </w:rPr>
            </w:pPr>
            <w:r w:rsidRPr="009B2C6F">
              <w:rPr>
                <w:rFonts w:cs="Arial"/>
                <w:sz w:val="24"/>
              </w:rPr>
              <w:t>2018</w:t>
            </w:r>
          </w:p>
        </w:tc>
      </w:tr>
      <w:tr w:rsidR="00F31329" w:rsidRPr="004C2023" w14:paraId="040F97B7"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07849C8D"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05767A55" w14:textId="77777777" w:rsidR="00F31329" w:rsidRPr="009B2C6F" w:rsidRDefault="00F31329" w:rsidP="00962E07">
            <w:pPr>
              <w:rPr>
                <w:rFonts w:cs="Arial"/>
                <w:sz w:val="24"/>
                <w:u w:val="single"/>
              </w:rPr>
            </w:pPr>
            <w:hyperlink r:id="rId14" w:history="1">
              <w:r w:rsidRPr="009B2C6F">
                <w:rPr>
                  <w:rStyle w:val="Hyperlink"/>
                  <w:rFonts w:cs="Arial"/>
                  <w:sz w:val="24"/>
                </w:rPr>
                <w:t>Concepts and Rationale for Regional Nitrogen Rate Guidelines for Corn</w:t>
              </w:r>
            </w:hyperlink>
          </w:p>
        </w:tc>
        <w:tc>
          <w:tcPr>
            <w:tcW w:w="1984" w:type="dxa"/>
            <w:shd w:val="clear" w:color="auto" w:fill="D9D9D9" w:themeFill="background1" w:themeFillShade="D9"/>
            <w:tcMar>
              <w:top w:w="57" w:type="dxa"/>
              <w:bottom w:w="57" w:type="dxa"/>
            </w:tcMar>
            <w:vAlign w:val="center"/>
            <w:hideMark/>
          </w:tcPr>
          <w:p w14:paraId="2D3FCFB1" w14:textId="77777777" w:rsidR="00F31329" w:rsidRPr="009B2C6F" w:rsidRDefault="00F31329" w:rsidP="00962E07">
            <w:pPr>
              <w:jc w:val="center"/>
              <w:rPr>
                <w:rFonts w:cs="Arial"/>
                <w:sz w:val="24"/>
              </w:rPr>
            </w:pPr>
            <w:r w:rsidRPr="009B2C6F">
              <w:rPr>
                <w:rFonts w:cs="Arial"/>
                <w:sz w:val="24"/>
              </w:rPr>
              <w:t>2015</w:t>
            </w:r>
          </w:p>
        </w:tc>
      </w:tr>
      <w:tr w:rsidR="00F31329" w:rsidRPr="004C2023" w14:paraId="20123C99"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653BF5DC"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4853E378" w14:textId="77777777" w:rsidR="00F31329" w:rsidRPr="009B2C6F" w:rsidRDefault="00F31329" w:rsidP="00962E07">
            <w:pPr>
              <w:rPr>
                <w:rFonts w:cs="Arial"/>
                <w:sz w:val="24"/>
                <w:u w:val="single"/>
              </w:rPr>
            </w:pPr>
            <w:hyperlink r:id="rId15" w:history="1">
              <w:r w:rsidRPr="009B2C6F">
                <w:rPr>
                  <w:rStyle w:val="Hyperlink"/>
                  <w:rFonts w:cs="Arial"/>
                  <w:sz w:val="24"/>
                </w:rPr>
                <w:t>Site specific 4R nutrient management planning / Nitrogen Management</w:t>
              </w:r>
            </w:hyperlink>
          </w:p>
        </w:tc>
        <w:tc>
          <w:tcPr>
            <w:tcW w:w="1984" w:type="dxa"/>
            <w:shd w:val="clear" w:color="auto" w:fill="D9D9D9" w:themeFill="background1" w:themeFillShade="D9"/>
            <w:tcMar>
              <w:top w:w="57" w:type="dxa"/>
              <w:bottom w:w="57" w:type="dxa"/>
            </w:tcMar>
            <w:vAlign w:val="center"/>
            <w:hideMark/>
          </w:tcPr>
          <w:p w14:paraId="554A57AC" w14:textId="77777777" w:rsidR="00F31329" w:rsidRPr="009B2C6F" w:rsidRDefault="00F31329" w:rsidP="00962E07">
            <w:pPr>
              <w:jc w:val="center"/>
              <w:rPr>
                <w:rFonts w:cs="Arial"/>
                <w:sz w:val="24"/>
              </w:rPr>
            </w:pPr>
            <w:r w:rsidRPr="009B2C6F">
              <w:rPr>
                <w:rFonts w:cs="Arial"/>
                <w:sz w:val="24"/>
              </w:rPr>
              <w:t>N/A</w:t>
            </w:r>
          </w:p>
        </w:tc>
      </w:tr>
      <w:tr w:rsidR="00F31329" w:rsidRPr="004C2023" w14:paraId="71A92F79" w14:textId="77777777" w:rsidTr="009B2C6F">
        <w:trPr>
          <w:trHeight w:val="20"/>
          <w:jc w:val="center"/>
        </w:trPr>
        <w:tc>
          <w:tcPr>
            <w:tcW w:w="2547" w:type="dxa"/>
            <w:shd w:val="clear" w:color="auto" w:fill="D9D9D9" w:themeFill="background1" w:themeFillShade="D9"/>
            <w:tcMar>
              <w:top w:w="57" w:type="dxa"/>
              <w:bottom w:w="57" w:type="dxa"/>
            </w:tcMar>
            <w:vAlign w:val="center"/>
            <w:hideMark/>
          </w:tcPr>
          <w:p w14:paraId="76AB8E9F" w14:textId="77777777" w:rsidR="00F31329" w:rsidRPr="009B2C6F" w:rsidRDefault="00F31329" w:rsidP="00962E07">
            <w:pPr>
              <w:jc w:val="center"/>
              <w:rPr>
                <w:rFonts w:cs="Arial"/>
                <w:b/>
                <w:bCs/>
                <w:sz w:val="24"/>
              </w:rPr>
            </w:pPr>
            <w:r w:rsidRPr="009B2C6F">
              <w:rPr>
                <w:rFonts w:cs="Arial"/>
                <w:b/>
                <w:bCs/>
                <w:sz w:val="24"/>
              </w:rPr>
              <w:t>University of Minnesota</w:t>
            </w:r>
          </w:p>
        </w:tc>
        <w:tc>
          <w:tcPr>
            <w:tcW w:w="4536" w:type="dxa"/>
            <w:shd w:val="clear" w:color="auto" w:fill="D9D9D9" w:themeFill="background1" w:themeFillShade="D9"/>
            <w:tcMar>
              <w:top w:w="57" w:type="dxa"/>
              <w:bottom w:w="57" w:type="dxa"/>
            </w:tcMar>
            <w:vAlign w:val="center"/>
            <w:hideMark/>
          </w:tcPr>
          <w:p w14:paraId="2E8B702F" w14:textId="77777777" w:rsidR="00F31329" w:rsidRPr="009B2C6F" w:rsidRDefault="00F31329" w:rsidP="00962E07">
            <w:pPr>
              <w:rPr>
                <w:rFonts w:cs="Arial"/>
                <w:sz w:val="24"/>
                <w:u w:val="single"/>
              </w:rPr>
            </w:pPr>
            <w:hyperlink r:id="rId16" w:anchor="use-of-the-soil-nitrate-test-encouraged-1087662" w:history="1">
              <w:r w:rsidRPr="009B2C6F">
                <w:rPr>
                  <w:rStyle w:val="Hyperlink"/>
                  <w:rFonts w:cs="Arial"/>
                  <w:sz w:val="24"/>
                </w:rPr>
                <w:t>Fertilizing corn in Minnesota / Nitrogen Guidelines</w:t>
              </w:r>
            </w:hyperlink>
          </w:p>
        </w:tc>
        <w:tc>
          <w:tcPr>
            <w:tcW w:w="1984" w:type="dxa"/>
            <w:shd w:val="clear" w:color="auto" w:fill="D9D9D9" w:themeFill="background1" w:themeFillShade="D9"/>
            <w:tcMar>
              <w:top w:w="57" w:type="dxa"/>
              <w:bottom w:w="57" w:type="dxa"/>
            </w:tcMar>
            <w:vAlign w:val="center"/>
            <w:hideMark/>
          </w:tcPr>
          <w:p w14:paraId="365B8FD2" w14:textId="77777777" w:rsidR="00F31329" w:rsidRPr="009B2C6F" w:rsidRDefault="00F31329" w:rsidP="00962E07">
            <w:pPr>
              <w:jc w:val="center"/>
              <w:rPr>
                <w:rFonts w:cs="Arial"/>
                <w:sz w:val="24"/>
              </w:rPr>
            </w:pPr>
            <w:r w:rsidRPr="009B2C6F">
              <w:rPr>
                <w:rFonts w:cs="Arial"/>
                <w:sz w:val="24"/>
              </w:rPr>
              <w:t>2018</w:t>
            </w:r>
          </w:p>
        </w:tc>
      </w:tr>
      <w:tr w:rsidR="00F31329" w:rsidRPr="004C2023" w14:paraId="45A964E5"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028F1A0A" w14:textId="77777777" w:rsidR="00F31329" w:rsidRPr="009B2C6F" w:rsidRDefault="00F31329" w:rsidP="00962E07">
            <w:pPr>
              <w:jc w:val="center"/>
              <w:rPr>
                <w:rFonts w:cs="Arial"/>
                <w:b/>
                <w:bCs/>
                <w:sz w:val="24"/>
              </w:rPr>
            </w:pPr>
            <w:r w:rsidRPr="009B2C6F">
              <w:rPr>
                <w:rFonts w:cs="Arial"/>
                <w:b/>
                <w:bCs/>
                <w:sz w:val="24"/>
              </w:rPr>
              <w:t>University of Wisconsin</w:t>
            </w:r>
          </w:p>
        </w:tc>
        <w:tc>
          <w:tcPr>
            <w:tcW w:w="4536" w:type="dxa"/>
            <w:shd w:val="clear" w:color="auto" w:fill="D9D9D9" w:themeFill="background1" w:themeFillShade="D9"/>
            <w:tcMar>
              <w:top w:w="57" w:type="dxa"/>
              <w:bottom w:w="57" w:type="dxa"/>
            </w:tcMar>
            <w:vAlign w:val="center"/>
            <w:hideMark/>
          </w:tcPr>
          <w:p w14:paraId="46E6A675" w14:textId="30D39BAF" w:rsidR="00F31329" w:rsidRPr="009B2C6F" w:rsidRDefault="00F31329" w:rsidP="00962E07">
            <w:pPr>
              <w:rPr>
                <w:rFonts w:cs="Arial"/>
                <w:sz w:val="24"/>
                <w:u w:val="single"/>
              </w:rPr>
            </w:pPr>
            <w:hyperlink r:id="rId17" w:history="1">
              <w:r w:rsidRPr="009B2C6F">
                <w:rPr>
                  <w:rStyle w:val="Hyperlink"/>
                  <w:rFonts w:cs="Arial"/>
                  <w:sz w:val="24"/>
                </w:rPr>
                <w:t xml:space="preserve">Nutrient application guidelines for field, </w:t>
              </w:r>
              <w:r w:rsidR="00086642" w:rsidRPr="009B2C6F">
                <w:rPr>
                  <w:rStyle w:val="Hyperlink"/>
                  <w:rFonts w:cs="Arial"/>
                  <w:sz w:val="24"/>
                </w:rPr>
                <w:t>vegetable,</w:t>
              </w:r>
              <w:r w:rsidRPr="009B2C6F">
                <w:rPr>
                  <w:rStyle w:val="Hyperlink"/>
                  <w:rFonts w:cs="Arial"/>
                  <w:sz w:val="24"/>
                </w:rPr>
                <w:t xml:space="preserve"> and fruit in crops in Wisconsin / Nitrogen</w:t>
              </w:r>
            </w:hyperlink>
          </w:p>
        </w:tc>
        <w:tc>
          <w:tcPr>
            <w:tcW w:w="1984" w:type="dxa"/>
            <w:shd w:val="clear" w:color="auto" w:fill="D9D9D9" w:themeFill="background1" w:themeFillShade="D9"/>
            <w:tcMar>
              <w:top w:w="57" w:type="dxa"/>
              <w:bottom w:w="57" w:type="dxa"/>
            </w:tcMar>
            <w:vAlign w:val="center"/>
            <w:hideMark/>
          </w:tcPr>
          <w:p w14:paraId="198CB285" w14:textId="77777777" w:rsidR="00F31329" w:rsidRPr="009B2C6F" w:rsidRDefault="00F31329" w:rsidP="00962E07">
            <w:pPr>
              <w:jc w:val="center"/>
              <w:rPr>
                <w:rFonts w:cs="Arial"/>
                <w:sz w:val="24"/>
              </w:rPr>
            </w:pPr>
            <w:r w:rsidRPr="009B2C6F">
              <w:rPr>
                <w:rFonts w:cs="Arial"/>
                <w:sz w:val="24"/>
              </w:rPr>
              <w:t>2012</w:t>
            </w:r>
          </w:p>
        </w:tc>
      </w:tr>
      <w:tr w:rsidR="00F31329" w:rsidRPr="004C2023" w14:paraId="3063B10B"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0E907119"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564F7FA2" w14:textId="77777777" w:rsidR="00F31329" w:rsidRPr="009B2C6F" w:rsidRDefault="00F31329" w:rsidP="00962E07">
            <w:pPr>
              <w:rPr>
                <w:rFonts w:cs="Arial"/>
                <w:sz w:val="24"/>
                <w:u w:val="single"/>
              </w:rPr>
            </w:pPr>
            <w:hyperlink r:id="rId18" w:history="1">
              <w:r w:rsidRPr="009B2C6F">
                <w:rPr>
                  <w:rStyle w:val="Hyperlink"/>
                  <w:rFonts w:cs="Arial"/>
                  <w:sz w:val="24"/>
                </w:rPr>
                <w:t>University of Wisconsin Nitrogen Guidelines for Corn</w:t>
              </w:r>
            </w:hyperlink>
          </w:p>
        </w:tc>
        <w:tc>
          <w:tcPr>
            <w:tcW w:w="1984" w:type="dxa"/>
            <w:shd w:val="clear" w:color="auto" w:fill="D9D9D9" w:themeFill="background1" w:themeFillShade="D9"/>
            <w:tcMar>
              <w:top w:w="57" w:type="dxa"/>
              <w:bottom w:w="57" w:type="dxa"/>
            </w:tcMar>
            <w:vAlign w:val="center"/>
            <w:hideMark/>
          </w:tcPr>
          <w:p w14:paraId="42E0427E" w14:textId="77777777" w:rsidR="00F31329" w:rsidRPr="009B2C6F" w:rsidRDefault="00F31329" w:rsidP="00962E07">
            <w:pPr>
              <w:jc w:val="center"/>
              <w:rPr>
                <w:rFonts w:cs="Arial"/>
                <w:sz w:val="24"/>
              </w:rPr>
            </w:pPr>
            <w:r w:rsidRPr="009B2C6F">
              <w:rPr>
                <w:rFonts w:cs="Arial"/>
                <w:sz w:val="24"/>
              </w:rPr>
              <w:t>N/A</w:t>
            </w:r>
          </w:p>
        </w:tc>
      </w:tr>
      <w:tr w:rsidR="00F31329" w:rsidRPr="004C2023" w14:paraId="659A6D5D"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7B8BC198" w14:textId="77777777" w:rsidR="00F31329" w:rsidRPr="009B2C6F" w:rsidRDefault="00F31329" w:rsidP="00962E07">
            <w:pPr>
              <w:jc w:val="center"/>
              <w:rPr>
                <w:rFonts w:cs="Arial"/>
                <w:b/>
                <w:bCs/>
                <w:sz w:val="24"/>
              </w:rPr>
            </w:pPr>
            <w:r w:rsidRPr="009B2C6F">
              <w:rPr>
                <w:rFonts w:cs="Arial"/>
                <w:b/>
                <w:bCs/>
                <w:sz w:val="24"/>
              </w:rPr>
              <w:t>University of Illinois</w:t>
            </w:r>
          </w:p>
        </w:tc>
        <w:tc>
          <w:tcPr>
            <w:tcW w:w="4536" w:type="dxa"/>
            <w:shd w:val="clear" w:color="auto" w:fill="D9D9D9" w:themeFill="background1" w:themeFillShade="D9"/>
            <w:tcMar>
              <w:top w:w="57" w:type="dxa"/>
              <w:bottom w:w="57" w:type="dxa"/>
            </w:tcMar>
            <w:vAlign w:val="center"/>
            <w:hideMark/>
          </w:tcPr>
          <w:p w14:paraId="3B8ED2D0" w14:textId="77777777" w:rsidR="00F31329" w:rsidRPr="009B2C6F" w:rsidRDefault="00F31329" w:rsidP="00962E07">
            <w:pPr>
              <w:rPr>
                <w:rFonts w:cs="Arial"/>
                <w:sz w:val="24"/>
                <w:u w:val="single"/>
              </w:rPr>
            </w:pPr>
            <w:hyperlink r:id="rId19" w:history="1">
              <w:r w:rsidRPr="009B2C6F">
                <w:rPr>
                  <w:rStyle w:val="Hyperlink"/>
                  <w:rFonts w:cs="Arial"/>
                  <w:sz w:val="24"/>
                </w:rPr>
                <w:t xml:space="preserve">Managing Nitrogen for Corn in 2020 / </w:t>
              </w:r>
              <w:proofErr w:type="spellStart"/>
              <w:r w:rsidRPr="009B2C6F">
                <w:rPr>
                  <w:rStyle w:val="Hyperlink"/>
                  <w:rFonts w:cs="Arial"/>
                  <w:sz w:val="24"/>
                </w:rPr>
                <w:t>Farmdoc</w:t>
              </w:r>
              <w:proofErr w:type="spellEnd"/>
              <w:r w:rsidRPr="009B2C6F">
                <w:rPr>
                  <w:rStyle w:val="Hyperlink"/>
                  <w:rFonts w:cs="Arial"/>
                  <w:sz w:val="24"/>
                </w:rPr>
                <w:t xml:space="preserve"> daily article</w:t>
              </w:r>
            </w:hyperlink>
          </w:p>
        </w:tc>
        <w:tc>
          <w:tcPr>
            <w:tcW w:w="1984" w:type="dxa"/>
            <w:shd w:val="clear" w:color="auto" w:fill="D9D9D9" w:themeFill="background1" w:themeFillShade="D9"/>
            <w:tcMar>
              <w:top w:w="57" w:type="dxa"/>
              <w:bottom w:w="57" w:type="dxa"/>
            </w:tcMar>
            <w:vAlign w:val="center"/>
            <w:hideMark/>
          </w:tcPr>
          <w:p w14:paraId="713A534C" w14:textId="77777777" w:rsidR="00F31329" w:rsidRPr="009B2C6F" w:rsidRDefault="00F31329" w:rsidP="00962E07">
            <w:pPr>
              <w:jc w:val="center"/>
              <w:rPr>
                <w:rFonts w:cs="Arial"/>
                <w:sz w:val="24"/>
              </w:rPr>
            </w:pPr>
            <w:r w:rsidRPr="009B2C6F">
              <w:rPr>
                <w:rFonts w:cs="Arial"/>
                <w:sz w:val="24"/>
              </w:rPr>
              <w:t>2020</w:t>
            </w:r>
          </w:p>
        </w:tc>
      </w:tr>
      <w:tr w:rsidR="00F31329" w:rsidRPr="004C2023" w14:paraId="5D0D12A4"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70627235"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0BC44AE7" w14:textId="77777777" w:rsidR="00F31329" w:rsidRPr="009B2C6F" w:rsidRDefault="00F31329" w:rsidP="00962E07">
            <w:pPr>
              <w:rPr>
                <w:rFonts w:cs="Arial"/>
                <w:sz w:val="24"/>
                <w:u w:val="single"/>
              </w:rPr>
            </w:pPr>
            <w:hyperlink r:id="rId20" w:history="1">
              <w:r w:rsidRPr="009B2C6F">
                <w:rPr>
                  <w:rStyle w:val="Hyperlink"/>
                  <w:rFonts w:cs="Arial"/>
                  <w:sz w:val="24"/>
                </w:rPr>
                <w:t>Managing Nitrogen / Illinois Agronomy Handbook</w:t>
              </w:r>
            </w:hyperlink>
          </w:p>
        </w:tc>
        <w:tc>
          <w:tcPr>
            <w:tcW w:w="1984" w:type="dxa"/>
            <w:shd w:val="clear" w:color="auto" w:fill="D9D9D9" w:themeFill="background1" w:themeFillShade="D9"/>
            <w:tcMar>
              <w:top w:w="57" w:type="dxa"/>
              <w:bottom w:w="57" w:type="dxa"/>
            </w:tcMar>
            <w:vAlign w:val="center"/>
            <w:hideMark/>
          </w:tcPr>
          <w:p w14:paraId="047A25E9" w14:textId="77777777" w:rsidR="00F31329" w:rsidRPr="009B2C6F" w:rsidRDefault="00F31329" w:rsidP="00962E07">
            <w:pPr>
              <w:jc w:val="center"/>
              <w:rPr>
                <w:rFonts w:cs="Arial"/>
                <w:sz w:val="24"/>
              </w:rPr>
            </w:pPr>
            <w:r w:rsidRPr="009B2C6F">
              <w:rPr>
                <w:rFonts w:cs="Arial"/>
                <w:sz w:val="24"/>
              </w:rPr>
              <w:t>N/A</w:t>
            </w:r>
          </w:p>
        </w:tc>
      </w:tr>
      <w:tr w:rsidR="00F31329" w:rsidRPr="004C2023" w14:paraId="6BFAAA59"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599103DB" w14:textId="77777777" w:rsidR="00F31329" w:rsidRPr="009B2C6F" w:rsidRDefault="00F31329" w:rsidP="00962E07">
            <w:pPr>
              <w:jc w:val="center"/>
              <w:rPr>
                <w:rFonts w:cs="Arial"/>
                <w:b/>
                <w:bCs/>
                <w:sz w:val="24"/>
              </w:rPr>
            </w:pPr>
            <w:r w:rsidRPr="009B2C6F">
              <w:rPr>
                <w:rFonts w:cs="Arial"/>
                <w:b/>
                <w:bCs/>
                <w:sz w:val="24"/>
              </w:rPr>
              <w:t>Purdue University</w:t>
            </w:r>
          </w:p>
        </w:tc>
        <w:tc>
          <w:tcPr>
            <w:tcW w:w="4536" w:type="dxa"/>
            <w:shd w:val="clear" w:color="auto" w:fill="D9D9D9" w:themeFill="background1" w:themeFillShade="D9"/>
            <w:tcMar>
              <w:top w:w="57" w:type="dxa"/>
              <w:bottom w:w="57" w:type="dxa"/>
            </w:tcMar>
            <w:vAlign w:val="center"/>
            <w:hideMark/>
          </w:tcPr>
          <w:p w14:paraId="2B4DC014" w14:textId="77777777" w:rsidR="00F31329" w:rsidRPr="009B2C6F" w:rsidRDefault="00F31329" w:rsidP="00962E07">
            <w:pPr>
              <w:rPr>
                <w:rFonts w:cs="Arial"/>
                <w:sz w:val="24"/>
                <w:u w:val="single"/>
              </w:rPr>
            </w:pPr>
            <w:hyperlink r:id="rId21" w:history="1">
              <w:r w:rsidRPr="009B2C6F">
                <w:rPr>
                  <w:rStyle w:val="Hyperlink"/>
                  <w:rFonts w:cs="Arial"/>
                  <w:sz w:val="24"/>
                </w:rPr>
                <w:t>Nitrogen Management Guidelines for Corn in Indiana</w:t>
              </w:r>
            </w:hyperlink>
          </w:p>
        </w:tc>
        <w:tc>
          <w:tcPr>
            <w:tcW w:w="1984" w:type="dxa"/>
            <w:shd w:val="clear" w:color="auto" w:fill="D9D9D9" w:themeFill="background1" w:themeFillShade="D9"/>
            <w:tcMar>
              <w:top w:w="57" w:type="dxa"/>
              <w:bottom w:w="57" w:type="dxa"/>
            </w:tcMar>
            <w:vAlign w:val="center"/>
            <w:hideMark/>
          </w:tcPr>
          <w:p w14:paraId="60CE78BC" w14:textId="77777777" w:rsidR="00F31329" w:rsidRPr="009B2C6F" w:rsidRDefault="00F31329" w:rsidP="00962E07">
            <w:pPr>
              <w:jc w:val="center"/>
              <w:rPr>
                <w:rFonts w:cs="Arial"/>
                <w:sz w:val="24"/>
              </w:rPr>
            </w:pPr>
            <w:r w:rsidRPr="009B2C6F">
              <w:rPr>
                <w:rFonts w:cs="Arial"/>
                <w:sz w:val="24"/>
              </w:rPr>
              <w:t>2019</w:t>
            </w:r>
          </w:p>
        </w:tc>
      </w:tr>
      <w:tr w:rsidR="00F31329" w:rsidRPr="004C2023" w14:paraId="621F094F"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0A66014F"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064CF99C" w14:textId="77777777" w:rsidR="00F31329" w:rsidRPr="009B2C6F" w:rsidRDefault="00F31329" w:rsidP="00962E07">
            <w:pPr>
              <w:rPr>
                <w:rFonts w:cs="Arial"/>
                <w:sz w:val="24"/>
                <w:u w:val="single"/>
              </w:rPr>
            </w:pPr>
            <w:hyperlink r:id="rId22" w:history="1">
              <w:r w:rsidRPr="009B2C6F">
                <w:rPr>
                  <w:rStyle w:val="Hyperlink"/>
                  <w:rFonts w:cs="Arial"/>
                  <w:sz w:val="24"/>
                </w:rPr>
                <w:t>Soil Sampling to Assess Current Soil N Availability</w:t>
              </w:r>
            </w:hyperlink>
          </w:p>
        </w:tc>
        <w:tc>
          <w:tcPr>
            <w:tcW w:w="1984" w:type="dxa"/>
            <w:shd w:val="clear" w:color="auto" w:fill="D9D9D9" w:themeFill="background1" w:themeFillShade="D9"/>
            <w:tcMar>
              <w:top w:w="57" w:type="dxa"/>
              <w:bottom w:w="57" w:type="dxa"/>
            </w:tcMar>
            <w:vAlign w:val="center"/>
            <w:hideMark/>
          </w:tcPr>
          <w:p w14:paraId="52109B34" w14:textId="77777777" w:rsidR="00F31329" w:rsidRPr="009B2C6F" w:rsidRDefault="00F31329" w:rsidP="00962E07">
            <w:pPr>
              <w:jc w:val="center"/>
              <w:rPr>
                <w:rFonts w:cs="Arial"/>
                <w:sz w:val="24"/>
              </w:rPr>
            </w:pPr>
            <w:r w:rsidRPr="009B2C6F">
              <w:rPr>
                <w:rFonts w:cs="Arial"/>
                <w:sz w:val="24"/>
              </w:rPr>
              <w:t>2017</w:t>
            </w:r>
          </w:p>
        </w:tc>
      </w:tr>
      <w:tr w:rsidR="00F31329" w:rsidRPr="004C2023" w14:paraId="017BD1A4"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5BB4F95C" w14:textId="77777777" w:rsidR="00F31329" w:rsidRPr="009B2C6F" w:rsidRDefault="00F31329" w:rsidP="00962E07">
            <w:pPr>
              <w:jc w:val="center"/>
              <w:rPr>
                <w:rFonts w:cs="Arial"/>
                <w:b/>
                <w:bCs/>
                <w:sz w:val="24"/>
              </w:rPr>
            </w:pPr>
          </w:p>
        </w:tc>
        <w:tc>
          <w:tcPr>
            <w:tcW w:w="4536" w:type="dxa"/>
            <w:shd w:val="clear" w:color="auto" w:fill="D9D9D9" w:themeFill="background1" w:themeFillShade="D9"/>
            <w:noWrap/>
            <w:tcMar>
              <w:top w:w="57" w:type="dxa"/>
              <w:bottom w:w="57" w:type="dxa"/>
            </w:tcMar>
            <w:vAlign w:val="center"/>
            <w:hideMark/>
          </w:tcPr>
          <w:p w14:paraId="48CF1A35" w14:textId="77777777" w:rsidR="00F31329" w:rsidRPr="009B2C6F" w:rsidRDefault="00F31329" w:rsidP="00962E07">
            <w:pPr>
              <w:rPr>
                <w:rFonts w:cs="Arial"/>
                <w:sz w:val="24"/>
                <w:u w:val="single"/>
              </w:rPr>
            </w:pPr>
            <w:hyperlink r:id="rId23" w:history="1">
              <w:r w:rsidRPr="009B2C6F">
                <w:rPr>
                  <w:rStyle w:val="Hyperlink"/>
                  <w:rFonts w:cs="Arial"/>
                  <w:sz w:val="24"/>
                </w:rPr>
                <w:t>Late-Season Nitrogen Application for Corn</w:t>
              </w:r>
            </w:hyperlink>
          </w:p>
        </w:tc>
        <w:tc>
          <w:tcPr>
            <w:tcW w:w="1984" w:type="dxa"/>
            <w:shd w:val="clear" w:color="auto" w:fill="D9D9D9" w:themeFill="background1" w:themeFillShade="D9"/>
            <w:noWrap/>
            <w:tcMar>
              <w:top w:w="57" w:type="dxa"/>
              <w:bottom w:w="57" w:type="dxa"/>
            </w:tcMar>
            <w:vAlign w:val="center"/>
            <w:hideMark/>
          </w:tcPr>
          <w:p w14:paraId="4C2D50A6" w14:textId="77777777" w:rsidR="00F31329" w:rsidRPr="009B2C6F" w:rsidRDefault="00F31329" w:rsidP="00962E07">
            <w:pPr>
              <w:jc w:val="center"/>
              <w:rPr>
                <w:rFonts w:cs="Arial"/>
                <w:sz w:val="24"/>
              </w:rPr>
            </w:pPr>
            <w:r w:rsidRPr="009B2C6F">
              <w:rPr>
                <w:rFonts w:cs="Arial"/>
                <w:sz w:val="24"/>
              </w:rPr>
              <w:t>2018</w:t>
            </w:r>
          </w:p>
        </w:tc>
      </w:tr>
      <w:tr w:rsidR="00F31329" w:rsidRPr="004C2023" w14:paraId="0C6668F7"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0626322F" w14:textId="77777777" w:rsidR="00F31329" w:rsidRPr="009B2C6F" w:rsidRDefault="00F31329" w:rsidP="00962E07">
            <w:pPr>
              <w:jc w:val="center"/>
              <w:rPr>
                <w:rFonts w:cs="Arial"/>
                <w:b/>
                <w:bCs/>
                <w:sz w:val="24"/>
              </w:rPr>
            </w:pPr>
            <w:r w:rsidRPr="009B2C6F">
              <w:rPr>
                <w:rFonts w:cs="Arial"/>
                <w:b/>
                <w:bCs/>
                <w:sz w:val="24"/>
              </w:rPr>
              <w:t>Kansas State University</w:t>
            </w:r>
          </w:p>
        </w:tc>
        <w:tc>
          <w:tcPr>
            <w:tcW w:w="4536" w:type="dxa"/>
            <w:shd w:val="clear" w:color="auto" w:fill="D9D9D9" w:themeFill="background1" w:themeFillShade="D9"/>
            <w:noWrap/>
            <w:tcMar>
              <w:top w:w="57" w:type="dxa"/>
              <w:bottom w:w="57" w:type="dxa"/>
            </w:tcMar>
            <w:vAlign w:val="center"/>
            <w:hideMark/>
          </w:tcPr>
          <w:p w14:paraId="025FF1FF" w14:textId="77777777" w:rsidR="00F31329" w:rsidRPr="009B2C6F" w:rsidRDefault="00F31329" w:rsidP="00962E07">
            <w:pPr>
              <w:rPr>
                <w:rFonts w:cs="Arial"/>
                <w:sz w:val="24"/>
                <w:u w:val="single"/>
              </w:rPr>
            </w:pPr>
            <w:hyperlink r:id="rId24" w:history="1">
              <w:r w:rsidRPr="009B2C6F">
                <w:rPr>
                  <w:rStyle w:val="Hyperlink"/>
                  <w:rFonts w:cs="Arial"/>
                  <w:sz w:val="24"/>
                </w:rPr>
                <w:t>Soil Test Interpretations and Fertilizer Recommendations</w:t>
              </w:r>
            </w:hyperlink>
          </w:p>
        </w:tc>
        <w:tc>
          <w:tcPr>
            <w:tcW w:w="1984" w:type="dxa"/>
            <w:shd w:val="clear" w:color="auto" w:fill="D9D9D9" w:themeFill="background1" w:themeFillShade="D9"/>
            <w:noWrap/>
            <w:tcMar>
              <w:top w:w="57" w:type="dxa"/>
              <w:bottom w:w="57" w:type="dxa"/>
            </w:tcMar>
            <w:vAlign w:val="center"/>
            <w:hideMark/>
          </w:tcPr>
          <w:p w14:paraId="35D37619" w14:textId="77777777" w:rsidR="00F31329" w:rsidRPr="009B2C6F" w:rsidRDefault="00F31329" w:rsidP="00962E07">
            <w:pPr>
              <w:jc w:val="center"/>
              <w:rPr>
                <w:rFonts w:cs="Arial"/>
                <w:sz w:val="24"/>
              </w:rPr>
            </w:pPr>
            <w:r w:rsidRPr="009B2C6F">
              <w:rPr>
                <w:rFonts w:cs="Arial"/>
                <w:sz w:val="24"/>
              </w:rPr>
              <w:t>2003</w:t>
            </w:r>
          </w:p>
        </w:tc>
      </w:tr>
      <w:tr w:rsidR="00F31329" w:rsidRPr="004C2023" w14:paraId="071E8EB3"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4FD59682" w14:textId="77777777" w:rsidR="00F31329" w:rsidRPr="009B2C6F" w:rsidRDefault="00F31329" w:rsidP="00962E07">
            <w:pPr>
              <w:jc w:val="center"/>
              <w:rPr>
                <w:rFonts w:cs="Arial"/>
                <w:b/>
                <w:bCs/>
                <w:sz w:val="24"/>
              </w:rPr>
            </w:pPr>
          </w:p>
        </w:tc>
        <w:tc>
          <w:tcPr>
            <w:tcW w:w="4536" w:type="dxa"/>
            <w:shd w:val="clear" w:color="auto" w:fill="D9D9D9" w:themeFill="background1" w:themeFillShade="D9"/>
            <w:tcMar>
              <w:top w:w="57" w:type="dxa"/>
              <w:bottom w:w="57" w:type="dxa"/>
            </w:tcMar>
            <w:vAlign w:val="center"/>
            <w:hideMark/>
          </w:tcPr>
          <w:p w14:paraId="4FFBDDB4" w14:textId="77777777" w:rsidR="00F31329" w:rsidRPr="009B2C6F" w:rsidRDefault="00F31329" w:rsidP="00962E07">
            <w:pPr>
              <w:rPr>
                <w:rFonts w:cs="Arial"/>
                <w:sz w:val="24"/>
                <w:u w:val="single"/>
              </w:rPr>
            </w:pPr>
            <w:hyperlink r:id="rId25" w:history="1">
              <w:r w:rsidRPr="009B2C6F">
                <w:rPr>
                  <w:rStyle w:val="Hyperlink"/>
                  <w:rFonts w:cs="Arial"/>
                  <w:sz w:val="24"/>
                </w:rPr>
                <w:t xml:space="preserve">Nutrient management / Nitrogen </w:t>
              </w:r>
            </w:hyperlink>
          </w:p>
        </w:tc>
        <w:tc>
          <w:tcPr>
            <w:tcW w:w="1984" w:type="dxa"/>
            <w:shd w:val="clear" w:color="auto" w:fill="D9D9D9" w:themeFill="background1" w:themeFillShade="D9"/>
            <w:noWrap/>
            <w:tcMar>
              <w:top w:w="57" w:type="dxa"/>
              <w:bottom w:w="57" w:type="dxa"/>
            </w:tcMar>
            <w:vAlign w:val="center"/>
            <w:hideMark/>
          </w:tcPr>
          <w:p w14:paraId="0C75327D" w14:textId="77777777" w:rsidR="00F31329" w:rsidRPr="009B2C6F" w:rsidRDefault="00F31329" w:rsidP="00962E07">
            <w:pPr>
              <w:jc w:val="center"/>
              <w:rPr>
                <w:rFonts w:cs="Arial"/>
                <w:sz w:val="24"/>
              </w:rPr>
            </w:pPr>
            <w:r w:rsidRPr="009B2C6F">
              <w:rPr>
                <w:rFonts w:cs="Arial"/>
                <w:sz w:val="24"/>
              </w:rPr>
              <w:t>N/A</w:t>
            </w:r>
          </w:p>
        </w:tc>
      </w:tr>
      <w:tr w:rsidR="00F31329" w:rsidRPr="004C2023" w14:paraId="10400AD8" w14:textId="77777777" w:rsidTr="009B2C6F">
        <w:trPr>
          <w:trHeight w:val="20"/>
          <w:jc w:val="center"/>
        </w:trPr>
        <w:tc>
          <w:tcPr>
            <w:tcW w:w="2547" w:type="dxa"/>
            <w:vMerge w:val="restart"/>
            <w:shd w:val="clear" w:color="auto" w:fill="D9D9D9" w:themeFill="background1" w:themeFillShade="D9"/>
            <w:tcMar>
              <w:top w:w="57" w:type="dxa"/>
              <w:bottom w:w="57" w:type="dxa"/>
            </w:tcMar>
            <w:vAlign w:val="center"/>
            <w:hideMark/>
          </w:tcPr>
          <w:p w14:paraId="3A551FBA" w14:textId="77777777" w:rsidR="00F31329" w:rsidRPr="009B2C6F" w:rsidRDefault="00F31329" w:rsidP="00962E07">
            <w:pPr>
              <w:jc w:val="center"/>
              <w:rPr>
                <w:rFonts w:cs="Arial"/>
                <w:b/>
                <w:bCs/>
                <w:sz w:val="24"/>
              </w:rPr>
            </w:pPr>
            <w:r w:rsidRPr="009B2C6F">
              <w:rPr>
                <w:rFonts w:cs="Arial"/>
                <w:b/>
                <w:bCs/>
                <w:sz w:val="24"/>
              </w:rPr>
              <w:lastRenderedPageBreak/>
              <w:t>University of Missouri</w:t>
            </w:r>
          </w:p>
        </w:tc>
        <w:tc>
          <w:tcPr>
            <w:tcW w:w="4536" w:type="dxa"/>
            <w:shd w:val="clear" w:color="auto" w:fill="D9D9D9" w:themeFill="background1" w:themeFillShade="D9"/>
            <w:tcMar>
              <w:top w:w="57" w:type="dxa"/>
              <w:bottom w:w="57" w:type="dxa"/>
            </w:tcMar>
            <w:vAlign w:val="center"/>
            <w:hideMark/>
          </w:tcPr>
          <w:p w14:paraId="6EAEECF9" w14:textId="77777777" w:rsidR="00F31329" w:rsidRPr="009B2C6F" w:rsidRDefault="00F31329" w:rsidP="00962E07">
            <w:pPr>
              <w:rPr>
                <w:rFonts w:cs="Arial"/>
                <w:sz w:val="24"/>
                <w:u w:val="single"/>
              </w:rPr>
            </w:pPr>
            <w:hyperlink r:id="rId26" w:history="1">
              <w:r w:rsidRPr="009B2C6F">
                <w:rPr>
                  <w:rStyle w:val="Hyperlink"/>
                  <w:rFonts w:cs="Arial"/>
                  <w:sz w:val="24"/>
                </w:rPr>
                <w:t>Fertilizer Management for No-Till Corn and Grain Sorghum in Missouri</w:t>
              </w:r>
            </w:hyperlink>
          </w:p>
        </w:tc>
        <w:tc>
          <w:tcPr>
            <w:tcW w:w="1984" w:type="dxa"/>
            <w:shd w:val="clear" w:color="auto" w:fill="D9D9D9" w:themeFill="background1" w:themeFillShade="D9"/>
            <w:noWrap/>
            <w:tcMar>
              <w:top w:w="57" w:type="dxa"/>
              <w:bottom w:w="57" w:type="dxa"/>
            </w:tcMar>
            <w:vAlign w:val="center"/>
            <w:hideMark/>
          </w:tcPr>
          <w:p w14:paraId="47C5F475" w14:textId="77777777" w:rsidR="00F31329" w:rsidRPr="009B2C6F" w:rsidRDefault="00F31329" w:rsidP="00962E07">
            <w:pPr>
              <w:jc w:val="center"/>
              <w:rPr>
                <w:rFonts w:cs="Arial"/>
                <w:sz w:val="24"/>
              </w:rPr>
            </w:pPr>
            <w:r w:rsidRPr="009B2C6F">
              <w:rPr>
                <w:rFonts w:cs="Arial"/>
                <w:sz w:val="24"/>
              </w:rPr>
              <w:t>1994</w:t>
            </w:r>
          </w:p>
        </w:tc>
      </w:tr>
      <w:tr w:rsidR="00F31329" w:rsidRPr="004C2023" w14:paraId="6BD95EAE"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03ECA7E3" w14:textId="77777777" w:rsidR="00F31329" w:rsidRPr="009B2C6F" w:rsidRDefault="00F31329" w:rsidP="00962E07">
            <w:pPr>
              <w:jc w:val="center"/>
              <w:rPr>
                <w:rFonts w:cs="Arial"/>
                <w:sz w:val="24"/>
              </w:rPr>
            </w:pPr>
          </w:p>
        </w:tc>
        <w:tc>
          <w:tcPr>
            <w:tcW w:w="4536" w:type="dxa"/>
            <w:shd w:val="clear" w:color="auto" w:fill="D9D9D9" w:themeFill="background1" w:themeFillShade="D9"/>
            <w:noWrap/>
            <w:tcMar>
              <w:top w:w="57" w:type="dxa"/>
              <w:bottom w:w="57" w:type="dxa"/>
            </w:tcMar>
            <w:vAlign w:val="center"/>
            <w:hideMark/>
          </w:tcPr>
          <w:p w14:paraId="28F15169" w14:textId="77777777" w:rsidR="00F31329" w:rsidRPr="009B2C6F" w:rsidRDefault="00F31329" w:rsidP="00962E07">
            <w:pPr>
              <w:rPr>
                <w:rFonts w:cs="Arial"/>
                <w:sz w:val="24"/>
                <w:u w:val="single"/>
              </w:rPr>
            </w:pPr>
            <w:hyperlink r:id="rId27" w:history="1">
              <w:r w:rsidRPr="009B2C6F">
                <w:rPr>
                  <w:rStyle w:val="Hyperlink"/>
                  <w:rFonts w:cs="Arial"/>
                  <w:sz w:val="24"/>
                </w:rPr>
                <w:t>Nitrogen Management for No-Tillage Systems in Missouri</w:t>
              </w:r>
            </w:hyperlink>
          </w:p>
        </w:tc>
        <w:tc>
          <w:tcPr>
            <w:tcW w:w="1984" w:type="dxa"/>
            <w:shd w:val="clear" w:color="auto" w:fill="D9D9D9" w:themeFill="background1" w:themeFillShade="D9"/>
            <w:noWrap/>
            <w:tcMar>
              <w:top w:w="57" w:type="dxa"/>
              <w:bottom w:w="57" w:type="dxa"/>
            </w:tcMar>
            <w:vAlign w:val="center"/>
            <w:hideMark/>
          </w:tcPr>
          <w:p w14:paraId="4CCCE77C" w14:textId="77777777" w:rsidR="00F31329" w:rsidRPr="009B2C6F" w:rsidRDefault="00F31329" w:rsidP="00962E07">
            <w:pPr>
              <w:jc w:val="center"/>
              <w:rPr>
                <w:rFonts w:cs="Arial"/>
                <w:sz w:val="24"/>
              </w:rPr>
            </w:pPr>
            <w:r w:rsidRPr="009B2C6F">
              <w:rPr>
                <w:rFonts w:cs="Arial"/>
                <w:sz w:val="24"/>
              </w:rPr>
              <w:t>1993</w:t>
            </w:r>
          </w:p>
        </w:tc>
      </w:tr>
      <w:tr w:rsidR="00F31329" w:rsidRPr="004C2023" w14:paraId="1A93B16C"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0D1222DD" w14:textId="77777777" w:rsidR="00F31329" w:rsidRPr="009B2C6F" w:rsidRDefault="00F31329" w:rsidP="00962E07">
            <w:pPr>
              <w:jc w:val="center"/>
              <w:rPr>
                <w:rFonts w:cs="Arial"/>
                <w:sz w:val="24"/>
              </w:rPr>
            </w:pPr>
          </w:p>
        </w:tc>
        <w:tc>
          <w:tcPr>
            <w:tcW w:w="4536" w:type="dxa"/>
            <w:shd w:val="clear" w:color="auto" w:fill="D9D9D9" w:themeFill="background1" w:themeFillShade="D9"/>
            <w:tcMar>
              <w:top w:w="57" w:type="dxa"/>
              <w:bottom w:w="57" w:type="dxa"/>
            </w:tcMar>
            <w:vAlign w:val="center"/>
            <w:hideMark/>
          </w:tcPr>
          <w:p w14:paraId="0BD03043" w14:textId="77777777" w:rsidR="00F31329" w:rsidRPr="009B2C6F" w:rsidRDefault="00F31329" w:rsidP="00962E07">
            <w:pPr>
              <w:rPr>
                <w:rFonts w:cs="Arial"/>
                <w:sz w:val="24"/>
                <w:u w:val="single"/>
              </w:rPr>
            </w:pPr>
            <w:hyperlink r:id="rId28" w:history="1">
              <w:r w:rsidRPr="009B2C6F">
                <w:rPr>
                  <w:rStyle w:val="Hyperlink"/>
                  <w:rFonts w:cs="Arial"/>
                  <w:sz w:val="24"/>
                </w:rPr>
                <w:t>https://extensiondata.missouri.edu/pub/pdf/agguides/pests/ipm1027.pdf</w:t>
              </w:r>
            </w:hyperlink>
          </w:p>
        </w:tc>
        <w:tc>
          <w:tcPr>
            <w:tcW w:w="1984" w:type="dxa"/>
            <w:shd w:val="clear" w:color="auto" w:fill="D9D9D9" w:themeFill="background1" w:themeFillShade="D9"/>
            <w:noWrap/>
            <w:tcMar>
              <w:top w:w="57" w:type="dxa"/>
              <w:bottom w:w="57" w:type="dxa"/>
            </w:tcMar>
            <w:vAlign w:val="center"/>
            <w:hideMark/>
          </w:tcPr>
          <w:p w14:paraId="4CD821C0" w14:textId="77777777" w:rsidR="00F31329" w:rsidRPr="009B2C6F" w:rsidRDefault="00F31329" w:rsidP="00962E07">
            <w:pPr>
              <w:jc w:val="center"/>
              <w:rPr>
                <w:rFonts w:cs="Arial"/>
                <w:sz w:val="24"/>
              </w:rPr>
            </w:pPr>
            <w:r w:rsidRPr="009B2C6F">
              <w:rPr>
                <w:rFonts w:cs="Arial"/>
                <w:sz w:val="24"/>
              </w:rPr>
              <w:t>2006</w:t>
            </w:r>
          </w:p>
        </w:tc>
      </w:tr>
      <w:tr w:rsidR="00F31329" w:rsidRPr="004C2023" w14:paraId="6FE1C78E" w14:textId="77777777" w:rsidTr="009B2C6F">
        <w:trPr>
          <w:trHeight w:val="20"/>
          <w:jc w:val="center"/>
        </w:trPr>
        <w:tc>
          <w:tcPr>
            <w:tcW w:w="2547" w:type="dxa"/>
            <w:vMerge/>
            <w:shd w:val="clear" w:color="auto" w:fill="D9D9D9" w:themeFill="background1" w:themeFillShade="D9"/>
            <w:tcMar>
              <w:top w:w="57" w:type="dxa"/>
              <w:bottom w:w="57" w:type="dxa"/>
            </w:tcMar>
            <w:vAlign w:val="center"/>
            <w:hideMark/>
          </w:tcPr>
          <w:p w14:paraId="2F0A3A93" w14:textId="77777777" w:rsidR="00F31329" w:rsidRPr="009B2C6F" w:rsidRDefault="00F31329" w:rsidP="00962E07">
            <w:pPr>
              <w:rPr>
                <w:rFonts w:cs="Arial"/>
                <w:sz w:val="24"/>
              </w:rPr>
            </w:pPr>
          </w:p>
        </w:tc>
        <w:tc>
          <w:tcPr>
            <w:tcW w:w="4536" w:type="dxa"/>
            <w:shd w:val="clear" w:color="auto" w:fill="D9D9D9" w:themeFill="background1" w:themeFillShade="D9"/>
            <w:tcMar>
              <w:top w:w="57" w:type="dxa"/>
              <w:bottom w:w="57" w:type="dxa"/>
            </w:tcMar>
            <w:vAlign w:val="center"/>
            <w:hideMark/>
          </w:tcPr>
          <w:p w14:paraId="3675F80A" w14:textId="77777777" w:rsidR="00F31329" w:rsidRPr="009B2C6F" w:rsidRDefault="00F31329" w:rsidP="00962E07">
            <w:pPr>
              <w:rPr>
                <w:rFonts w:cs="Arial"/>
                <w:color w:val="0563C1"/>
                <w:sz w:val="24"/>
                <w:u w:val="single"/>
              </w:rPr>
            </w:pPr>
            <w:r w:rsidRPr="009B2C6F">
              <w:rPr>
                <w:rStyle w:val="Hyperlink"/>
                <w:rFonts w:cs="Arial"/>
                <w:sz w:val="24"/>
              </w:rPr>
              <w:t>Preplant Nitrogen Test for Adjusting Corn Nitrogen Recommendations</w:t>
            </w:r>
          </w:p>
        </w:tc>
        <w:tc>
          <w:tcPr>
            <w:tcW w:w="1984" w:type="dxa"/>
            <w:shd w:val="clear" w:color="auto" w:fill="D9D9D9" w:themeFill="background1" w:themeFillShade="D9"/>
            <w:noWrap/>
            <w:tcMar>
              <w:top w:w="57" w:type="dxa"/>
              <w:bottom w:w="57" w:type="dxa"/>
            </w:tcMar>
            <w:vAlign w:val="center"/>
            <w:hideMark/>
          </w:tcPr>
          <w:p w14:paraId="66B95AEB" w14:textId="77777777" w:rsidR="00F31329" w:rsidRPr="009B2C6F" w:rsidRDefault="00F31329" w:rsidP="00962E07">
            <w:pPr>
              <w:jc w:val="center"/>
              <w:rPr>
                <w:rFonts w:cs="Arial"/>
                <w:sz w:val="24"/>
              </w:rPr>
            </w:pPr>
            <w:r w:rsidRPr="009B2C6F">
              <w:rPr>
                <w:rFonts w:cs="Arial"/>
                <w:sz w:val="24"/>
              </w:rPr>
              <w:t>2000</w:t>
            </w:r>
          </w:p>
        </w:tc>
      </w:tr>
    </w:tbl>
    <w:p w14:paraId="64B80630" w14:textId="77777777" w:rsidR="00F31329" w:rsidRDefault="00F31329" w:rsidP="009B2C6F">
      <w:pPr>
        <w:rPr>
          <w:bCs/>
        </w:rPr>
      </w:pPr>
    </w:p>
    <w:p w14:paraId="3FB7A353" w14:textId="128DBEFF" w:rsidR="00F31329" w:rsidRPr="00F31329" w:rsidRDefault="00F31329" w:rsidP="009B2C6F">
      <w:pPr>
        <w:spacing w:after="120"/>
        <w:jc w:val="center"/>
        <w:rPr>
          <w:bCs/>
        </w:rPr>
      </w:pPr>
      <w:r w:rsidRPr="00737C31">
        <w:rPr>
          <w:b/>
        </w:rPr>
        <w:t xml:space="preserve">Table </w:t>
      </w:r>
      <w:r w:rsidR="00A22CAC">
        <w:rPr>
          <w:b/>
        </w:rPr>
        <w:t>5.</w:t>
      </w:r>
      <w:r w:rsidR="009B2C6F" w:rsidRPr="00737C31">
        <w:rPr>
          <w:b/>
        </w:rPr>
        <w:t>2</w:t>
      </w:r>
      <w:r w:rsidR="00737C31" w:rsidRPr="00737C31">
        <w:rPr>
          <w:b/>
        </w:rPr>
        <w:t>.</w:t>
      </w:r>
      <w:r w:rsidR="00737C31">
        <w:rPr>
          <w:bCs/>
        </w:rPr>
        <w:t xml:space="preserve"> </w:t>
      </w:r>
      <w:r w:rsidR="00086642">
        <w:rPr>
          <w:bCs/>
        </w:rPr>
        <w:t xml:space="preserve">Summary of extension publications reviewed for N fertility management in corn.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90"/>
        <w:gridCol w:w="2273"/>
        <w:gridCol w:w="1523"/>
        <w:gridCol w:w="2338"/>
        <w:gridCol w:w="2390"/>
      </w:tblGrid>
      <w:tr w:rsidR="00F31329" w:rsidRPr="001C0CA9" w14:paraId="308DB510" w14:textId="77777777" w:rsidTr="00F31329">
        <w:trPr>
          <w:jc w:val="center"/>
        </w:trPr>
        <w:tc>
          <w:tcPr>
            <w:tcW w:w="790" w:type="dxa"/>
            <w:vMerge w:val="restart"/>
            <w:shd w:val="clear" w:color="auto" w:fill="F15D22"/>
            <w:tcMar>
              <w:top w:w="57" w:type="dxa"/>
              <w:bottom w:w="57" w:type="dxa"/>
            </w:tcMar>
            <w:vAlign w:val="center"/>
          </w:tcPr>
          <w:p w14:paraId="19F81D86" w14:textId="77777777" w:rsidR="00F31329" w:rsidRPr="001C0CA9" w:rsidRDefault="00F31329" w:rsidP="00962E07">
            <w:pPr>
              <w:jc w:val="center"/>
              <w:rPr>
                <w:b/>
                <w:bCs/>
                <w:color w:val="FFFFFF" w:themeColor="background1"/>
                <w:sz w:val="24"/>
              </w:rPr>
            </w:pPr>
          </w:p>
        </w:tc>
        <w:tc>
          <w:tcPr>
            <w:tcW w:w="2273" w:type="dxa"/>
            <w:shd w:val="clear" w:color="auto" w:fill="F15D22"/>
            <w:tcMar>
              <w:top w:w="57" w:type="dxa"/>
              <w:bottom w:w="57" w:type="dxa"/>
            </w:tcMar>
            <w:vAlign w:val="center"/>
          </w:tcPr>
          <w:p w14:paraId="5E915B0B" w14:textId="77777777" w:rsidR="00F31329" w:rsidRPr="001C0CA9" w:rsidRDefault="00F31329" w:rsidP="00962E07">
            <w:pPr>
              <w:jc w:val="center"/>
              <w:rPr>
                <w:b/>
                <w:bCs/>
                <w:color w:val="FFFFFF" w:themeColor="background1"/>
                <w:sz w:val="24"/>
              </w:rPr>
            </w:pPr>
            <w:r w:rsidRPr="001C0CA9">
              <w:rPr>
                <w:b/>
                <w:bCs/>
                <w:color w:val="FFFFFF" w:themeColor="background1"/>
                <w:sz w:val="24"/>
              </w:rPr>
              <w:t>University</w:t>
            </w:r>
          </w:p>
        </w:tc>
        <w:tc>
          <w:tcPr>
            <w:tcW w:w="1523" w:type="dxa"/>
            <w:shd w:val="clear" w:color="auto" w:fill="F15D22"/>
            <w:tcMar>
              <w:top w:w="57" w:type="dxa"/>
              <w:bottom w:w="57" w:type="dxa"/>
            </w:tcMar>
            <w:vAlign w:val="center"/>
          </w:tcPr>
          <w:p w14:paraId="095EAC23" w14:textId="77777777" w:rsidR="00F31329" w:rsidRPr="001C0CA9" w:rsidRDefault="00F31329" w:rsidP="00962E07">
            <w:pPr>
              <w:jc w:val="center"/>
              <w:rPr>
                <w:b/>
                <w:bCs/>
                <w:color w:val="FFFFFF" w:themeColor="background1"/>
                <w:sz w:val="24"/>
              </w:rPr>
            </w:pPr>
            <w:r w:rsidRPr="001C0CA9">
              <w:rPr>
                <w:b/>
                <w:bCs/>
                <w:color w:val="FFFFFF" w:themeColor="background1"/>
                <w:sz w:val="24"/>
              </w:rPr>
              <w:t>Documents Reviewed</w:t>
            </w:r>
          </w:p>
        </w:tc>
        <w:tc>
          <w:tcPr>
            <w:tcW w:w="2338" w:type="dxa"/>
            <w:shd w:val="clear" w:color="auto" w:fill="F15D22"/>
            <w:tcMar>
              <w:top w:w="57" w:type="dxa"/>
              <w:bottom w:w="57" w:type="dxa"/>
            </w:tcMar>
          </w:tcPr>
          <w:p w14:paraId="0FFE66DA" w14:textId="77777777" w:rsidR="00F31329" w:rsidRPr="001C0CA9" w:rsidRDefault="00F31329" w:rsidP="00962E07">
            <w:pPr>
              <w:jc w:val="center"/>
              <w:rPr>
                <w:b/>
                <w:bCs/>
                <w:color w:val="FFFFFF" w:themeColor="background1"/>
                <w:sz w:val="24"/>
              </w:rPr>
            </w:pPr>
            <w:r w:rsidRPr="001C0CA9">
              <w:rPr>
                <w:b/>
                <w:bCs/>
                <w:color w:val="FFFFFF" w:themeColor="background1"/>
                <w:sz w:val="24"/>
              </w:rPr>
              <w:t>Main Principle for N Rate Recommendation</w:t>
            </w:r>
          </w:p>
        </w:tc>
        <w:tc>
          <w:tcPr>
            <w:tcW w:w="2390" w:type="dxa"/>
            <w:shd w:val="clear" w:color="auto" w:fill="F15D22"/>
            <w:tcMar>
              <w:top w:w="57" w:type="dxa"/>
              <w:bottom w:w="57" w:type="dxa"/>
            </w:tcMar>
            <w:vAlign w:val="center"/>
          </w:tcPr>
          <w:p w14:paraId="2DBC6C26" w14:textId="77777777" w:rsidR="00F31329" w:rsidRPr="001C0CA9" w:rsidRDefault="00F31329" w:rsidP="00962E07">
            <w:pPr>
              <w:jc w:val="center"/>
              <w:rPr>
                <w:b/>
                <w:bCs/>
                <w:color w:val="FFFFFF" w:themeColor="background1"/>
                <w:sz w:val="24"/>
              </w:rPr>
            </w:pPr>
            <w:r w:rsidRPr="001C0CA9">
              <w:rPr>
                <w:b/>
                <w:bCs/>
                <w:color w:val="FFFFFF" w:themeColor="background1"/>
                <w:sz w:val="24"/>
              </w:rPr>
              <w:t>Year of Publication/Update</w:t>
            </w:r>
          </w:p>
        </w:tc>
      </w:tr>
      <w:tr w:rsidR="00F31329" w:rsidRPr="001C0CA9" w14:paraId="6106ED55" w14:textId="77777777" w:rsidTr="00F31329">
        <w:trPr>
          <w:jc w:val="center"/>
        </w:trPr>
        <w:tc>
          <w:tcPr>
            <w:tcW w:w="790" w:type="dxa"/>
            <w:vMerge/>
            <w:tcMar>
              <w:top w:w="57" w:type="dxa"/>
              <w:bottom w:w="57" w:type="dxa"/>
            </w:tcMar>
          </w:tcPr>
          <w:p w14:paraId="4767F6B0"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7A6F8989" w14:textId="77777777" w:rsidR="00F31329" w:rsidRPr="001C0CA9" w:rsidRDefault="00F31329" w:rsidP="00962E07">
            <w:pPr>
              <w:jc w:val="center"/>
              <w:rPr>
                <w:b/>
                <w:bCs/>
                <w:sz w:val="24"/>
                <w:u w:val="single"/>
              </w:rPr>
            </w:pPr>
            <w:r w:rsidRPr="001C0CA9">
              <w:rPr>
                <w:sz w:val="24"/>
              </w:rPr>
              <w:t>University of Nebraska-Lincoln</w:t>
            </w:r>
          </w:p>
        </w:tc>
        <w:tc>
          <w:tcPr>
            <w:tcW w:w="1523" w:type="dxa"/>
            <w:shd w:val="clear" w:color="auto" w:fill="D9D9D9" w:themeFill="background1" w:themeFillShade="D9"/>
            <w:tcMar>
              <w:top w:w="57" w:type="dxa"/>
              <w:bottom w:w="57" w:type="dxa"/>
            </w:tcMar>
            <w:vAlign w:val="center"/>
          </w:tcPr>
          <w:p w14:paraId="23FC578A" w14:textId="77777777" w:rsidR="00F31329" w:rsidRPr="001C0CA9" w:rsidRDefault="00F31329" w:rsidP="00962E07">
            <w:pPr>
              <w:jc w:val="center"/>
              <w:rPr>
                <w:sz w:val="24"/>
              </w:rPr>
            </w:pPr>
            <w:r w:rsidRPr="001C0CA9">
              <w:rPr>
                <w:sz w:val="24"/>
              </w:rPr>
              <w:t>1</w:t>
            </w:r>
          </w:p>
        </w:tc>
        <w:tc>
          <w:tcPr>
            <w:tcW w:w="2338" w:type="dxa"/>
            <w:shd w:val="clear" w:color="auto" w:fill="D9D9D9" w:themeFill="background1" w:themeFillShade="D9"/>
            <w:tcMar>
              <w:top w:w="57" w:type="dxa"/>
              <w:bottom w:w="57" w:type="dxa"/>
            </w:tcMar>
            <w:vAlign w:val="center"/>
          </w:tcPr>
          <w:p w14:paraId="22B70BE5" w14:textId="77777777" w:rsidR="00F31329" w:rsidRPr="001C0CA9" w:rsidRDefault="00F31329" w:rsidP="00962E07">
            <w:pPr>
              <w:jc w:val="center"/>
              <w:rPr>
                <w:b/>
                <w:bCs/>
                <w:sz w:val="24"/>
              </w:rPr>
            </w:pPr>
            <w:r w:rsidRPr="001C0CA9">
              <w:rPr>
                <w:b/>
                <w:bCs/>
                <w:sz w:val="24"/>
              </w:rPr>
              <w:t>Yield goal</w:t>
            </w:r>
            <w:r w:rsidRPr="001C0CA9">
              <w:rPr>
                <w:rStyle w:val="FootnoteReference"/>
                <w:b/>
                <w:bCs/>
                <w:sz w:val="24"/>
              </w:rPr>
              <w:footnoteReference w:id="1"/>
            </w:r>
            <w:r w:rsidRPr="001C0CA9">
              <w:rPr>
                <w:b/>
                <w:bCs/>
                <w:sz w:val="24"/>
              </w:rPr>
              <w:t xml:space="preserve"> + Adjusted yield goal</w:t>
            </w:r>
            <w:r w:rsidRPr="001C0CA9">
              <w:rPr>
                <w:rStyle w:val="FootnoteReference"/>
                <w:b/>
                <w:bCs/>
                <w:sz w:val="24"/>
              </w:rPr>
              <w:footnoteReference w:id="2"/>
            </w:r>
          </w:p>
        </w:tc>
        <w:tc>
          <w:tcPr>
            <w:tcW w:w="2390" w:type="dxa"/>
            <w:vMerge w:val="restart"/>
            <w:shd w:val="clear" w:color="auto" w:fill="D9D9D9" w:themeFill="background1" w:themeFillShade="D9"/>
            <w:tcMar>
              <w:top w:w="57" w:type="dxa"/>
              <w:bottom w:w="57" w:type="dxa"/>
            </w:tcMar>
            <w:vAlign w:val="center"/>
          </w:tcPr>
          <w:p w14:paraId="635023F6" w14:textId="77777777" w:rsidR="00F31329" w:rsidRPr="001C0CA9" w:rsidRDefault="00F31329" w:rsidP="00962E07">
            <w:pPr>
              <w:jc w:val="center"/>
              <w:rPr>
                <w:sz w:val="24"/>
              </w:rPr>
            </w:pPr>
            <w:r w:rsidRPr="001C0CA9">
              <w:rPr>
                <w:b/>
                <w:bCs/>
                <w:sz w:val="24"/>
              </w:rPr>
              <w:t>Mean:</w:t>
            </w:r>
            <w:r w:rsidRPr="001C0CA9">
              <w:rPr>
                <w:sz w:val="24"/>
              </w:rPr>
              <w:t xml:space="preserve"> 2011</w:t>
            </w:r>
          </w:p>
          <w:p w14:paraId="1480710E" w14:textId="77777777" w:rsidR="00F31329" w:rsidRPr="001C0CA9" w:rsidRDefault="00F31329" w:rsidP="00962E07">
            <w:pPr>
              <w:jc w:val="center"/>
              <w:rPr>
                <w:sz w:val="24"/>
              </w:rPr>
            </w:pPr>
            <w:r w:rsidRPr="001C0CA9">
              <w:rPr>
                <w:b/>
                <w:bCs/>
                <w:sz w:val="24"/>
              </w:rPr>
              <w:t>Median:</w:t>
            </w:r>
            <w:r w:rsidRPr="001C0CA9">
              <w:rPr>
                <w:sz w:val="24"/>
              </w:rPr>
              <w:t xml:space="preserve"> 2016</w:t>
            </w:r>
          </w:p>
          <w:p w14:paraId="1E7DF404" w14:textId="77777777" w:rsidR="00F31329" w:rsidRPr="001C0CA9" w:rsidRDefault="00F31329" w:rsidP="00962E07">
            <w:pPr>
              <w:jc w:val="center"/>
              <w:rPr>
                <w:b/>
                <w:bCs/>
                <w:sz w:val="24"/>
                <w:u w:val="single"/>
              </w:rPr>
            </w:pPr>
            <w:r w:rsidRPr="001C0CA9">
              <w:rPr>
                <w:b/>
                <w:bCs/>
                <w:sz w:val="24"/>
              </w:rPr>
              <w:t>Mode:</w:t>
            </w:r>
            <w:r w:rsidRPr="001C0CA9">
              <w:rPr>
                <w:sz w:val="24"/>
              </w:rPr>
              <w:t xml:space="preserve"> 2018</w:t>
            </w:r>
          </w:p>
        </w:tc>
      </w:tr>
      <w:tr w:rsidR="00F31329" w:rsidRPr="001C0CA9" w14:paraId="0903E814" w14:textId="77777777" w:rsidTr="00F31329">
        <w:trPr>
          <w:jc w:val="center"/>
        </w:trPr>
        <w:tc>
          <w:tcPr>
            <w:tcW w:w="790" w:type="dxa"/>
            <w:vMerge/>
            <w:tcMar>
              <w:top w:w="57" w:type="dxa"/>
              <w:bottom w:w="57" w:type="dxa"/>
            </w:tcMar>
          </w:tcPr>
          <w:p w14:paraId="61CBB257"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5E8592FD" w14:textId="77777777" w:rsidR="00F31329" w:rsidRPr="001C0CA9" w:rsidRDefault="00F31329" w:rsidP="00962E07">
            <w:pPr>
              <w:jc w:val="center"/>
              <w:rPr>
                <w:b/>
                <w:bCs/>
                <w:sz w:val="24"/>
                <w:u w:val="single"/>
              </w:rPr>
            </w:pPr>
            <w:r w:rsidRPr="001C0CA9">
              <w:rPr>
                <w:sz w:val="24"/>
              </w:rPr>
              <w:t>Iowa State University</w:t>
            </w:r>
          </w:p>
        </w:tc>
        <w:tc>
          <w:tcPr>
            <w:tcW w:w="1523" w:type="dxa"/>
            <w:shd w:val="clear" w:color="auto" w:fill="D9D9D9" w:themeFill="background1" w:themeFillShade="D9"/>
            <w:tcMar>
              <w:top w:w="57" w:type="dxa"/>
              <w:bottom w:w="57" w:type="dxa"/>
            </w:tcMar>
            <w:vAlign w:val="center"/>
          </w:tcPr>
          <w:p w14:paraId="4564D684" w14:textId="77777777" w:rsidR="00F31329" w:rsidRPr="001C0CA9" w:rsidRDefault="00F31329" w:rsidP="00962E07">
            <w:pPr>
              <w:jc w:val="center"/>
              <w:rPr>
                <w:sz w:val="24"/>
              </w:rPr>
            </w:pPr>
            <w:r w:rsidRPr="001C0CA9">
              <w:rPr>
                <w:sz w:val="24"/>
              </w:rPr>
              <w:t>3</w:t>
            </w:r>
          </w:p>
        </w:tc>
        <w:tc>
          <w:tcPr>
            <w:tcW w:w="2338" w:type="dxa"/>
            <w:shd w:val="clear" w:color="auto" w:fill="D9D9D9" w:themeFill="background1" w:themeFillShade="D9"/>
            <w:tcMar>
              <w:top w:w="57" w:type="dxa"/>
              <w:bottom w:w="57" w:type="dxa"/>
            </w:tcMar>
            <w:vAlign w:val="center"/>
          </w:tcPr>
          <w:p w14:paraId="4886614A" w14:textId="77777777" w:rsidR="00F31329" w:rsidRPr="001C0CA9" w:rsidRDefault="00F31329" w:rsidP="00962E07">
            <w:pPr>
              <w:jc w:val="center"/>
              <w:rPr>
                <w:b/>
                <w:bCs/>
                <w:sz w:val="24"/>
              </w:rPr>
            </w:pPr>
            <w:r w:rsidRPr="001C0CA9">
              <w:rPr>
                <w:b/>
                <w:bCs/>
                <w:sz w:val="24"/>
              </w:rPr>
              <w:t>MRTN</w:t>
            </w:r>
            <w:r w:rsidRPr="001C0CA9">
              <w:rPr>
                <w:rStyle w:val="FootnoteReference"/>
                <w:b/>
                <w:bCs/>
                <w:sz w:val="24"/>
              </w:rPr>
              <w:footnoteReference w:id="3"/>
            </w:r>
          </w:p>
        </w:tc>
        <w:tc>
          <w:tcPr>
            <w:tcW w:w="2390" w:type="dxa"/>
            <w:vMerge/>
            <w:shd w:val="clear" w:color="auto" w:fill="D9D9D9" w:themeFill="background1" w:themeFillShade="D9"/>
            <w:tcMar>
              <w:top w:w="57" w:type="dxa"/>
              <w:bottom w:w="57" w:type="dxa"/>
            </w:tcMar>
          </w:tcPr>
          <w:p w14:paraId="664F3DD4" w14:textId="77777777" w:rsidR="00F31329" w:rsidRPr="001C0CA9" w:rsidRDefault="00F31329" w:rsidP="00962E07">
            <w:pPr>
              <w:jc w:val="center"/>
              <w:rPr>
                <w:b/>
                <w:bCs/>
                <w:sz w:val="24"/>
                <w:u w:val="single"/>
              </w:rPr>
            </w:pPr>
          </w:p>
        </w:tc>
      </w:tr>
      <w:tr w:rsidR="00F31329" w:rsidRPr="001C0CA9" w14:paraId="38874EFE" w14:textId="77777777" w:rsidTr="00F31329">
        <w:trPr>
          <w:jc w:val="center"/>
        </w:trPr>
        <w:tc>
          <w:tcPr>
            <w:tcW w:w="790" w:type="dxa"/>
            <w:vMerge/>
            <w:tcMar>
              <w:top w:w="57" w:type="dxa"/>
              <w:bottom w:w="57" w:type="dxa"/>
            </w:tcMar>
          </w:tcPr>
          <w:p w14:paraId="75EAF69E"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520403CF" w14:textId="77777777" w:rsidR="00F31329" w:rsidRPr="001C0CA9" w:rsidRDefault="00F31329" w:rsidP="00962E07">
            <w:pPr>
              <w:jc w:val="center"/>
              <w:rPr>
                <w:b/>
                <w:bCs/>
                <w:sz w:val="24"/>
                <w:u w:val="single"/>
              </w:rPr>
            </w:pPr>
            <w:r w:rsidRPr="001C0CA9">
              <w:rPr>
                <w:sz w:val="24"/>
              </w:rPr>
              <w:t>University of Minnesota</w:t>
            </w:r>
          </w:p>
        </w:tc>
        <w:tc>
          <w:tcPr>
            <w:tcW w:w="1523" w:type="dxa"/>
            <w:shd w:val="clear" w:color="auto" w:fill="D9D9D9" w:themeFill="background1" w:themeFillShade="D9"/>
            <w:tcMar>
              <w:top w:w="57" w:type="dxa"/>
              <w:bottom w:w="57" w:type="dxa"/>
            </w:tcMar>
            <w:vAlign w:val="center"/>
          </w:tcPr>
          <w:p w14:paraId="7F12F223" w14:textId="77777777" w:rsidR="00F31329" w:rsidRPr="001C0CA9" w:rsidRDefault="00F31329" w:rsidP="00962E07">
            <w:pPr>
              <w:jc w:val="center"/>
              <w:rPr>
                <w:sz w:val="24"/>
              </w:rPr>
            </w:pPr>
            <w:r w:rsidRPr="001C0CA9">
              <w:rPr>
                <w:sz w:val="24"/>
              </w:rPr>
              <w:t>1</w:t>
            </w:r>
          </w:p>
        </w:tc>
        <w:tc>
          <w:tcPr>
            <w:tcW w:w="2338" w:type="dxa"/>
            <w:shd w:val="clear" w:color="auto" w:fill="D9D9D9" w:themeFill="background1" w:themeFillShade="D9"/>
            <w:tcMar>
              <w:top w:w="57" w:type="dxa"/>
              <w:bottom w:w="57" w:type="dxa"/>
            </w:tcMar>
            <w:vAlign w:val="center"/>
          </w:tcPr>
          <w:p w14:paraId="14E03608" w14:textId="77777777" w:rsidR="00F31329" w:rsidRPr="001C0CA9" w:rsidRDefault="00F31329" w:rsidP="00962E07">
            <w:pPr>
              <w:jc w:val="center"/>
              <w:rPr>
                <w:b/>
                <w:bCs/>
                <w:sz w:val="24"/>
              </w:rPr>
            </w:pPr>
            <w:r w:rsidRPr="001C0CA9">
              <w:rPr>
                <w:b/>
                <w:bCs/>
                <w:sz w:val="24"/>
              </w:rPr>
              <w:t>MRTN</w:t>
            </w:r>
          </w:p>
        </w:tc>
        <w:tc>
          <w:tcPr>
            <w:tcW w:w="2390" w:type="dxa"/>
            <w:vMerge/>
            <w:shd w:val="clear" w:color="auto" w:fill="D9D9D9" w:themeFill="background1" w:themeFillShade="D9"/>
            <w:tcMar>
              <w:top w:w="57" w:type="dxa"/>
              <w:bottom w:w="57" w:type="dxa"/>
            </w:tcMar>
          </w:tcPr>
          <w:p w14:paraId="78859A8F" w14:textId="77777777" w:rsidR="00F31329" w:rsidRPr="001C0CA9" w:rsidRDefault="00F31329" w:rsidP="00962E07">
            <w:pPr>
              <w:jc w:val="center"/>
              <w:rPr>
                <w:b/>
                <w:bCs/>
                <w:sz w:val="24"/>
                <w:u w:val="single"/>
              </w:rPr>
            </w:pPr>
          </w:p>
        </w:tc>
      </w:tr>
      <w:tr w:rsidR="00F31329" w:rsidRPr="001C0CA9" w14:paraId="2EAABE7F" w14:textId="77777777" w:rsidTr="00F31329">
        <w:trPr>
          <w:jc w:val="center"/>
        </w:trPr>
        <w:tc>
          <w:tcPr>
            <w:tcW w:w="790" w:type="dxa"/>
            <w:vMerge/>
            <w:tcMar>
              <w:top w:w="57" w:type="dxa"/>
              <w:bottom w:w="57" w:type="dxa"/>
            </w:tcMar>
          </w:tcPr>
          <w:p w14:paraId="39EE479B"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053DDD47" w14:textId="77777777" w:rsidR="00F31329" w:rsidRPr="001C0CA9" w:rsidRDefault="00F31329" w:rsidP="00962E07">
            <w:pPr>
              <w:jc w:val="center"/>
              <w:rPr>
                <w:b/>
                <w:bCs/>
                <w:sz w:val="24"/>
                <w:u w:val="single"/>
              </w:rPr>
            </w:pPr>
            <w:r w:rsidRPr="001C0CA9">
              <w:rPr>
                <w:sz w:val="24"/>
              </w:rPr>
              <w:t>University of Wisconsin</w:t>
            </w:r>
          </w:p>
        </w:tc>
        <w:tc>
          <w:tcPr>
            <w:tcW w:w="1523" w:type="dxa"/>
            <w:shd w:val="clear" w:color="auto" w:fill="D9D9D9" w:themeFill="background1" w:themeFillShade="D9"/>
            <w:tcMar>
              <w:top w:w="57" w:type="dxa"/>
              <w:bottom w:w="57" w:type="dxa"/>
            </w:tcMar>
            <w:vAlign w:val="center"/>
          </w:tcPr>
          <w:p w14:paraId="315EA9B6" w14:textId="77777777" w:rsidR="00F31329" w:rsidRPr="001C0CA9" w:rsidRDefault="00F31329" w:rsidP="00962E07">
            <w:pPr>
              <w:jc w:val="center"/>
              <w:rPr>
                <w:sz w:val="24"/>
              </w:rPr>
            </w:pPr>
            <w:r w:rsidRPr="001C0CA9">
              <w:rPr>
                <w:sz w:val="24"/>
              </w:rPr>
              <w:t>2</w:t>
            </w:r>
          </w:p>
        </w:tc>
        <w:tc>
          <w:tcPr>
            <w:tcW w:w="2338" w:type="dxa"/>
            <w:shd w:val="clear" w:color="auto" w:fill="D9D9D9" w:themeFill="background1" w:themeFillShade="D9"/>
            <w:tcMar>
              <w:top w:w="57" w:type="dxa"/>
              <w:bottom w:w="57" w:type="dxa"/>
            </w:tcMar>
            <w:vAlign w:val="center"/>
          </w:tcPr>
          <w:p w14:paraId="17A17872" w14:textId="77777777" w:rsidR="00F31329" w:rsidRPr="001C0CA9" w:rsidRDefault="00F31329" w:rsidP="00962E07">
            <w:pPr>
              <w:jc w:val="center"/>
              <w:rPr>
                <w:b/>
                <w:bCs/>
                <w:sz w:val="24"/>
              </w:rPr>
            </w:pPr>
            <w:r w:rsidRPr="001C0CA9">
              <w:rPr>
                <w:b/>
                <w:bCs/>
                <w:sz w:val="24"/>
              </w:rPr>
              <w:t>MRTN</w:t>
            </w:r>
          </w:p>
        </w:tc>
        <w:tc>
          <w:tcPr>
            <w:tcW w:w="2390" w:type="dxa"/>
            <w:vMerge/>
            <w:shd w:val="clear" w:color="auto" w:fill="D9D9D9" w:themeFill="background1" w:themeFillShade="D9"/>
            <w:tcMar>
              <w:top w:w="57" w:type="dxa"/>
              <w:bottom w:w="57" w:type="dxa"/>
            </w:tcMar>
          </w:tcPr>
          <w:p w14:paraId="28967246" w14:textId="77777777" w:rsidR="00F31329" w:rsidRPr="001C0CA9" w:rsidRDefault="00F31329" w:rsidP="00962E07">
            <w:pPr>
              <w:jc w:val="center"/>
              <w:rPr>
                <w:b/>
                <w:bCs/>
                <w:sz w:val="24"/>
                <w:u w:val="single"/>
              </w:rPr>
            </w:pPr>
          </w:p>
        </w:tc>
      </w:tr>
      <w:tr w:rsidR="00F31329" w:rsidRPr="001C0CA9" w14:paraId="12613246" w14:textId="77777777" w:rsidTr="00F31329">
        <w:trPr>
          <w:jc w:val="center"/>
        </w:trPr>
        <w:tc>
          <w:tcPr>
            <w:tcW w:w="790" w:type="dxa"/>
            <w:vMerge/>
            <w:tcMar>
              <w:top w:w="57" w:type="dxa"/>
              <w:bottom w:w="57" w:type="dxa"/>
            </w:tcMar>
          </w:tcPr>
          <w:p w14:paraId="675AEA85"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25E3EF19" w14:textId="77777777" w:rsidR="00F31329" w:rsidRPr="001C0CA9" w:rsidRDefault="00F31329" w:rsidP="00962E07">
            <w:pPr>
              <w:jc w:val="center"/>
              <w:rPr>
                <w:b/>
                <w:bCs/>
                <w:sz w:val="24"/>
                <w:u w:val="single"/>
              </w:rPr>
            </w:pPr>
            <w:r w:rsidRPr="001C0CA9">
              <w:rPr>
                <w:sz w:val="24"/>
              </w:rPr>
              <w:t>University of Illinois</w:t>
            </w:r>
          </w:p>
        </w:tc>
        <w:tc>
          <w:tcPr>
            <w:tcW w:w="1523" w:type="dxa"/>
            <w:shd w:val="clear" w:color="auto" w:fill="D9D9D9" w:themeFill="background1" w:themeFillShade="D9"/>
            <w:tcMar>
              <w:top w:w="57" w:type="dxa"/>
              <w:bottom w:w="57" w:type="dxa"/>
            </w:tcMar>
            <w:vAlign w:val="center"/>
          </w:tcPr>
          <w:p w14:paraId="34585272" w14:textId="77777777" w:rsidR="00F31329" w:rsidRPr="001C0CA9" w:rsidRDefault="00F31329" w:rsidP="00962E07">
            <w:pPr>
              <w:jc w:val="center"/>
              <w:rPr>
                <w:sz w:val="24"/>
              </w:rPr>
            </w:pPr>
            <w:r w:rsidRPr="001C0CA9">
              <w:rPr>
                <w:sz w:val="24"/>
              </w:rPr>
              <w:t>2</w:t>
            </w:r>
          </w:p>
        </w:tc>
        <w:tc>
          <w:tcPr>
            <w:tcW w:w="2338" w:type="dxa"/>
            <w:shd w:val="clear" w:color="auto" w:fill="D9D9D9" w:themeFill="background1" w:themeFillShade="D9"/>
            <w:tcMar>
              <w:top w:w="57" w:type="dxa"/>
              <w:bottom w:w="57" w:type="dxa"/>
            </w:tcMar>
            <w:vAlign w:val="center"/>
          </w:tcPr>
          <w:p w14:paraId="3B5FBA61" w14:textId="77777777" w:rsidR="00F31329" w:rsidRPr="001C0CA9" w:rsidRDefault="00F31329" w:rsidP="00962E07">
            <w:pPr>
              <w:jc w:val="center"/>
              <w:rPr>
                <w:b/>
                <w:bCs/>
                <w:sz w:val="24"/>
              </w:rPr>
            </w:pPr>
            <w:r w:rsidRPr="001C0CA9">
              <w:rPr>
                <w:b/>
                <w:bCs/>
                <w:sz w:val="24"/>
              </w:rPr>
              <w:t>MRTN</w:t>
            </w:r>
          </w:p>
        </w:tc>
        <w:tc>
          <w:tcPr>
            <w:tcW w:w="2390" w:type="dxa"/>
            <w:vMerge/>
            <w:shd w:val="clear" w:color="auto" w:fill="D9D9D9" w:themeFill="background1" w:themeFillShade="D9"/>
            <w:tcMar>
              <w:top w:w="57" w:type="dxa"/>
              <w:bottom w:w="57" w:type="dxa"/>
            </w:tcMar>
          </w:tcPr>
          <w:p w14:paraId="627DE258" w14:textId="77777777" w:rsidR="00F31329" w:rsidRPr="001C0CA9" w:rsidRDefault="00F31329" w:rsidP="00962E07">
            <w:pPr>
              <w:jc w:val="center"/>
              <w:rPr>
                <w:b/>
                <w:bCs/>
                <w:sz w:val="24"/>
                <w:u w:val="single"/>
              </w:rPr>
            </w:pPr>
          </w:p>
        </w:tc>
      </w:tr>
      <w:tr w:rsidR="00F31329" w:rsidRPr="001C0CA9" w14:paraId="3D979559" w14:textId="77777777" w:rsidTr="00F31329">
        <w:trPr>
          <w:jc w:val="center"/>
        </w:trPr>
        <w:tc>
          <w:tcPr>
            <w:tcW w:w="790" w:type="dxa"/>
            <w:vMerge/>
            <w:tcMar>
              <w:top w:w="57" w:type="dxa"/>
              <w:bottom w:w="57" w:type="dxa"/>
            </w:tcMar>
          </w:tcPr>
          <w:p w14:paraId="35D254EA"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6110524C" w14:textId="77777777" w:rsidR="00F31329" w:rsidRPr="001C0CA9" w:rsidRDefault="00F31329" w:rsidP="00962E07">
            <w:pPr>
              <w:jc w:val="center"/>
              <w:rPr>
                <w:sz w:val="24"/>
              </w:rPr>
            </w:pPr>
            <w:r w:rsidRPr="001C0CA9">
              <w:rPr>
                <w:sz w:val="24"/>
              </w:rPr>
              <w:t>Purdue University</w:t>
            </w:r>
          </w:p>
        </w:tc>
        <w:tc>
          <w:tcPr>
            <w:tcW w:w="1523" w:type="dxa"/>
            <w:shd w:val="clear" w:color="auto" w:fill="D9D9D9" w:themeFill="background1" w:themeFillShade="D9"/>
            <w:tcMar>
              <w:top w:w="57" w:type="dxa"/>
              <w:bottom w:w="57" w:type="dxa"/>
            </w:tcMar>
            <w:vAlign w:val="center"/>
          </w:tcPr>
          <w:p w14:paraId="4A321DC7" w14:textId="77777777" w:rsidR="00F31329" w:rsidRPr="001C0CA9" w:rsidRDefault="00F31329" w:rsidP="00962E07">
            <w:pPr>
              <w:jc w:val="center"/>
              <w:rPr>
                <w:sz w:val="24"/>
              </w:rPr>
            </w:pPr>
            <w:r w:rsidRPr="001C0CA9">
              <w:rPr>
                <w:sz w:val="24"/>
              </w:rPr>
              <w:t>3</w:t>
            </w:r>
          </w:p>
        </w:tc>
        <w:tc>
          <w:tcPr>
            <w:tcW w:w="2338" w:type="dxa"/>
            <w:shd w:val="clear" w:color="auto" w:fill="D9D9D9" w:themeFill="background1" w:themeFillShade="D9"/>
            <w:tcMar>
              <w:top w:w="57" w:type="dxa"/>
              <w:bottom w:w="57" w:type="dxa"/>
            </w:tcMar>
            <w:vAlign w:val="center"/>
          </w:tcPr>
          <w:p w14:paraId="7FAD31E8" w14:textId="77777777" w:rsidR="00F31329" w:rsidRPr="001C0CA9" w:rsidRDefault="00F31329" w:rsidP="00962E07">
            <w:pPr>
              <w:jc w:val="center"/>
              <w:rPr>
                <w:b/>
                <w:bCs/>
                <w:sz w:val="24"/>
              </w:rPr>
            </w:pPr>
            <w:r w:rsidRPr="001C0CA9">
              <w:rPr>
                <w:b/>
                <w:bCs/>
                <w:sz w:val="24"/>
              </w:rPr>
              <w:t>MRTN</w:t>
            </w:r>
          </w:p>
        </w:tc>
        <w:tc>
          <w:tcPr>
            <w:tcW w:w="2390" w:type="dxa"/>
            <w:vMerge/>
            <w:shd w:val="clear" w:color="auto" w:fill="D9D9D9" w:themeFill="background1" w:themeFillShade="D9"/>
            <w:tcMar>
              <w:top w:w="57" w:type="dxa"/>
              <w:bottom w:w="57" w:type="dxa"/>
            </w:tcMar>
          </w:tcPr>
          <w:p w14:paraId="32609096" w14:textId="77777777" w:rsidR="00F31329" w:rsidRPr="001C0CA9" w:rsidRDefault="00F31329" w:rsidP="00962E07">
            <w:pPr>
              <w:jc w:val="center"/>
              <w:rPr>
                <w:b/>
                <w:bCs/>
                <w:sz w:val="24"/>
                <w:u w:val="single"/>
              </w:rPr>
            </w:pPr>
          </w:p>
        </w:tc>
      </w:tr>
      <w:tr w:rsidR="00F31329" w:rsidRPr="001C0CA9" w14:paraId="5C6655EE" w14:textId="77777777" w:rsidTr="00F31329">
        <w:trPr>
          <w:jc w:val="center"/>
        </w:trPr>
        <w:tc>
          <w:tcPr>
            <w:tcW w:w="790" w:type="dxa"/>
            <w:vMerge/>
            <w:tcMar>
              <w:top w:w="57" w:type="dxa"/>
              <w:bottom w:w="57" w:type="dxa"/>
            </w:tcMar>
          </w:tcPr>
          <w:p w14:paraId="7B493C6A"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439F9A7B" w14:textId="77777777" w:rsidR="00F31329" w:rsidRPr="001C0CA9" w:rsidRDefault="00F31329" w:rsidP="00962E07">
            <w:pPr>
              <w:jc w:val="center"/>
              <w:rPr>
                <w:sz w:val="24"/>
              </w:rPr>
            </w:pPr>
            <w:r w:rsidRPr="001C0CA9">
              <w:rPr>
                <w:sz w:val="24"/>
              </w:rPr>
              <w:t>Kansas State University</w:t>
            </w:r>
          </w:p>
        </w:tc>
        <w:tc>
          <w:tcPr>
            <w:tcW w:w="1523" w:type="dxa"/>
            <w:shd w:val="clear" w:color="auto" w:fill="D9D9D9" w:themeFill="background1" w:themeFillShade="D9"/>
            <w:tcMar>
              <w:top w:w="57" w:type="dxa"/>
              <w:bottom w:w="57" w:type="dxa"/>
            </w:tcMar>
            <w:vAlign w:val="center"/>
          </w:tcPr>
          <w:p w14:paraId="5CF630C8" w14:textId="77777777" w:rsidR="00F31329" w:rsidRPr="001C0CA9" w:rsidRDefault="00F31329" w:rsidP="00962E07">
            <w:pPr>
              <w:jc w:val="center"/>
              <w:rPr>
                <w:sz w:val="24"/>
              </w:rPr>
            </w:pPr>
            <w:r w:rsidRPr="001C0CA9">
              <w:rPr>
                <w:sz w:val="24"/>
              </w:rPr>
              <w:t>2</w:t>
            </w:r>
          </w:p>
        </w:tc>
        <w:tc>
          <w:tcPr>
            <w:tcW w:w="2338" w:type="dxa"/>
            <w:shd w:val="clear" w:color="auto" w:fill="D9D9D9" w:themeFill="background1" w:themeFillShade="D9"/>
            <w:tcMar>
              <w:top w:w="57" w:type="dxa"/>
              <w:bottom w:w="57" w:type="dxa"/>
            </w:tcMar>
            <w:vAlign w:val="center"/>
          </w:tcPr>
          <w:p w14:paraId="6BBA4929" w14:textId="77777777" w:rsidR="00F31329" w:rsidRPr="001C0CA9" w:rsidRDefault="00F31329" w:rsidP="00962E07">
            <w:pPr>
              <w:jc w:val="center"/>
              <w:rPr>
                <w:b/>
                <w:bCs/>
                <w:sz w:val="24"/>
              </w:rPr>
            </w:pPr>
            <w:r w:rsidRPr="001C0CA9">
              <w:rPr>
                <w:b/>
                <w:bCs/>
                <w:sz w:val="24"/>
              </w:rPr>
              <w:t>Yield Goal</w:t>
            </w:r>
          </w:p>
        </w:tc>
        <w:tc>
          <w:tcPr>
            <w:tcW w:w="2390" w:type="dxa"/>
            <w:vMerge/>
            <w:shd w:val="clear" w:color="auto" w:fill="D9D9D9" w:themeFill="background1" w:themeFillShade="D9"/>
            <w:tcMar>
              <w:top w:w="57" w:type="dxa"/>
              <w:bottom w:w="57" w:type="dxa"/>
            </w:tcMar>
          </w:tcPr>
          <w:p w14:paraId="6495A84C" w14:textId="77777777" w:rsidR="00F31329" w:rsidRPr="001C0CA9" w:rsidRDefault="00F31329" w:rsidP="00962E07">
            <w:pPr>
              <w:jc w:val="center"/>
              <w:rPr>
                <w:b/>
                <w:bCs/>
                <w:sz w:val="24"/>
                <w:u w:val="single"/>
              </w:rPr>
            </w:pPr>
          </w:p>
        </w:tc>
      </w:tr>
      <w:tr w:rsidR="00F31329" w:rsidRPr="001C0CA9" w14:paraId="48D17976" w14:textId="77777777" w:rsidTr="00F31329">
        <w:trPr>
          <w:jc w:val="center"/>
        </w:trPr>
        <w:tc>
          <w:tcPr>
            <w:tcW w:w="790" w:type="dxa"/>
            <w:vMerge/>
            <w:tcMar>
              <w:top w:w="57" w:type="dxa"/>
              <w:bottom w:w="57" w:type="dxa"/>
            </w:tcMar>
          </w:tcPr>
          <w:p w14:paraId="5CFB81FF" w14:textId="77777777" w:rsidR="00F31329" w:rsidRPr="001C0CA9" w:rsidRDefault="00F31329" w:rsidP="00962E07">
            <w:pPr>
              <w:rPr>
                <w:b/>
                <w:bCs/>
                <w:sz w:val="24"/>
                <w:u w:val="single"/>
              </w:rPr>
            </w:pPr>
          </w:p>
        </w:tc>
        <w:tc>
          <w:tcPr>
            <w:tcW w:w="2273" w:type="dxa"/>
            <w:shd w:val="clear" w:color="auto" w:fill="D9D9D9" w:themeFill="background1" w:themeFillShade="D9"/>
            <w:tcMar>
              <w:top w:w="57" w:type="dxa"/>
              <w:bottom w:w="57" w:type="dxa"/>
            </w:tcMar>
          </w:tcPr>
          <w:p w14:paraId="37B6FB1D" w14:textId="77777777" w:rsidR="00F31329" w:rsidRPr="001C0CA9" w:rsidRDefault="00F31329" w:rsidP="00962E07">
            <w:pPr>
              <w:jc w:val="center"/>
              <w:rPr>
                <w:sz w:val="24"/>
              </w:rPr>
            </w:pPr>
            <w:r w:rsidRPr="001C0CA9">
              <w:rPr>
                <w:sz w:val="24"/>
              </w:rPr>
              <w:t>University of Missouri</w:t>
            </w:r>
          </w:p>
        </w:tc>
        <w:tc>
          <w:tcPr>
            <w:tcW w:w="1523" w:type="dxa"/>
            <w:shd w:val="clear" w:color="auto" w:fill="D9D9D9" w:themeFill="background1" w:themeFillShade="D9"/>
            <w:tcMar>
              <w:top w:w="57" w:type="dxa"/>
              <w:bottom w:w="57" w:type="dxa"/>
            </w:tcMar>
            <w:vAlign w:val="center"/>
          </w:tcPr>
          <w:p w14:paraId="01CC5B75" w14:textId="77777777" w:rsidR="00F31329" w:rsidRPr="001C0CA9" w:rsidRDefault="00F31329" w:rsidP="00962E07">
            <w:pPr>
              <w:jc w:val="center"/>
              <w:rPr>
                <w:sz w:val="24"/>
              </w:rPr>
            </w:pPr>
            <w:r w:rsidRPr="001C0CA9">
              <w:rPr>
                <w:sz w:val="24"/>
              </w:rPr>
              <w:t>4</w:t>
            </w:r>
          </w:p>
        </w:tc>
        <w:tc>
          <w:tcPr>
            <w:tcW w:w="2338" w:type="dxa"/>
            <w:shd w:val="clear" w:color="auto" w:fill="D9D9D9" w:themeFill="background1" w:themeFillShade="D9"/>
            <w:tcMar>
              <w:top w:w="57" w:type="dxa"/>
              <w:bottom w:w="57" w:type="dxa"/>
            </w:tcMar>
            <w:vAlign w:val="center"/>
          </w:tcPr>
          <w:p w14:paraId="17DD5BC4" w14:textId="77777777" w:rsidR="00F31329" w:rsidRPr="001C0CA9" w:rsidRDefault="00F31329" w:rsidP="00962E07">
            <w:pPr>
              <w:jc w:val="center"/>
              <w:rPr>
                <w:sz w:val="24"/>
              </w:rPr>
            </w:pPr>
            <w:r w:rsidRPr="001C0CA9">
              <w:rPr>
                <w:sz w:val="24"/>
              </w:rPr>
              <w:t>-----</w:t>
            </w:r>
          </w:p>
        </w:tc>
        <w:tc>
          <w:tcPr>
            <w:tcW w:w="2390" w:type="dxa"/>
            <w:vMerge/>
            <w:shd w:val="clear" w:color="auto" w:fill="D9D9D9" w:themeFill="background1" w:themeFillShade="D9"/>
            <w:tcMar>
              <w:top w:w="57" w:type="dxa"/>
              <w:bottom w:w="57" w:type="dxa"/>
            </w:tcMar>
          </w:tcPr>
          <w:p w14:paraId="221633E4" w14:textId="77777777" w:rsidR="00F31329" w:rsidRPr="001C0CA9" w:rsidRDefault="00F31329" w:rsidP="00962E07">
            <w:pPr>
              <w:jc w:val="center"/>
              <w:rPr>
                <w:b/>
                <w:bCs/>
                <w:sz w:val="24"/>
                <w:u w:val="single"/>
              </w:rPr>
            </w:pPr>
          </w:p>
        </w:tc>
      </w:tr>
      <w:tr w:rsidR="00F31329" w:rsidRPr="001C0CA9" w14:paraId="08E9367E" w14:textId="77777777" w:rsidTr="00F31329">
        <w:trPr>
          <w:jc w:val="center"/>
        </w:trPr>
        <w:tc>
          <w:tcPr>
            <w:tcW w:w="790" w:type="dxa"/>
            <w:shd w:val="clear" w:color="auto" w:fill="F15D22"/>
            <w:tcMar>
              <w:top w:w="57" w:type="dxa"/>
              <w:bottom w:w="57" w:type="dxa"/>
            </w:tcMar>
          </w:tcPr>
          <w:p w14:paraId="272D7039" w14:textId="77777777" w:rsidR="00F31329" w:rsidRPr="001C0CA9" w:rsidRDefault="00F31329" w:rsidP="00962E07">
            <w:pPr>
              <w:rPr>
                <w:b/>
                <w:bCs/>
                <w:color w:val="FFFFFF" w:themeColor="background1"/>
                <w:sz w:val="24"/>
              </w:rPr>
            </w:pPr>
            <w:r w:rsidRPr="001C0CA9">
              <w:rPr>
                <w:b/>
                <w:bCs/>
                <w:color w:val="FFFFFF" w:themeColor="background1"/>
                <w:sz w:val="24"/>
              </w:rPr>
              <w:t>Total</w:t>
            </w:r>
          </w:p>
        </w:tc>
        <w:tc>
          <w:tcPr>
            <w:tcW w:w="2273" w:type="dxa"/>
            <w:shd w:val="clear" w:color="auto" w:fill="F15D22"/>
            <w:tcMar>
              <w:top w:w="57" w:type="dxa"/>
              <w:bottom w:w="57" w:type="dxa"/>
            </w:tcMar>
          </w:tcPr>
          <w:p w14:paraId="1536F1B5" w14:textId="77777777" w:rsidR="00F31329" w:rsidRPr="001C0CA9" w:rsidRDefault="00F31329" w:rsidP="00962E07">
            <w:pPr>
              <w:jc w:val="center"/>
              <w:rPr>
                <w:b/>
                <w:bCs/>
                <w:color w:val="FFFFFF" w:themeColor="background1"/>
                <w:sz w:val="24"/>
              </w:rPr>
            </w:pPr>
            <w:r w:rsidRPr="001C0CA9">
              <w:rPr>
                <w:b/>
                <w:bCs/>
                <w:color w:val="FFFFFF" w:themeColor="background1"/>
                <w:sz w:val="24"/>
              </w:rPr>
              <w:t>8</w:t>
            </w:r>
          </w:p>
        </w:tc>
        <w:tc>
          <w:tcPr>
            <w:tcW w:w="1523" w:type="dxa"/>
            <w:shd w:val="clear" w:color="auto" w:fill="F15D22"/>
            <w:tcMar>
              <w:top w:w="57" w:type="dxa"/>
              <w:bottom w:w="57" w:type="dxa"/>
            </w:tcMar>
          </w:tcPr>
          <w:p w14:paraId="77E36CAA" w14:textId="77777777" w:rsidR="00F31329" w:rsidRPr="001C0CA9" w:rsidRDefault="00F31329" w:rsidP="00962E07">
            <w:pPr>
              <w:jc w:val="center"/>
              <w:rPr>
                <w:b/>
                <w:bCs/>
                <w:color w:val="FFFFFF" w:themeColor="background1"/>
                <w:sz w:val="24"/>
              </w:rPr>
            </w:pPr>
            <w:r w:rsidRPr="001C0CA9">
              <w:rPr>
                <w:b/>
                <w:bCs/>
                <w:color w:val="FFFFFF" w:themeColor="background1"/>
                <w:sz w:val="24"/>
              </w:rPr>
              <w:t>18</w:t>
            </w:r>
          </w:p>
        </w:tc>
        <w:tc>
          <w:tcPr>
            <w:tcW w:w="2338" w:type="dxa"/>
            <w:shd w:val="clear" w:color="auto" w:fill="F15D22"/>
            <w:tcMar>
              <w:top w:w="57" w:type="dxa"/>
              <w:bottom w:w="57" w:type="dxa"/>
            </w:tcMar>
          </w:tcPr>
          <w:p w14:paraId="6ACCB3A3" w14:textId="77777777" w:rsidR="00F31329" w:rsidRPr="001C0CA9" w:rsidRDefault="00F31329" w:rsidP="00962E07">
            <w:pPr>
              <w:jc w:val="center"/>
              <w:rPr>
                <w:b/>
                <w:bCs/>
                <w:color w:val="FFFFFF" w:themeColor="background1"/>
                <w:sz w:val="24"/>
              </w:rPr>
            </w:pPr>
          </w:p>
        </w:tc>
        <w:tc>
          <w:tcPr>
            <w:tcW w:w="2390" w:type="dxa"/>
            <w:vMerge/>
            <w:shd w:val="clear" w:color="auto" w:fill="D9D9D9" w:themeFill="background1" w:themeFillShade="D9"/>
            <w:tcMar>
              <w:top w:w="57" w:type="dxa"/>
              <w:bottom w:w="57" w:type="dxa"/>
            </w:tcMar>
          </w:tcPr>
          <w:p w14:paraId="4A14540C" w14:textId="77777777" w:rsidR="00F31329" w:rsidRPr="001C0CA9" w:rsidRDefault="00F31329" w:rsidP="00962E07">
            <w:pPr>
              <w:jc w:val="center"/>
              <w:rPr>
                <w:b/>
                <w:bCs/>
                <w:sz w:val="24"/>
              </w:rPr>
            </w:pPr>
          </w:p>
        </w:tc>
      </w:tr>
    </w:tbl>
    <w:p w14:paraId="40AE3D54" w14:textId="502A5B43" w:rsidR="00F31329" w:rsidRPr="009B2C6F" w:rsidRDefault="00F31329" w:rsidP="009B2C6F">
      <w:pPr>
        <w:spacing w:after="120"/>
        <w:jc w:val="center"/>
        <w:rPr>
          <w:bCs/>
        </w:rPr>
      </w:pPr>
      <w:r w:rsidRPr="00737C31">
        <w:rPr>
          <w:b/>
        </w:rPr>
        <w:lastRenderedPageBreak/>
        <w:t xml:space="preserve">Table </w:t>
      </w:r>
      <w:r w:rsidR="00A22CAC">
        <w:rPr>
          <w:b/>
        </w:rPr>
        <w:t>5.</w:t>
      </w:r>
      <w:r w:rsidR="009B2C6F" w:rsidRPr="00737C31">
        <w:rPr>
          <w:b/>
        </w:rPr>
        <w:t>3</w:t>
      </w:r>
      <w:r w:rsidR="00737C31" w:rsidRPr="00737C31">
        <w:rPr>
          <w:b/>
        </w:rPr>
        <w:t>.</w:t>
      </w:r>
      <w:r w:rsidR="00737C31">
        <w:rPr>
          <w:bCs/>
        </w:rPr>
        <w:t xml:space="preserve"> </w:t>
      </w:r>
      <w:r w:rsidR="00086642">
        <w:rPr>
          <w:bCs/>
        </w:rPr>
        <w:t>Summary</w:t>
      </w:r>
      <w:r w:rsidRPr="009B2C6F">
        <w:rPr>
          <w:bCs/>
        </w:rPr>
        <w:t xml:space="preserve"> </w:t>
      </w:r>
      <w:r w:rsidR="00086642">
        <w:rPr>
          <w:bCs/>
        </w:rPr>
        <w:t>of the m</w:t>
      </w:r>
      <w:r w:rsidRPr="009B2C6F">
        <w:rPr>
          <w:bCs/>
        </w:rPr>
        <w:t xml:space="preserve">ost </w:t>
      </w:r>
      <w:r w:rsidR="00086642">
        <w:rPr>
          <w:bCs/>
        </w:rPr>
        <w:t>r</w:t>
      </w:r>
      <w:r w:rsidRPr="009B2C6F">
        <w:rPr>
          <w:bCs/>
        </w:rPr>
        <w:t xml:space="preserve">elevant </w:t>
      </w:r>
      <w:r w:rsidR="00086642">
        <w:rPr>
          <w:bCs/>
        </w:rPr>
        <w:t>f</w:t>
      </w:r>
      <w:r w:rsidR="00086642" w:rsidRPr="009B2C6F">
        <w:rPr>
          <w:bCs/>
        </w:rPr>
        <w:t xml:space="preserve">actors mentioned in extension publications as important considerations to </w:t>
      </w:r>
      <w:proofErr w:type="gramStart"/>
      <w:r w:rsidR="00086642" w:rsidRPr="009B2C6F">
        <w:rPr>
          <w:bCs/>
        </w:rPr>
        <w:t>take into account</w:t>
      </w:r>
      <w:proofErr w:type="gramEnd"/>
      <w:r w:rsidR="00086642" w:rsidRPr="009B2C6F">
        <w:rPr>
          <w:bCs/>
        </w:rPr>
        <w:t xml:space="preserve"> when defining a </w:t>
      </w:r>
      <w:r w:rsidR="00086642">
        <w:rPr>
          <w:bCs/>
        </w:rPr>
        <w:t>N</w:t>
      </w:r>
      <w:r w:rsidR="00086642" w:rsidRPr="009B2C6F">
        <w:rPr>
          <w:bCs/>
        </w:rPr>
        <w:t xml:space="preserve"> application</w:t>
      </w:r>
      <w:r w:rsidR="00086642">
        <w:rPr>
          <w:bCs/>
        </w:rPr>
        <w:t xml:space="preserve"> in corn. </w:t>
      </w:r>
    </w:p>
    <w:tbl>
      <w:tblPr>
        <w:tblStyle w:val="TableGrid"/>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81"/>
        <w:gridCol w:w="992"/>
        <w:gridCol w:w="3402"/>
        <w:gridCol w:w="992"/>
      </w:tblGrid>
      <w:tr w:rsidR="00F31329" w:rsidRPr="00A22CAC" w14:paraId="00EDD041" w14:textId="77777777" w:rsidTr="00962E07">
        <w:tc>
          <w:tcPr>
            <w:tcW w:w="3681" w:type="dxa"/>
            <w:shd w:val="clear" w:color="auto" w:fill="F15D22"/>
            <w:tcMar>
              <w:top w:w="57" w:type="dxa"/>
              <w:bottom w:w="57" w:type="dxa"/>
            </w:tcMar>
          </w:tcPr>
          <w:p w14:paraId="1D971FB9" w14:textId="77777777" w:rsidR="00F31329" w:rsidRPr="00A22CAC" w:rsidRDefault="00F31329" w:rsidP="00962E07">
            <w:pPr>
              <w:jc w:val="center"/>
              <w:rPr>
                <w:rFonts w:cs="Arial"/>
                <w:b/>
                <w:bCs/>
                <w:color w:val="FFFFFF" w:themeColor="background1"/>
                <w:sz w:val="24"/>
              </w:rPr>
            </w:pPr>
            <w:r w:rsidRPr="00A22CAC">
              <w:rPr>
                <w:rFonts w:cs="Arial"/>
                <w:b/>
                <w:bCs/>
                <w:color w:val="FFFFFF" w:themeColor="background1"/>
                <w:sz w:val="24"/>
              </w:rPr>
              <w:t>Factor</w:t>
            </w:r>
          </w:p>
        </w:tc>
        <w:tc>
          <w:tcPr>
            <w:tcW w:w="992" w:type="dxa"/>
            <w:shd w:val="clear" w:color="auto" w:fill="F15D22"/>
            <w:tcMar>
              <w:top w:w="57" w:type="dxa"/>
              <w:bottom w:w="57" w:type="dxa"/>
            </w:tcMar>
          </w:tcPr>
          <w:p w14:paraId="49A8C0C4" w14:textId="77777777" w:rsidR="00F31329" w:rsidRPr="00A22CAC" w:rsidRDefault="00F31329" w:rsidP="00962E07">
            <w:pPr>
              <w:jc w:val="center"/>
              <w:rPr>
                <w:rFonts w:cs="Arial"/>
                <w:b/>
                <w:bCs/>
                <w:color w:val="FFFFFF" w:themeColor="background1"/>
                <w:sz w:val="24"/>
              </w:rPr>
            </w:pPr>
            <w:r w:rsidRPr="00A22CAC">
              <w:rPr>
                <w:rFonts w:cs="Arial"/>
                <w:b/>
                <w:bCs/>
                <w:color w:val="FFFFFF" w:themeColor="background1"/>
                <w:sz w:val="24"/>
              </w:rPr>
              <w:t>%</w:t>
            </w:r>
            <w:r w:rsidRPr="00A22CAC">
              <w:rPr>
                <w:rStyle w:val="FootnoteReference"/>
                <w:rFonts w:cs="Arial"/>
                <w:b/>
                <w:bCs/>
                <w:color w:val="FFFFFF" w:themeColor="background1"/>
                <w:sz w:val="24"/>
              </w:rPr>
              <w:footnoteReference w:id="4"/>
            </w:r>
          </w:p>
        </w:tc>
        <w:tc>
          <w:tcPr>
            <w:tcW w:w="3402" w:type="dxa"/>
            <w:shd w:val="clear" w:color="auto" w:fill="F15D22"/>
            <w:tcMar>
              <w:top w:w="57" w:type="dxa"/>
              <w:bottom w:w="57" w:type="dxa"/>
            </w:tcMar>
          </w:tcPr>
          <w:p w14:paraId="69F800C2" w14:textId="77777777" w:rsidR="00F31329" w:rsidRPr="00A22CAC" w:rsidRDefault="00F31329" w:rsidP="00962E07">
            <w:pPr>
              <w:jc w:val="center"/>
              <w:rPr>
                <w:rFonts w:cs="Arial"/>
                <w:b/>
                <w:bCs/>
                <w:color w:val="FFFFFF" w:themeColor="background1"/>
                <w:sz w:val="24"/>
              </w:rPr>
            </w:pPr>
            <w:r w:rsidRPr="00A22CAC">
              <w:rPr>
                <w:rFonts w:cs="Arial"/>
                <w:b/>
                <w:bCs/>
                <w:color w:val="FFFFFF" w:themeColor="background1"/>
                <w:sz w:val="24"/>
              </w:rPr>
              <w:t>Factor</w:t>
            </w:r>
          </w:p>
        </w:tc>
        <w:tc>
          <w:tcPr>
            <w:tcW w:w="992" w:type="dxa"/>
            <w:shd w:val="clear" w:color="auto" w:fill="F15D22"/>
            <w:tcMar>
              <w:top w:w="57" w:type="dxa"/>
              <w:bottom w:w="57" w:type="dxa"/>
            </w:tcMar>
          </w:tcPr>
          <w:p w14:paraId="6A41FF58" w14:textId="77777777" w:rsidR="00F31329" w:rsidRPr="00A22CAC" w:rsidRDefault="00F31329" w:rsidP="00962E07">
            <w:pPr>
              <w:jc w:val="center"/>
              <w:rPr>
                <w:rFonts w:cs="Arial"/>
                <w:b/>
                <w:bCs/>
                <w:color w:val="FFFFFF" w:themeColor="background1"/>
                <w:sz w:val="24"/>
              </w:rPr>
            </w:pPr>
            <w:r w:rsidRPr="00A22CAC">
              <w:rPr>
                <w:rFonts w:cs="Arial"/>
                <w:b/>
                <w:bCs/>
                <w:color w:val="FFFFFF" w:themeColor="background1"/>
                <w:sz w:val="24"/>
              </w:rPr>
              <w:t>%</w:t>
            </w:r>
            <w:r w:rsidRPr="00A22CAC">
              <w:rPr>
                <w:rStyle w:val="FootnoteReference"/>
                <w:rFonts w:cs="Arial"/>
                <w:b/>
                <w:bCs/>
                <w:color w:val="FFFFFF" w:themeColor="background1"/>
                <w:sz w:val="24"/>
              </w:rPr>
              <w:footnoteReference w:id="5"/>
            </w:r>
          </w:p>
        </w:tc>
      </w:tr>
      <w:tr w:rsidR="00F31329" w:rsidRPr="00A22CAC" w14:paraId="7505DCA8" w14:textId="77777777" w:rsidTr="00962E07">
        <w:tc>
          <w:tcPr>
            <w:tcW w:w="3681" w:type="dxa"/>
            <w:shd w:val="clear" w:color="auto" w:fill="D9D9D9" w:themeFill="background1" w:themeFillShade="D9"/>
            <w:tcMar>
              <w:top w:w="57" w:type="dxa"/>
              <w:bottom w:w="57" w:type="dxa"/>
            </w:tcMar>
          </w:tcPr>
          <w:p w14:paraId="3E5AF5B3" w14:textId="77777777" w:rsidR="00F31329" w:rsidRPr="00A22CAC" w:rsidRDefault="00F31329" w:rsidP="00962E07">
            <w:pPr>
              <w:rPr>
                <w:rFonts w:cs="Arial"/>
                <w:b/>
                <w:bCs/>
                <w:sz w:val="24"/>
                <w:u w:val="single"/>
              </w:rPr>
            </w:pPr>
            <w:r w:rsidRPr="00A22CAC">
              <w:rPr>
                <w:rFonts w:cs="Arial"/>
                <w:sz w:val="24"/>
              </w:rPr>
              <w:t>Soil nitrate levels</w:t>
            </w:r>
          </w:p>
        </w:tc>
        <w:tc>
          <w:tcPr>
            <w:tcW w:w="992" w:type="dxa"/>
            <w:shd w:val="clear" w:color="auto" w:fill="D9D9D9" w:themeFill="background1" w:themeFillShade="D9"/>
            <w:tcMar>
              <w:top w:w="57" w:type="dxa"/>
              <w:bottom w:w="57" w:type="dxa"/>
            </w:tcMar>
          </w:tcPr>
          <w:p w14:paraId="4290B4B0"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44708F04" w14:textId="77777777" w:rsidR="00F31329" w:rsidRPr="00A22CAC" w:rsidRDefault="00F31329" w:rsidP="00962E07">
            <w:pPr>
              <w:rPr>
                <w:rFonts w:cs="Arial"/>
                <w:b/>
                <w:bCs/>
                <w:sz w:val="24"/>
              </w:rPr>
            </w:pPr>
            <w:r w:rsidRPr="00A22CAC">
              <w:rPr>
                <w:rFonts w:cs="Arial"/>
                <w:sz w:val="24"/>
              </w:rPr>
              <w:t>Last crop: type (rotation)</w:t>
            </w:r>
          </w:p>
        </w:tc>
        <w:tc>
          <w:tcPr>
            <w:tcW w:w="992" w:type="dxa"/>
            <w:shd w:val="clear" w:color="auto" w:fill="D9D9D9" w:themeFill="background1" w:themeFillShade="D9"/>
            <w:tcMar>
              <w:top w:w="57" w:type="dxa"/>
              <w:bottom w:w="57" w:type="dxa"/>
            </w:tcMar>
          </w:tcPr>
          <w:p w14:paraId="2D2B6672" w14:textId="77777777" w:rsidR="00F31329" w:rsidRPr="00A22CAC" w:rsidRDefault="00F31329" w:rsidP="00962E07">
            <w:pPr>
              <w:jc w:val="center"/>
              <w:rPr>
                <w:rFonts w:cs="Arial"/>
                <w:b/>
                <w:bCs/>
                <w:sz w:val="24"/>
              </w:rPr>
            </w:pPr>
            <w:r w:rsidRPr="00A22CAC">
              <w:rPr>
                <w:rFonts w:cs="Arial"/>
                <w:b/>
                <w:bCs/>
                <w:sz w:val="24"/>
              </w:rPr>
              <w:t>72</w:t>
            </w:r>
          </w:p>
        </w:tc>
      </w:tr>
      <w:tr w:rsidR="00F31329" w:rsidRPr="00A22CAC" w14:paraId="28E30FEB" w14:textId="77777777" w:rsidTr="00962E07">
        <w:tc>
          <w:tcPr>
            <w:tcW w:w="3681" w:type="dxa"/>
            <w:shd w:val="clear" w:color="auto" w:fill="D9D9D9" w:themeFill="background1" w:themeFillShade="D9"/>
            <w:tcMar>
              <w:top w:w="57" w:type="dxa"/>
              <w:bottom w:w="57" w:type="dxa"/>
            </w:tcMar>
          </w:tcPr>
          <w:p w14:paraId="7CEF108A" w14:textId="77777777" w:rsidR="00F31329" w:rsidRPr="00A22CAC" w:rsidRDefault="00F31329" w:rsidP="00962E07">
            <w:pPr>
              <w:rPr>
                <w:rFonts w:cs="Arial"/>
                <w:b/>
                <w:bCs/>
                <w:sz w:val="24"/>
                <w:u w:val="single"/>
              </w:rPr>
            </w:pPr>
            <w:r w:rsidRPr="00A22CAC">
              <w:rPr>
                <w:rFonts w:cs="Arial"/>
                <w:sz w:val="24"/>
              </w:rPr>
              <w:t>Corn price</w:t>
            </w:r>
          </w:p>
        </w:tc>
        <w:tc>
          <w:tcPr>
            <w:tcW w:w="992" w:type="dxa"/>
            <w:shd w:val="clear" w:color="auto" w:fill="D9D9D9" w:themeFill="background1" w:themeFillShade="D9"/>
            <w:tcMar>
              <w:top w:w="57" w:type="dxa"/>
              <w:bottom w:w="57" w:type="dxa"/>
            </w:tcMar>
          </w:tcPr>
          <w:p w14:paraId="7A5A738B"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7B0F8D9C" w14:textId="77777777" w:rsidR="00F31329" w:rsidRPr="00A22CAC" w:rsidRDefault="00F31329" w:rsidP="00962E07">
            <w:pPr>
              <w:rPr>
                <w:rFonts w:cs="Arial"/>
                <w:b/>
                <w:bCs/>
                <w:sz w:val="24"/>
              </w:rPr>
            </w:pPr>
            <w:r w:rsidRPr="00A22CAC">
              <w:rPr>
                <w:rFonts w:cs="Arial"/>
                <w:sz w:val="24"/>
              </w:rPr>
              <w:t>Timing of N fertilizer application</w:t>
            </w:r>
          </w:p>
        </w:tc>
        <w:tc>
          <w:tcPr>
            <w:tcW w:w="992" w:type="dxa"/>
            <w:shd w:val="clear" w:color="auto" w:fill="D9D9D9" w:themeFill="background1" w:themeFillShade="D9"/>
            <w:tcMar>
              <w:top w:w="57" w:type="dxa"/>
              <w:bottom w:w="57" w:type="dxa"/>
            </w:tcMar>
          </w:tcPr>
          <w:p w14:paraId="1EB88C17" w14:textId="77777777" w:rsidR="00F31329" w:rsidRPr="00A22CAC" w:rsidRDefault="00F31329" w:rsidP="00962E07">
            <w:pPr>
              <w:jc w:val="center"/>
              <w:rPr>
                <w:rFonts w:cs="Arial"/>
                <w:b/>
                <w:bCs/>
                <w:sz w:val="24"/>
              </w:rPr>
            </w:pPr>
            <w:r w:rsidRPr="00A22CAC">
              <w:rPr>
                <w:rFonts w:cs="Arial"/>
                <w:b/>
                <w:bCs/>
                <w:sz w:val="24"/>
              </w:rPr>
              <w:t>67</w:t>
            </w:r>
          </w:p>
        </w:tc>
      </w:tr>
      <w:tr w:rsidR="00F31329" w:rsidRPr="00A22CAC" w14:paraId="6BBC359B" w14:textId="77777777" w:rsidTr="00962E07">
        <w:tc>
          <w:tcPr>
            <w:tcW w:w="3681" w:type="dxa"/>
            <w:shd w:val="clear" w:color="auto" w:fill="D9D9D9" w:themeFill="background1" w:themeFillShade="D9"/>
            <w:tcMar>
              <w:top w:w="57" w:type="dxa"/>
              <w:bottom w:w="57" w:type="dxa"/>
            </w:tcMar>
          </w:tcPr>
          <w:p w14:paraId="29E681BD" w14:textId="77777777" w:rsidR="00F31329" w:rsidRPr="00A22CAC" w:rsidRDefault="00F31329" w:rsidP="00962E07">
            <w:pPr>
              <w:rPr>
                <w:rFonts w:cs="Arial"/>
                <w:b/>
                <w:bCs/>
                <w:sz w:val="24"/>
                <w:u w:val="single"/>
              </w:rPr>
            </w:pPr>
            <w:r w:rsidRPr="00A22CAC">
              <w:rPr>
                <w:rFonts w:cs="Arial"/>
                <w:sz w:val="24"/>
              </w:rPr>
              <w:t>Last crop: type (rotation)</w:t>
            </w:r>
          </w:p>
        </w:tc>
        <w:tc>
          <w:tcPr>
            <w:tcW w:w="992" w:type="dxa"/>
            <w:shd w:val="clear" w:color="auto" w:fill="D9D9D9" w:themeFill="background1" w:themeFillShade="D9"/>
            <w:tcMar>
              <w:top w:w="57" w:type="dxa"/>
              <w:bottom w:w="57" w:type="dxa"/>
            </w:tcMar>
          </w:tcPr>
          <w:p w14:paraId="0B0C018F"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66A492E1" w14:textId="77777777" w:rsidR="00F31329" w:rsidRPr="00A22CAC" w:rsidRDefault="00F31329" w:rsidP="00962E07">
            <w:pPr>
              <w:rPr>
                <w:rFonts w:cs="Arial"/>
                <w:b/>
                <w:bCs/>
                <w:sz w:val="24"/>
              </w:rPr>
            </w:pPr>
            <w:r w:rsidRPr="00A22CAC">
              <w:rPr>
                <w:rFonts w:cs="Arial"/>
                <w:sz w:val="24"/>
              </w:rPr>
              <w:t>Fertilizer Price</w:t>
            </w:r>
          </w:p>
        </w:tc>
        <w:tc>
          <w:tcPr>
            <w:tcW w:w="992" w:type="dxa"/>
            <w:shd w:val="clear" w:color="auto" w:fill="D9D9D9" w:themeFill="background1" w:themeFillShade="D9"/>
            <w:tcMar>
              <w:top w:w="57" w:type="dxa"/>
              <w:bottom w:w="57" w:type="dxa"/>
            </w:tcMar>
          </w:tcPr>
          <w:p w14:paraId="52A3A9F6" w14:textId="77777777" w:rsidR="00F31329" w:rsidRPr="00A22CAC" w:rsidRDefault="00F31329" w:rsidP="00962E07">
            <w:pPr>
              <w:jc w:val="center"/>
              <w:rPr>
                <w:rFonts w:cs="Arial"/>
                <w:b/>
                <w:bCs/>
                <w:sz w:val="24"/>
              </w:rPr>
            </w:pPr>
            <w:r w:rsidRPr="00A22CAC">
              <w:rPr>
                <w:rFonts w:cs="Arial"/>
                <w:b/>
                <w:bCs/>
                <w:sz w:val="24"/>
              </w:rPr>
              <w:t>61</w:t>
            </w:r>
          </w:p>
        </w:tc>
      </w:tr>
      <w:tr w:rsidR="00F31329" w:rsidRPr="00A22CAC" w14:paraId="42F5E78F" w14:textId="77777777" w:rsidTr="00962E07">
        <w:tc>
          <w:tcPr>
            <w:tcW w:w="3681" w:type="dxa"/>
            <w:shd w:val="clear" w:color="auto" w:fill="D9D9D9" w:themeFill="background1" w:themeFillShade="D9"/>
            <w:tcMar>
              <w:top w:w="57" w:type="dxa"/>
              <w:bottom w:w="57" w:type="dxa"/>
            </w:tcMar>
          </w:tcPr>
          <w:p w14:paraId="2E616316" w14:textId="77777777" w:rsidR="00F31329" w:rsidRPr="00A22CAC" w:rsidRDefault="00F31329" w:rsidP="00962E07">
            <w:pPr>
              <w:rPr>
                <w:rFonts w:cs="Arial"/>
                <w:b/>
                <w:bCs/>
                <w:sz w:val="24"/>
                <w:u w:val="single"/>
              </w:rPr>
            </w:pPr>
            <w:r w:rsidRPr="00A22CAC">
              <w:rPr>
                <w:rFonts w:cs="Arial"/>
                <w:sz w:val="24"/>
              </w:rPr>
              <w:t>Manuring: type of manure</w:t>
            </w:r>
          </w:p>
        </w:tc>
        <w:tc>
          <w:tcPr>
            <w:tcW w:w="992" w:type="dxa"/>
            <w:shd w:val="clear" w:color="auto" w:fill="D9D9D9" w:themeFill="background1" w:themeFillShade="D9"/>
            <w:tcMar>
              <w:top w:w="57" w:type="dxa"/>
              <w:bottom w:w="57" w:type="dxa"/>
            </w:tcMar>
          </w:tcPr>
          <w:p w14:paraId="69230C7F"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00A3453F" w14:textId="77777777" w:rsidR="00F31329" w:rsidRPr="00A22CAC" w:rsidRDefault="00F31329" w:rsidP="00962E07">
            <w:pPr>
              <w:rPr>
                <w:rFonts w:cs="Arial"/>
                <w:b/>
                <w:bCs/>
                <w:sz w:val="24"/>
              </w:rPr>
            </w:pPr>
            <w:r w:rsidRPr="00A22CAC">
              <w:rPr>
                <w:rFonts w:cs="Arial"/>
                <w:sz w:val="24"/>
              </w:rPr>
              <w:t xml:space="preserve">Corn Price </w:t>
            </w:r>
          </w:p>
        </w:tc>
        <w:tc>
          <w:tcPr>
            <w:tcW w:w="992" w:type="dxa"/>
            <w:shd w:val="clear" w:color="auto" w:fill="D9D9D9" w:themeFill="background1" w:themeFillShade="D9"/>
            <w:tcMar>
              <w:top w:w="57" w:type="dxa"/>
              <w:bottom w:w="57" w:type="dxa"/>
            </w:tcMar>
          </w:tcPr>
          <w:p w14:paraId="12A444F3" w14:textId="77777777" w:rsidR="00F31329" w:rsidRPr="00A22CAC" w:rsidRDefault="00F31329" w:rsidP="00962E07">
            <w:pPr>
              <w:jc w:val="center"/>
              <w:rPr>
                <w:rFonts w:cs="Arial"/>
                <w:b/>
                <w:bCs/>
                <w:sz w:val="24"/>
              </w:rPr>
            </w:pPr>
            <w:r w:rsidRPr="00A22CAC">
              <w:rPr>
                <w:rFonts w:cs="Arial"/>
                <w:b/>
                <w:bCs/>
                <w:sz w:val="24"/>
              </w:rPr>
              <w:t>56</w:t>
            </w:r>
          </w:p>
        </w:tc>
      </w:tr>
      <w:tr w:rsidR="00F31329" w:rsidRPr="00A22CAC" w14:paraId="7A7C39D8" w14:textId="77777777" w:rsidTr="00962E07">
        <w:tc>
          <w:tcPr>
            <w:tcW w:w="3681" w:type="dxa"/>
            <w:shd w:val="clear" w:color="auto" w:fill="D9D9D9" w:themeFill="background1" w:themeFillShade="D9"/>
            <w:tcMar>
              <w:top w:w="57" w:type="dxa"/>
              <w:bottom w:w="57" w:type="dxa"/>
            </w:tcMar>
          </w:tcPr>
          <w:p w14:paraId="6EC130A6" w14:textId="77777777" w:rsidR="00F31329" w:rsidRPr="00A22CAC" w:rsidRDefault="00F31329" w:rsidP="00962E07">
            <w:pPr>
              <w:rPr>
                <w:rFonts w:cs="Arial"/>
                <w:b/>
                <w:bCs/>
                <w:sz w:val="24"/>
                <w:u w:val="single"/>
              </w:rPr>
            </w:pPr>
            <w:r w:rsidRPr="00A22CAC">
              <w:rPr>
                <w:rFonts w:cs="Arial"/>
                <w:sz w:val="24"/>
              </w:rPr>
              <w:t>Manuring: amount applied</w:t>
            </w:r>
          </w:p>
        </w:tc>
        <w:tc>
          <w:tcPr>
            <w:tcW w:w="992" w:type="dxa"/>
            <w:shd w:val="clear" w:color="auto" w:fill="D9D9D9" w:themeFill="background1" w:themeFillShade="D9"/>
            <w:tcMar>
              <w:top w:w="57" w:type="dxa"/>
              <w:bottom w:w="57" w:type="dxa"/>
            </w:tcMar>
          </w:tcPr>
          <w:p w14:paraId="047454C8"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7DE53586" w14:textId="77777777" w:rsidR="00F31329" w:rsidRPr="00A22CAC" w:rsidRDefault="00F31329" w:rsidP="00962E07">
            <w:pPr>
              <w:rPr>
                <w:rFonts w:cs="Arial"/>
                <w:b/>
                <w:bCs/>
                <w:sz w:val="24"/>
              </w:rPr>
            </w:pPr>
            <w:r w:rsidRPr="00A22CAC">
              <w:rPr>
                <w:rFonts w:cs="Arial"/>
                <w:sz w:val="24"/>
              </w:rPr>
              <w:t>Soil nitrate levels</w:t>
            </w:r>
          </w:p>
        </w:tc>
        <w:tc>
          <w:tcPr>
            <w:tcW w:w="992" w:type="dxa"/>
            <w:shd w:val="clear" w:color="auto" w:fill="D9D9D9" w:themeFill="background1" w:themeFillShade="D9"/>
            <w:tcMar>
              <w:top w:w="57" w:type="dxa"/>
              <w:bottom w:w="57" w:type="dxa"/>
            </w:tcMar>
          </w:tcPr>
          <w:p w14:paraId="5D4350B6" w14:textId="77777777" w:rsidR="00F31329" w:rsidRPr="00A22CAC" w:rsidRDefault="00F31329" w:rsidP="00962E07">
            <w:pPr>
              <w:jc w:val="center"/>
              <w:rPr>
                <w:rFonts w:cs="Arial"/>
                <w:b/>
                <w:bCs/>
                <w:sz w:val="24"/>
              </w:rPr>
            </w:pPr>
            <w:r w:rsidRPr="00A22CAC">
              <w:rPr>
                <w:rFonts w:cs="Arial"/>
                <w:b/>
                <w:bCs/>
                <w:sz w:val="24"/>
              </w:rPr>
              <w:t>50</w:t>
            </w:r>
          </w:p>
        </w:tc>
      </w:tr>
      <w:tr w:rsidR="00F31329" w:rsidRPr="00A22CAC" w14:paraId="1E6566F4" w14:textId="77777777" w:rsidTr="00962E07">
        <w:tc>
          <w:tcPr>
            <w:tcW w:w="3681" w:type="dxa"/>
            <w:shd w:val="clear" w:color="auto" w:fill="D9D9D9" w:themeFill="background1" w:themeFillShade="D9"/>
            <w:tcMar>
              <w:top w:w="57" w:type="dxa"/>
              <w:bottom w:w="57" w:type="dxa"/>
            </w:tcMar>
          </w:tcPr>
          <w:p w14:paraId="0AC40A9C" w14:textId="77777777" w:rsidR="00F31329" w:rsidRPr="00A22CAC" w:rsidRDefault="00F31329" w:rsidP="00962E07">
            <w:pPr>
              <w:rPr>
                <w:rFonts w:cs="Arial"/>
                <w:b/>
                <w:bCs/>
                <w:sz w:val="24"/>
                <w:u w:val="single"/>
              </w:rPr>
            </w:pPr>
            <w:r w:rsidRPr="00A22CAC">
              <w:rPr>
                <w:rFonts w:cs="Arial"/>
                <w:sz w:val="24"/>
              </w:rPr>
              <w:t>Fertilizer Price</w:t>
            </w:r>
          </w:p>
        </w:tc>
        <w:tc>
          <w:tcPr>
            <w:tcW w:w="992" w:type="dxa"/>
            <w:shd w:val="clear" w:color="auto" w:fill="D9D9D9" w:themeFill="background1" w:themeFillShade="D9"/>
            <w:tcMar>
              <w:top w:w="57" w:type="dxa"/>
              <w:bottom w:w="57" w:type="dxa"/>
            </w:tcMar>
          </w:tcPr>
          <w:p w14:paraId="1DD7AEF5" w14:textId="77777777" w:rsidR="00F31329" w:rsidRPr="00A22CAC" w:rsidRDefault="00F31329" w:rsidP="00962E07">
            <w:pPr>
              <w:jc w:val="center"/>
              <w:rPr>
                <w:rFonts w:cs="Arial"/>
                <w:b/>
                <w:bCs/>
                <w:sz w:val="24"/>
                <w:u w:val="single"/>
              </w:rPr>
            </w:pPr>
            <w:r w:rsidRPr="00A22CAC">
              <w:rPr>
                <w:rFonts w:cs="Arial"/>
                <w:b/>
                <w:bCs/>
                <w:sz w:val="24"/>
              </w:rPr>
              <w:t>88</w:t>
            </w:r>
          </w:p>
        </w:tc>
        <w:tc>
          <w:tcPr>
            <w:tcW w:w="3402" w:type="dxa"/>
            <w:shd w:val="clear" w:color="auto" w:fill="D9D9D9" w:themeFill="background1" w:themeFillShade="D9"/>
            <w:tcMar>
              <w:top w:w="57" w:type="dxa"/>
              <w:bottom w:w="57" w:type="dxa"/>
            </w:tcMar>
          </w:tcPr>
          <w:p w14:paraId="765FADE4" w14:textId="77777777" w:rsidR="00F31329" w:rsidRPr="00A22CAC" w:rsidRDefault="00F31329" w:rsidP="00962E07">
            <w:pPr>
              <w:rPr>
                <w:rFonts w:cs="Arial"/>
                <w:b/>
                <w:bCs/>
                <w:sz w:val="24"/>
              </w:rPr>
            </w:pPr>
            <w:r w:rsidRPr="00A22CAC">
              <w:rPr>
                <w:rFonts w:cs="Arial"/>
                <w:sz w:val="24"/>
              </w:rPr>
              <w:t>Manuring: type</w:t>
            </w:r>
          </w:p>
        </w:tc>
        <w:tc>
          <w:tcPr>
            <w:tcW w:w="992" w:type="dxa"/>
            <w:shd w:val="clear" w:color="auto" w:fill="D9D9D9" w:themeFill="background1" w:themeFillShade="D9"/>
            <w:tcMar>
              <w:top w:w="57" w:type="dxa"/>
              <w:bottom w:w="57" w:type="dxa"/>
            </w:tcMar>
          </w:tcPr>
          <w:p w14:paraId="4F9EE935" w14:textId="77777777" w:rsidR="00F31329" w:rsidRPr="00A22CAC" w:rsidRDefault="00F31329" w:rsidP="00962E07">
            <w:pPr>
              <w:jc w:val="center"/>
              <w:rPr>
                <w:rFonts w:cs="Arial"/>
                <w:b/>
                <w:bCs/>
                <w:sz w:val="24"/>
              </w:rPr>
            </w:pPr>
            <w:r w:rsidRPr="00A22CAC">
              <w:rPr>
                <w:rFonts w:cs="Arial"/>
                <w:b/>
                <w:bCs/>
                <w:sz w:val="24"/>
              </w:rPr>
              <w:t>50</w:t>
            </w:r>
          </w:p>
        </w:tc>
      </w:tr>
      <w:tr w:rsidR="00F31329" w:rsidRPr="00A22CAC" w14:paraId="472A78A3" w14:textId="77777777" w:rsidTr="00962E07">
        <w:tc>
          <w:tcPr>
            <w:tcW w:w="3681" w:type="dxa"/>
            <w:shd w:val="clear" w:color="auto" w:fill="D9D9D9" w:themeFill="background1" w:themeFillShade="D9"/>
            <w:tcMar>
              <w:top w:w="57" w:type="dxa"/>
              <w:bottom w:w="57" w:type="dxa"/>
            </w:tcMar>
          </w:tcPr>
          <w:p w14:paraId="332B6A2B" w14:textId="77777777" w:rsidR="00F31329" w:rsidRPr="00A22CAC" w:rsidRDefault="00F31329" w:rsidP="00962E07">
            <w:pPr>
              <w:rPr>
                <w:rFonts w:cs="Arial"/>
                <w:b/>
                <w:bCs/>
                <w:sz w:val="24"/>
                <w:u w:val="single"/>
              </w:rPr>
            </w:pPr>
            <w:r w:rsidRPr="00A22CAC">
              <w:rPr>
                <w:rFonts w:cs="Arial"/>
                <w:sz w:val="24"/>
              </w:rPr>
              <w:t>Timing of N fertilizer application</w:t>
            </w:r>
          </w:p>
        </w:tc>
        <w:tc>
          <w:tcPr>
            <w:tcW w:w="992" w:type="dxa"/>
            <w:shd w:val="clear" w:color="auto" w:fill="D9D9D9" w:themeFill="background1" w:themeFillShade="D9"/>
            <w:tcMar>
              <w:top w:w="57" w:type="dxa"/>
              <w:bottom w:w="57" w:type="dxa"/>
            </w:tcMar>
          </w:tcPr>
          <w:p w14:paraId="2394D10F" w14:textId="77777777" w:rsidR="00F31329" w:rsidRPr="00A22CAC" w:rsidRDefault="00F31329" w:rsidP="00962E07">
            <w:pPr>
              <w:jc w:val="center"/>
              <w:rPr>
                <w:rFonts w:cs="Arial"/>
                <w:b/>
                <w:bCs/>
                <w:sz w:val="24"/>
                <w:u w:val="single"/>
              </w:rPr>
            </w:pPr>
            <w:r w:rsidRPr="00A22CAC">
              <w:rPr>
                <w:rFonts w:cs="Arial"/>
                <w:b/>
                <w:bCs/>
                <w:sz w:val="24"/>
              </w:rPr>
              <w:t>75</w:t>
            </w:r>
          </w:p>
        </w:tc>
        <w:tc>
          <w:tcPr>
            <w:tcW w:w="3402" w:type="dxa"/>
            <w:shd w:val="clear" w:color="auto" w:fill="D9D9D9" w:themeFill="background1" w:themeFillShade="D9"/>
            <w:tcMar>
              <w:top w:w="57" w:type="dxa"/>
              <w:bottom w:w="57" w:type="dxa"/>
            </w:tcMar>
          </w:tcPr>
          <w:p w14:paraId="1F24F355" w14:textId="77777777" w:rsidR="00F31329" w:rsidRPr="00A22CAC" w:rsidRDefault="00F31329" w:rsidP="00962E07">
            <w:pPr>
              <w:rPr>
                <w:rFonts w:cs="Arial"/>
                <w:b/>
                <w:bCs/>
                <w:sz w:val="24"/>
              </w:rPr>
            </w:pPr>
            <w:r w:rsidRPr="00A22CAC">
              <w:rPr>
                <w:rFonts w:cs="Arial"/>
                <w:sz w:val="24"/>
              </w:rPr>
              <w:t>Manuring: amount</w:t>
            </w:r>
          </w:p>
        </w:tc>
        <w:tc>
          <w:tcPr>
            <w:tcW w:w="992" w:type="dxa"/>
            <w:shd w:val="clear" w:color="auto" w:fill="D9D9D9" w:themeFill="background1" w:themeFillShade="D9"/>
            <w:tcMar>
              <w:top w:w="57" w:type="dxa"/>
              <w:bottom w:w="57" w:type="dxa"/>
            </w:tcMar>
          </w:tcPr>
          <w:p w14:paraId="6797D746" w14:textId="77777777" w:rsidR="00F31329" w:rsidRPr="00A22CAC" w:rsidRDefault="00F31329" w:rsidP="00962E07">
            <w:pPr>
              <w:jc w:val="center"/>
              <w:rPr>
                <w:rFonts w:cs="Arial"/>
                <w:b/>
                <w:bCs/>
                <w:sz w:val="24"/>
              </w:rPr>
            </w:pPr>
            <w:r w:rsidRPr="00A22CAC">
              <w:rPr>
                <w:rFonts w:cs="Arial"/>
                <w:b/>
                <w:bCs/>
                <w:sz w:val="24"/>
              </w:rPr>
              <w:t>50</w:t>
            </w:r>
          </w:p>
        </w:tc>
      </w:tr>
      <w:tr w:rsidR="00F31329" w:rsidRPr="00A22CAC" w14:paraId="256CA1EF" w14:textId="77777777" w:rsidTr="00962E07">
        <w:tc>
          <w:tcPr>
            <w:tcW w:w="3681" w:type="dxa"/>
            <w:shd w:val="clear" w:color="auto" w:fill="D9D9D9" w:themeFill="background1" w:themeFillShade="D9"/>
            <w:tcMar>
              <w:top w:w="57" w:type="dxa"/>
              <w:bottom w:w="57" w:type="dxa"/>
            </w:tcMar>
          </w:tcPr>
          <w:p w14:paraId="4362E7BF" w14:textId="77777777" w:rsidR="00F31329" w:rsidRPr="00A22CAC" w:rsidRDefault="00F31329" w:rsidP="00962E07">
            <w:pPr>
              <w:rPr>
                <w:rFonts w:cs="Arial"/>
                <w:b/>
                <w:bCs/>
                <w:sz w:val="24"/>
                <w:u w:val="single"/>
              </w:rPr>
            </w:pPr>
            <w:r w:rsidRPr="00A22CAC">
              <w:rPr>
                <w:rFonts w:cs="Arial"/>
                <w:sz w:val="24"/>
              </w:rPr>
              <w:t>Region of the state</w:t>
            </w:r>
          </w:p>
        </w:tc>
        <w:tc>
          <w:tcPr>
            <w:tcW w:w="992" w:type="dxa"/>
            <w:shd w:val="clear" w:color="auto" w:fill="D9D9D9" w:themeFill="background1" w:themeFillShade="D9"/>
            <w:tcMar>
              <w:top w:w="57" w:type="dxa"/>
              <w:bottom w:w="57" w:type="dxa"/>
            </w:tcMar>
          </w:tcPr>
          <w:p w14:paraId="44615EC2" w14:textId="77777777" w:rsidR="00F31329" w:rsidRPr="00A22CAC" w:rsidRDefault="00F31329" w:rsidP="00962E07">
            <w:pPr>
              <w:jc w:val="center"/>
              <w:rPr>
                <w:rFonts w:cs="Arial"/>
                <w:b/>
                <w:bCs/>
                <w:sz w:val="24"/>
                <w:u w:val="single"/>
              </w:rPr>
            </w:pPr>
            <w:r w:rsidRPr="00A22CAC">
              <w:rPr>
                <w:rFonts w:cs="Arial"/>
                <w:b/>
                <w:bCs/>
                <w:sz w:val="24"/>
              </w:rPr>
              <w:t>63</w:t>
            </w:r>
          </w:p>
        </w:tc>
        <w:tc>
          <w:tcPr>
            <w:tcW w:w="3402" w:type="dxa"/>
            <w:shd w:val="clear" w:color="auto" w:fill="D9D9D9" w:themeFill="background1" w:themeFillShade="D9"/>
            <w:tcMar>
              <w:top w:w="57" w:type="dxa"/>
              <w:bottom w:w="57" w:type="dxa"/>
            </w:tcMar>
          </w:tcPr>
          <w:p w14:paraId="667D002E"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647CDE65" w14:textId="77777777" w:rsidR="00F31329" w:rsidRPr="00A22CAC" w:rsidRDefault="00F31329" w:rsidP="00962E07">
            <w:pPr>
              <w:jc w:val="center"/>
              <w:rPr>
                <w:rFonts w:cs="Arial"/>
                <w:b/>
                <w:bCs/>
                <w:sz w:val="24"/>
              </w:rPr>
            </w:pPr>
          </w:p>
        </w:tc>
      </w:tr>
      <w:tr w:rsidR="00F31329" w:rsidRPr="00A22CAC" w14:paraId="078835AA" w14:textId="77777777" w:rsidTr="00962E07">
        <w:tc>
          <w:tcPr>
            <w:tcW w:w="3681" w:type="dxa"/>
            <w:shd w:val="clear" w:color="auto" w:fill="D9D9D9" w:themeFill="background1" w:themeFillShade="D9"/>
            <w:tcMar>
              <w:top w:w="57" w:type="dxa"/>
              <w:bottom w:w="57" w:type="dxa"/>
            </w:tcMar>
          </w:tcPr>
          <w:p w14:paraId="538D0E1D" w14:textId="77777777" w:rsidR="00F31329" w:rsidRPr="00A22CAC" w:rsidRDefault="00F31329" w:rsidP="00962E07">
            <w:pPr>
              <w:rPr>
                <w:rFonts w:cs="Arial"/>
                <w:b/>
                <w:bCs/>
                <w:sz w:val="24"/>
                <w:u w:val="single"/>
              </w:rPr>
            </w:pPr>
            <w:r w:rsidRPr="00A22CAC">
              <w:rPr>
                <w:rFonts w:cs="Arial"/>
                <w:sz w:val="24"/>
              </w:rPr>
              <w:t>Yield goal</w:t>
            </w:r>
          </w:p>
        </w:tc>
        <w:tc>
          <w:tcPr>
            <w:tcW w:w="992" w:type="dxa"/>
            <w:shd w:val="clear" w:color="auto" w:fill="D9D9D9" w:themeFill="background1" w:themeFillShade="D9"/>
            <w:tcMar>
              <w:top w:w="57" w:type="dxa"/>
              <w:bottom w:w="57" w:type="dxa"/>
            </w:tcMar>
          </w:tcPr>
          <w:p w14:paraId="65634287" w14:textId="77777777" w:rsidR="00F31329" w:rsidRPr="00A22CAC" w:rsidRDefault="00F31329" w:rsidP="00962E07">
            <w:pPr>
              <w:jc w:val="center"/>
              <w:rPr>
                <w:rFonts w:cs="Arial"/>
                <w:b/>
                <w:bCs/>
                <w:sz w:val="24"/>
                <w:u w:val="single"/>
              </w:rPr>
            </w:pPr>
            <w:r w:rsidRPr="00A22CAC">
              <w:rPr>
                <w:rFonts w:cs="Arial"/>
                <w:b/>
                <w:bCs/>
                <w:sz w:val="24"/>
              </w:rPr>
              <w:t>63</w:t>
            </w:r>
          </w:p>
        </w:tc>
        <w:tc>
          <w:tcPr>
            <w:tcW w:w="3402" w:type="dxa"/>
            <w:shd w:val="clear" w:color="auto" w:fill="D9D9D9" w:themeFill="background1" w:themeFillShade="D9"/>
            <w:tcMar>
              <w:top w:w="57" w:type="dxa"/>
              <w:bottom w:w="57" w:type="dxa"/>
            </w:tcMar>
          </w:tcPr>
          <w:p w14:paraId="2BFC26A3"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0362FCC8" w14:textId="77777777" w:rsidR="00F31329" w:rsidRPr="00A22CAC" w:rsidRDefault="00F31329" w:rsidP="00962E07">
            <w:pPr>
              <w:jc w:val="center"/>
              <w:rPr>
                <w:rFonts w:cs="Arial"/>
                <w:b/>
                <w:bCs/>
                <w:sz w:val="24"/>
              </w:rPr>
            </w:pPr>
          </w:p>
        </w:tc>
      </w:tr>
      <w:tr w:rsidR="00F31329" w:rsidRPr="00A22CAC" w14:paraId="539E4491" w14:textId="77777777" w:rsidTr="00962E07">
        <w:tc>
          <w:tcPr>
            <w:tcW w:w="3681" w:type="dxa"/>
            <w:shd w:val="clear" w:color="auto" w:fill="D9D9D9" w:themeFill="background1" w:themeFillShade="D9"/>
            <w:tcMar>
              <w:top w:w="57" w:type="dxa"/>
              <w:bottom w:w="57" w:type="dxa"/>
            </w:tcMar>
          </w:tcPr>
          <w:p w14:paraId="0F7F664B" w14:textId="77777777" w:rsidR="00F31329" w:rsidRPr="00A22CAC" w:rsidRDefault="00F31329" w:rsidP="00962E07">
            <w:pPr>
              <w:rPr>
                <w:rFonts w:cs="Arial"/>
                <w:b/>
                <w:bCs/>
                <w:sz w:val="24"/>
                <w:u w:val="single"/>
              </w:rPr>
            </w:pPr>
            <w:r w:rsidRPr="00A22CAC">
              <w:rPr>
                <w:rFonts w:cs="Arial"/>
                <w:sz w:val="24"/>
              </w:rPr>
              <w:t>Manuring: N concentration of manure</w:t>
            </w:r>
          </w:p>
        </w:tc>
        <w:tc>
          <w:tcPr>
            <w:tcW w:w="992" w:type="dxa"/>
            <w:shd w:val="clear" w:color="auto" w:fill="D9D9D9" w:themeFill="background1" w:themeFillShade="D9"/>
            <w:tcMar>
              <w:top w:w="57" w:type="dxa"/>
              <w:bottom w:w="57" w:type="dxa"/>
            </w:tcMar>
          </w:tcPr>
          <w:p w14:paraId="2584132E" w14:textId="77777777" w:rsidR="00F31329" w:rsidRPr="00A22CAC" w:rsidRDefault="00F31329" w:rsidP="00962E07">
            <w:pPr>
              <w:jc w:val="center"/>
              <w:rPr>
                <w:rFonts w:cs="Arial"/>
                <w:b/>
                <w:bCs/>
                <w:sz w:val="24"/>
                <w:u w:val="single"/>
              </w:rPr>
            </w:pPr>
            <w:r w:rsidRPr="00A22CAC">
              <w:rPr>
                <w:rFonts w:cs="Arial"/>
                <w:b/>
                <w:bCs/>
                <w:sz w:val="24"/>
              </w:rPr>
              <w:t>63</w:t>
            </w:r>
          </w:p>
        </w:tc>
        <w:tc>
          <w:tcPr>
            <w:tcW w:w="3402" w:type="dxa"/>
            <w:shd w:val="clear" w:color="auto" w:fill="D9D9D9" w:themeFill="background1" w:themeFillShade="D9"/>
            <w:tcMar>
              <w:top w:w="57" w:type="dxa"/>
              <w:bottom w:w="57" w:type="dxa"/>
            </w:tcMar>
          </w:tcPr>
          <w:p w14:paraId="56E08D92"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7FA40D46" w14:textId="77777777" w:rsidR="00F31329" w:rsidRPr="00A22CAC" w:rsidRDefault="00F31329" w:rsidP="00962E07">
            <w:pPr>
              <w:jc w:val="center"/>
              <w:rPr>
                <w:rFonts w:cs="Arial"/>
                <w:b/>
                <w:bCs/>
                <w:sz w:val="24"/>
              </w:rPr>
            </w:pPr>
          </w:p>
        </w:tc>
      </w:tr>
      <w:tr w:rsidR="00F31329" w:rsidRPr="00A22CAC" w14:paraId="5BFCF4F2" w14:textId="77777777" w:rsidTr="00962E07">
        <w:tc>
          <w:tcPr>
            <w:tcW w:w="3681" w:type="dxa"/>
            <w:shd w:val="clear" w:color="auto" w:fill="D9D9D9" w:themeFill="background1" w:themeFillShade="D9"/>
            <w:tcMar>
              <w:top w:w="57" w:type="dxa"/>
              <w:bottom w:w="57" w:type="dxa"/>
            </w:tcMar>
          </w:tcPr>
          <w:p w14:paraId="79B95E8A" w14:textId="77777777" w:rsidR="00F31329" w:rsidRPr="00A22CAC" w:rsidRDefault="00F31329" w:rsidP="00962E07">
            <w:pPr>
              <w:rPr>
                <w:rFonts w:cs="Arial"/>
                <w:b/>
                <w:bCs/>
                <w:sz w:val="24"/>
                <w:u w:val="single"/>
              </w:rPr>
            </w:pPr>
            <w:r w:rsidRPr="00A22CAC">
              <w:rPr>
                <w:rFonts w:cs="Arial"/>
                <w:sz w:val="24"/>
              </w:rPr>
              <w:t>Fertilizer application method</w:t>
            </w:r>
          </w:p>
        </w:tc>
        <w:tc>
          <w:tcPr>
            <w:tcW w:w="992" w:type="dxa"/>
            <w:shd w:val="clear" w:color="auto" w:fill="D9D9D9" w:themeFill="background1" w:themeFillShade="D9"/>
            <w:tcMar>
              <w:top w:w="57" w:type="dxa"/>
              <w:bottom w:w="57" w:type="dxa"/>
            </w:tcMar>
          </w:tcPr>
          <w:p w14:paraId="576CDB9A" w14:textId="77777777" w:rsidR="00F31329" w:rsidRPr="00A22CAC" w:rsidRDefault="00F31329" w:rsidP="00962E07">
            <w:pPr>
              <w:jc w:val="center"/>
              <w:rPr>
                <w:rFonts w:cs="Arial"/>
                <w:b/>
                <w:bCs/>
                <w:sz w:val="24"/>
                <w:u w:val="single"/>
              </w:rPr>
            </w:pPr>
            <w:r w:rsidRPr="00A22CAC">
              <w:rPr>
                <w:rFonts w:cs="Arial"/>
                <w:b/>
                <w:bCs/>
                <w:sz w:val="24"/>
              </w:rPr>
              <w:t>63</w:t>
            </w:r>
          </w:p>
        </w:tc>
        <w:tc>
          <w:tcPr>
            <w:tcW w:w="3402" w:type="dxa"/>
            <w:shd w:val="clear" w:color="auto" w:fill="D9D9D9" w:themeFill="background1" w:themeFillShade="D9"/>
            <w:tcMar>
              <w:top w:w="57" w:type="dxa"/>
              <w:bottom w:w="57" w:type="dxa"/>
            </w:tcMar>
          </w:tcPr>
          <w:p w14:paraId="06318C60"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35E2E1CB" w14:textId="77777777" w:rsidR="00F31329" w:rsidRPr="00A22CAC" w:rsidRDefault="00F31329" w:rsidP="00962E07">
            <w:pPr>
              <w:jc w:val="center"/>
              <w:rPr>
                <w:rFonts w:cs="Arial"/>
                <w:b/>
                <w:bCs/>
                <w:sz w:val="24"/>
              </w:rPr>
            </w:pPr>
          </w:p>
        </w:tc>
      </w:tr>
      <w:tr w:rsidR="00F31329" w:rsidRPr="00A22CAC" w14:paraId="33BDF0E7" w14:textId="77777777" w:rsidTr="00962E07">
        <w:tc>
          <w:tcPr>
            <w:tcW w:w="3681" w:type="dxa"/>
            <w:shd w:val="clear" w:color="auto" w:fill="D9D9D9" w:themeFill="background1" w:themeFillShade="D9"/>
            <w:tcMar>
              <w:top w:w="57" w:type="dxa"/>
              <w:bottom w:w="57" w:type="dxa"/>
            </w:tcMar>
          </w:tcPr>
          <w:p w14:paraId="124DDDB4" w14:textId="77777777" w:rsidR="00F31329" w:rsidRPr="00A22CAC" w:rsidRDefault="00F31329" w:rsidP="00962E07">
            <w:pPr>
              <w:rPr>
                <w:rFonts w:cs="Arial"/>
                <w:b/>
                <w:bCs/>
                <w:sz w:val="24"/>
                <w:u w:val="single"/>
              </w:rPr>
            </w:pPr>
            <w:r w:rsidRPr="00A22CAC">
              <w:rPr>
                <w:rFonts w:cs="Arial"/>
                <w:sz w:val="24"/>
              </w:rPr>
              <w:t>SOM content</w:t>
            </w:r>
          </w:p>
        </w:tc>
        <w:tc>
          <w:tcPr>
            <w:tcW w:w="992" w:type="dxa"/>
            <w:shd w:val="clear" w:color="auto" w:fill="D9D9D9" w:themeFill="background1" w:themeFillShade="D9"/>
            <w:tcMar>
              <w:top w:w="57" w:type="dxa"/>
              <w:bottom w:w="57" w:type="dxa"/>
            </w:tcMar>
          </w:tcPr>
          <w:p w14:paraId="503F0A8C" w14:textId="77777777" w:rsidR="00F31329" w:rsidRPr="00A22CAC" w:rsidRDefault="00F31329" w:rsidP="00962E07">
            <w:pPr>
              <w:jc w:val="center"/>
              <w:rPr>
                <w:rFonts w:cs="Arial"/>
                <w:b/>
                <w:bCs/>
                <w:sz w:val="24"/>
                <w:u w:val="single"/>
              </w:rPr>
            </w:pPr>
            <w:r w:rsidRPr="00A22CAC">
              <w:rPr>
                <w:rFonts w:cs="Arial"/>
                <w:b/>
                <w:bCs/>
                <w:sz w:val="24"/>
              </w:rPr>
              <w:t>50</w:t>
            </w:r>
          </w:p>
        </w:tc>
        <w:tc>
          <w:tcPr>
            <w:tcW w:w="3402" w:type="dxa"/>
            <w:shd w:val="clear" w:color="auto" w:fill="D9D9D9" w:themeFill="background1" w:themeFillShade="D9"/>
            <w:tcMar>
              <w:top w:w="57" w:type="dxa"/>
              <w:bottom w:w="57" w:type="dxa"/>
            </w:tcMar>
          </w:tcPr>
          <w:p w14:paraId="1D8473A1"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7D54A800" w14:textId="77777777" w:rsidR="00F31329" w:rsidRPr="00A22CAC" w:rsidRDefault="00F31329" w:rsidP="00962E07">
            <w:pPr>
              <w:jc w:val="center"/>
              <w:rPr>
                <w:rFonts w:cs="Arial"/>
                <w:b/>
                <w:bCs/>
                <w:sz w:val="24"/>
              </w:rPr>
            </w:pPr>
          </w:p>
        </w:tc>
      </w:tr>
      <w:tr w:rsidR="00F31329" w:rsidRPr="00A22CAC" w14:paraId="256F551E" w14:textId="77777777" w:rsidTr="00962E07">
        <w:tc>
          <w:tcPr>
            <w:tcW w:w="3681" w:type="dxa"/>
            <w:shd w:val="clear" w:color="auto" w:fill="D9D9D9" w:themeFill="background1" w:themeFillShade="D9"/>
            <w:tcMar>
              <w:top w:w="57" w:type="dxa"/>
              <w:bottom w:w="57" w:type="dxa"/>
            </w:tcMar>
          </w:tcPr>
          <w:p w14:paraId="18CF8CC9" w14:textId="77777777" w:rsidR="00F31329" w:rsidRPr="00A22CAC" w:rsidRDefault="00F31329" w:rsidP="00962E07">
            <w:pPr>
              <w:rPr>
                <w:rFonts w:cs="Arial"/>
                <w:b/>
                <w:bCs/>
                <w:sz w:val="24"/>
                <w:u w:val="single"/>
              </w:rPr>
            </w:pPr>
            <w:r w:rsidRPr="00A22CAC">
              <w:rPr>
                <w:rFonts w:cs="Arial"/>
                <w:sz w:val="24"/>
              </w:rPr>
              <w:t>Last crop: residues management</w:t>
            </w:r>
          </w:p>
        </w:tc>
        <w:tc>
          <w:tcPr>
            <w:tcW w:w="992" w:type="dxa"/>
            <w:shd w:val="clear" w:color="auto" w:fill="D9D9D9" w:themeFill="background1" w:themeFillShade="D9"/>
            <w:tcMar>
              <w:top w:w="57" w:type="dxa"/>
              <w:bottom w:w="57" w:type="dxa"/>
            </w:tcMar>
          </w:tcPr>
          <w:p w14:paraId="6D58BDB4" w14:textId="77777777" w:rsidR="00F31329" w:rsidRPr="00A22CAC" w:rsidRDefault="00F31329" w:rsidP="00962E07">
            <w:pPr>
              <w:jc w:val="center"/>
              <w:rPr>
                <w:rFonts w:cs="Arial"/>
                <w:b/>
                <w:bCs/>
                <w:sz w:val="24"/>
                <w:u w:val="single"/>
              </w:rPr>
            </w:pPr>
            <w:r w:rsidRPr="00A22CAC">
              <w:rPr>
                <w:rFonts w:cs="Arial"/>
                <w:b/>
                <w:bCs/>
                <w:sz w:val="24"/>
              </w:rPr>
              <w:t>50</w:t>
            </w:r>
          </w:p>
        </w:tc>
        <w:tc>
          <w:tcPr>
            <w:tcW w:w="3402" w:type="dxa"/>
            <w:shd w:val="clear" w:color="auto" w:fill="D9D9D9" w:themeFill="background1" w:themeFillShade="D9"/>
            <w:tcMar>
              <w:top w:w="57" w:type="dxa"/>
              <w:bottom w:w="57" w:type="dxa"/>
            </w:tcMar>
          </w:tcPr>
          <w:p w14:paraId="0072958F"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46E04978" w14:textId="77777777" w:rsidR="00F31329" w:rsidRPr="00A22CAC" w:rsidRDefault="00F31329" w:rsidP="00962E07">
            <w:pPr>
              <w:jc w:val="center"/>
              <w:rPr>
                <w:rFonts w:cs="Arial"/>
                <w:b/>
                <w:bCs/>
                <w:sz w:val="24"/>
              </w:rPr>
            </w:pPr>
          </w:p>
        </w:tc>
      </w:tr>
      <w:tr w:rsidR="00F31329" w:rsidRPr="00A22CAC" w14:paraId="54126880" w14:textId="77777777" w:rsidTr="00962E07">
        <w:tc>
          <w:tcPr>
            <w:tcW w:w="3681" w:type="dxa"/>
            <w:shd w:val="clear" w:color="auto" w:fill="D9D9D9" w:themeFill="background1" w:themeFillShade="D9"/>
            <w:tcMar>
              <w:top w:w="57" w:type="dxa"/>
              <w:bottom w:w="57" w:type="dxa"/>
            </w:tcMar>
          </w:tcPr>
          <w:p w14:paraId="3B211AA5" w14:textId="77777777" w:rsidR="00F31329" w:rsidRPr="00A22CAC" w:rsidRDefault="00F31329" w:rsidP="00962E07">
            <w:pPr>
              <w:rPr>
                <w:rFonts w:cs="Arial"/>
                <w:b/>
                <w:bCs/>
                <w:sz w:val="24"/>
                <w:u w:val="single"/>
              </w:rPr>
            </w:pPr>
            <w:r w:rsidRPr="00A22CAC">
              <w:rPr>
                <w:rFonts w:cs="Arial"/>
                <w:sz w:val="24"/>
              </w:rPr>
              <w:t>Fertilizer type</w:t>
            </w:r>
          </w:p>
        </w:tc>
        <w:tc>
          <w:tcPr>
            <w:tcW w:w="992" w:type="dxa"/>
            <w:shd w:val="clear" w:color="auto" w:fill="D9D9D9" w:themeFill="background1" w:themeFillShade="D9"/>
            <w:tcMar>
              <w:top w:w="57" w:type="dxa"/>
              <w:bottom w:w="57" w:type="dxa"/>
            </w:tcMar>
          </w:tcPr>
          <w:p w14:paraId="0007EF02" w14:textId="77777777" w:rsidR="00F31329" w:rsidRPr="00A22CAC" w:rsidRDefault="00F31329" w:rsidP="00962E07">
            <w:pPr>
              <w:jc w:val="center"/>
              <w:rPr>
                <w:rFonts w:cs="Arial"/>
                <w:b/>
                <w:bCs/>
                <w:sz w:val="24"/>
                <w:u w:val="single"/>
              </w:rPr>
            </w:pPr>
            <w:r w:rsidRPr="00A22CAC">
              <w:rPr>
                <w:rFonts w:cs="Arial"/>
                <w:b/>
                <w:bCs/>
                <w:sz w:val="24"/>
              </w:rPr>
              <w:t>50</w:t>
            </w:r>
          </w:p>
        </w:tc>
        <w:tc>
          <w:tcPr>
            <w:tcW w:w="3402" w:type="dxa"/>
            <w:shd w:val="clear" w:color="auto" w:fill="D9D9D9" w:themeFill="background1" w:themeFillShade="D9"/>
            <w:tcMar>
              <w:top w:w="57" w:type="dxa"/>
              <w:bottom w:w="57" w:type="dxa"/>
            </w:tcMar>
          </w:tcPr>
          <w:p w14:paraId="4B68C2A5"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0D000026" w14:textId="77777777" w:rsidR="00F31329" w:rsidRPr="00A22CAC" w:rsidRDefault="00F31329" w:rsidP="00962E07">
            <w:pPr>
              <w:jc w:val="center"/>
              <w:rPr>
                <w:rFonts w:cs="Arial"/>
                <w:b/>
                <w:bCs/>
                <w:sz w:val="24"/>
              </w:rPr>
            </w:pPr>
          </w:p>
        </w:tc>
      </w:tr>
      <w:tr w:rsidR="00F31329" w:rsidRPr="00A22CAC" w14:paraId="7CE4B581" w14:textId="77777777" w:rsidTr="00962E07">
        <w:tc>
          <w:tcPr>
            <w:tcW w:w="3681" w:type="dxa"/>
            <w:shd w:val="clear" w:color="auto" w:fill="D9D9D9" w:themeFill="background1" w:themeFillShade="D9"/>
            <w:tcMar>
              <w:top w:w="57" w:type="dxa"/>
              <w:bottom w:w="57" w:type="dxa"/>
            </w:tcMar>
          </w:tcPr>
          <w:p w14:paraId="613FE744" w14:textId="77777777" w:rsidR="00F31329" w:rsidRPr="00A22CAC" w:rsidRDefault="00F31329" w:rsidP="00962E07">
            <w:pPr>
              <w:rPr>
                <w:rFonts w:cs="Arial"/>
                <w:b/>
                <w:bCs/>
                <w:sz w:val="24"/>
                <w:u w:val="single"/>
              </w:rPr>
            </w:pPr>
            <w:r w:rsidRPr="00A22CAC">
              <w:rPr>
                <w:rFonts w:cs="Arial"/>
                <w:sz w:val="24"/>
              </w:rPr>
              <w:t>Irrigation: Yes/No/Amount</w:t>
            </w:r>
          </w:p>
        </w:tc>
        <w:tc>
          <w:tcPr>
            <w:tcW w:w="992" w:type="dxa"/>
            <w:shd w:val="clear" w:color="auto" w:fill="D9D9D9" w:themeFill="background1" w:themeFillShade="D9"/>
            <w:tcMar>
              <w:top w:w="57" w:type="dxa"/>
              <w:bottom w:w="57" w:type="dxa"/>
            </w:tcMar>
          </w:tcPr>
          <w:p w14:paraId="6B9803B4" w14:textId="77777777" w:rsidR="00F31329" w:rsidRPr="00A22CAC" w:rsidRDefault="00F31329" w:rsidP="00962E07">
            <w:pPr>
              <w:jc w:val="center"/>
              <w:rPr>
                <w:rFonts w:cs="Arial"/>
                <w:b/>
                <w:bCs/>
                <w:sz w:val="24"/>
                <w:u w:val="single"/>
              </w:rPr>
            </w:pPr>
            <w:r w:rsidRPr="00A22CAC">
              <w:rPr>
                <w:rFonts w:cs="Arial"/>
                <w:b/>
                <w:bCs/>
                <w:sz w:val="24"/>
              </w:rPr>
              <w:t>50</w:t>
            </w:r>
          </w:p>
        </w:tc>
        <w:tc>
          <w:tcPr>
            <w:tcW w:w="3402" w:type="dxa"/>
            <w:shd w:val="clear" w:color="auto" w:fill="D9D9D9" w:themeFill="background1" w:themeFillShade="D9"/>
            <w:tcMar>
              <w:top w:w="57" w:type="dxa"/>
              <w:bottom w:w="57" w:type="dxa"/>
            </w:tcMar>
          </w:tcPr>
          <w:p w14:paraId="41D2EEBA" w14:textId="77777777" w:rsidR="00F31329" w:rsidRPr="00A22CAC" w:rsidRDefault="00F31329" w:rsidP="00962E07">
            <w:pPr>
              <w:jc w:val="center"/>
              <w:rPr>
                <w:rFonts w:cs="Arial"/>
                <w:b/>
                <w:bCs/>
                <w:sz w:val="24"/>
              </w:rPr>
            </w:pPr>
          </w:p>
        </w:tc>
        <w:tc>
          <w:tcPr>
            <w:tcW w:w="992" w:type="dxa"/>
            <w:shd w:val="clear" w:color="auto" w:fill="D9D9D9" w:themeFill="background1" w:themeFillShade="D9"/>
            <w:tcMar>
              <w:top w:w="57" w:type="dxa"/>
              <w:bottom w:w="57" w:type="dxa"/>
            </w:tcMar>
          </w:tcPr>
          <w:p w14:paraId="541D236B" w14:textId="77777777" w:rsidR="00F31329" w:rsidRPr="00A22CAC" w:rsidRDefault="00F31329" w:rsidP="00962E07">
            <w:pPr>
              <w:jc w:val="center"/>
              <w:rPr>
                <w:rFonts w:cs="Arial"/>
                <w:b/>
                <w:bCs/>
                <w:sz w:val="24"/>
              </w:rPr>
            </w:pPr>
          </w:p>
        </w:tc>
      </w:tr>
    </w:tbl>
    <w:p w14:paraId="6D141CCF" w14:textId="77777777" w:rsidR="00F31329" w:rsidRDefault="00F31329" w:rsidP="00F31329"/>
    <w:p w14:paraId="37A21049" w14:textId="77777777" w:rsidR="00F31329" w:rsidRDefault="00F31329" w:rsidP="00F31329"/>
    <w:p w14:paraId="5F578753" w14:textId="77777777" w:rsidR="00F31329" w:rsidRDefault="00F31329" w:rsidP="00F31329"/>
    <w:p w14:paraId="3BEF6DF1" w14:textId="77777777" w:rsidR="00F31329" w:rsidRDefault="00F31329" w:rsidP="00F31329"/>
    <w:p w14:paraId="6B599AE1" w14:textId="77777777" w:rsidR="00F31329" w:rsidRDefault="00F31329" w:rsidP="00F31329"/>
    <w:p w14:paraId="67978BE4" w14:textId="77777777" w:rsidR="00F31329" w:rsidRDefault="00F31329" w:rsidP="00F31329"/>
    <w:p w14:paraId="3BDEA83C" w14:textId="6C44E90C" w:rsidR="00F31329" w:rsidRDefault="00F31329" w:rsidP="00F31329"/>
    <w:p w14:paraId="2AAD7529" w14:textId="5B746CDA" w:rsidR="00F31329" w:rsidRDefault="00F31329" w:rsidP="00F31329"/>
    <w:p w14:paraId="7C13A72C" w14:textId="46CB4205" w:rsidR="00F31329" w:rsidRPr="009B2C6F" w:rsidRDefault="009B2C6F" w:rsidP="009B2C6F">
      <w:pPr>
        <w:spacing w:after="120"/>
        <w:jc w:val="center"/>
        <w:rPr>
          <w:bCs/>
        </w:rPr>
      </w:pPr>
      <w:r w:rsidRPr="00737C31">
        <w:rPr>
          <w:b/>
        </w:rPr>
        <w:lastRenderedPageBreak/>
        <w:t xml:space="preserve">Table </w:t>
      </w:r>
      <w:r w:rsidR="00A22CAC">
        <w:rPr>
          <w:b/>
        </w:rPr>
        <w:t>5.</w:t>
      </w:r>
      <w:r w:rsidRPr="00737C31">
        <w:rPr>
          <w:b/>
        </w:rPr>
        <w:t>4</w:t>
      </w:r>
      <w:r w:rsidR="00737C31" w:rsidRPr="00737C31">
        <w:rPr>
          <w:b/>
        </w:rPr>
        <w:t>.</w:t>
      </w:r>
      <w:r w:rsidR="00737C31">
        <w:rPr>
          <w:bCs/>
        </w:rPr>
        <w:t xml:space="preserve"> </w:t>
      </w:r>
      <w:r w:rsidR="00A22CAC">
        <w:rPr>
          <w:bCs/>
        </w:rPr>
        <w:t>P</w:t>
      </w:r>
      <w:r w:rsidR="00737C31" w:rsidRPr="009B2C6F">
        <w:rPr>
          <w:bCs/>
        </w:rPr>
        <w:t xml:space="preserve">ublicly available tools for </w:t>
      </w:r>
      <w:r w:rsidR="00737C31">
        <w:rPr>
          <w:bCs/>
        </w:rPr>
        <w:t>N</w:t>
      </w:r>
      <w:r w:rsidR="00737C31" w:rsidRPr="009B2C6F">
        <w:rPr>
          <w:bCs/>
        </w:rPr>
        <w:t xml:space="preserve"> rate calculation</w:t>
      </w:r>
      <w:r w:rsidR="00737C31">
        <w:rPr>
          <w:bCs/>
        </w:rPr>
        <w:t xml:space="preserve"> in corn</w:t>
      </w:r>
      <w:r w:rsidR="00A22CAC">
        <w:rPr>
          <w:bCs/>
        </w:rPr>
        <w:t xml:space="preserve"> found in the universities’ websites</w:t>
      </w:r>
      <w:r w:rsidR="00737C31" w:rsidRPr="009B2C6F">
        <w:rPr>
          <w:bCs/>
        </w:rPr>
        <w:t>.</w:t>
      </w:r>
    </w:p>
    <w:tbl>
      <w:tblPr>
        <w:tblStyle w:val="TableGrid"/>
        <w:tblW w:w="921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35"/>
        <w:gridCol w:w="2835"/>
        <w:gridCol w:w="2410"/>
        <w:gridCol w:w="2835"/>
      </w:tblGrid>
      <w:tr w:rsidR="00F31329" w:rsidRPr="00086642" w14:paraId="3C3A21A6" w14:textId="77777777" w:rsidTr="00962E07">
        <w:trPr>
          <w:jc w:val="center"/>
        </w:trPr>
        <w:tc>
          <w:tcPr>
            <w:tcW w:w="1135" w:type="dxa"/>
            <w:vMerge w:val="restart"/>
            <w:shd w:val="clear" w:color="auto" w:fill="F15D22"/>
            <w:tcMar>
              <w:top w:w="57" w:type="dxa"/>
              <w:bottom w:w="57" w:type="dxa"/>
            </w:tcMar>
            <w:vAlign w:val="center"/>
          </w:tcPr>
          <w:p w14:paraId="2BCD48E4" w14:textId="77777777" w:rsidR="00F31329" w:rsidRPr="00086642" w:rsidRDefault="00F31329" w:rsidP="00962E07">
            <w:pPr>
              <w:jc w:val="center"/>
              <w:rPr>
                <w:rFonts w:cs="Arial"/>
                <w:b/>
                <w:bCs/>
                <w:color w:val="FFFFFF" w:themeColor="background1"/>
                <w:sz w:val="24"/>
              </w:rPr>
            </w:pPr>
          </w:p>
        </w:tc>
        <w:tc>
          <w:tcPr>
            <w:tcW w:w="2835" w:type="dxa"/>
            <w:shd w:val="clear" w:color="auto" w:fill="F15D22"/>
            <w:tcMar>
              <w:top w:w="57" w:type="dxa"/>
              <w:bottom w:w="57" w:type="dxa"/>
            </w:tcMar>
            <w:vAlign w:val="center"/>
          </w:tcPr>
          <w:p w14:paraId="7D72265F" w14:textId="77777777" w:rsidR="00F31329" w:rsidRPr="00086642" w:rsidRDefault="00F31329" w:rsidP="00962E07">
            <w:pPr>
              <w:jc w:val="center"/>
              <w:rPr>
                <w:rFonts w:cs="Arial"/>
                <w:b/>
                <w:bCs/>
                <w:color w:val="FFFFFF" w:themeColor="background1"/>
                <w:sz w:val="24"/>
              </w:rPr>
            </w:pPr>
            <w:r w:rsidRPr="00086642">
              <w:rPr>
                <w:rFonts w:cs="Arial"/>
                <w:b/>
                <w:bCs/>
                <w:color w:val="FFFFFF" w:themeColor="background1"/>
                <w:sz w:val="24"/>
              </w:rPr>
              <w:t>University</w:t>
            </w:r>
          </w:p>
        </w:tc>
        <w:tc>
          <w:tcPr>
            <w:tcW w:w="2410" w:type="dxa"/>
            <w:shd w:val="clear" w:color="auto" w:fill="F15D22"/>
            <w:tcMar>
              <w:top w:w="57" w:type="dxa"/>
              <w:bottom w:w="57" w:type="dxa"/>
            </w:tcMar>
            <w:vAlign w:val="center"/>
          </w:tcPr>
          <w:p w14:paraId="1F36F8A9" w14:textId="77777777" w:rsidR="00F31329" w:rsidRPr="00086642" w:rsidRDefault="00F31329" w:rsidP="00962E07">
            <w:pPr>
              <w:jc w:val="center"/>
              <w:rPr>
                <w:rFonts w:cs="Arial"/>
                <w:b/>
                <w:bCs/>
                <w:color w:val="FFFFFF" w:themeColor="background1"/>
                <w:sz w:val="24"/>
              </w:rPr>
            </w:pPr>
            <w:r w:rsidRPr="00086642">
              <w:rPr>
                <w:rFonts w:cs="Arial"/>
                <w:b/>
                <w:bCs/>
                <w:color w:val="FFFFFF" w:themeColor="background1"/>
                <w:sz w:val="24"/>
              </w:rPr>
              <w:t>Tools</w:t>
            </w:r>
          </w:p>
        </w:tc>
        <w:tc>
          <w:tcPr>
            <w:tcW w:w="2835" w:type="dxa"/>
            <w:shd w:val="clear" w:color="auto" w:fill="F15D22"/>
            <w:tcMar>
              <w:top w:w="57" w:type="dxa"/>
              <w:bottom w:w="57" w:type="dxa"/>
            </w:tcMar>
          </w:tcPr>
          <w:p w14:paraId="1AEE1F79" w14:textId="77777777" w:rsidR="00F31329" w:rsidRPr="00086642" w:rsidRDefault="00F31329" w:rsidP="00962E07">
            <w:pPr>
              <w:jc w:val="center"/>
              <w:rPr>
                <w:rFonts w:cs="Arial"/>
                <w:b/>
                <w:bCs/>
                <w:color w:val="FFFFFF" w:themeColor="background1"/>
                <w:sz w:val="24"/>
              </w:rPr>
            </w:pPr>
            <w:r w:rsidRPr="00086642">
              <w:rPr>
                <w:rFonts w:cs="Arial"/>
                <w:b/>
                <w:bCs/>
                <w:color w:val="FFFFFF" w:themeColor="background1"/>
                <w:sz w:val="24"/>
              </w:rPr>
              <w:t>Principles / Use</w:t>
            </w:r>
          </w:p>
        </w:tc>
      </w:tr>
      <w:tr w:rsidR="00F31329" w:rsidRPr="00086642" w14:paraId="5CAA3D42" w14:textId="77777777" w:rsidTr="00962E07">
        <w:trPr>
          <w:jc w:val="center"/>
        </w:trPr>
        <w:tc>
          <w:tcPr>
            <w:tcW w:w="1135" w:type="dxa"/>
            <w:vMerge/>
            <w:tcMar>
              <w:top w:w="57" w:type="dxa"/>
              <w:bottom w:w="57" w:type="dxa"/>
            </w:tcMar>
          </w:tcPr>
          <w:p w14:paraId="1D29BC17" w14:textId="77777777" w:rsidR="00F31329" w:rsidRPr="00086642" w:rsidRDefault="00F31329" w:rsidP="00962E07">
            <w:pPr>
              <w:rPr>
                <w:rFonts w:cs="Arial"/>
                <w:b/>
                <w:bCs/>
                <w:sz w:val="24"/>
                <w:u w:val="single"/>
              </w:rPr>
            </w:pPr>
          </w:p>
        </w:tc>
        <w:tc>
          <w:tcPr>
            <w:tcW w:w="2835" w:type="dxa"/>
            <w:vMerge w:val="restart"/>
            <w:shd w:val="clear" w:color="auto" w:fill="D9D9D9" w:themeFill="background1" w:themeFillShade="D9"/>
            <w:tcMar>
              <w:top w:w="57" w:type="dxa"/>
              <w:bottom w:w="57" w:type="dxa"/>
            </w:tcMar>
            <w:vAlign w:val="center"/>
          </w:tcPr>
          <w:p w14:paraId="65218F93" w14:textId="77777777" w:rsidR="00F31329" w:rsidRPr="00086642" w:rsidRDefault="00F31329" w:rsidP="00962E07">
            <w:pPr>
              <w:jc w:val="center"/>
              <w:rPr>
                <w:rFonts w:cs="Arial"/>
                <w:b/>
                <w:bCs/>
                <w:sz w:val="24"/>
                <w:u w:val="single"/>
              </w:rPr>
            </w:pPr>
            <w:r w:rsidRPr="00086642">
              <w:rPr>
                <w:rFonts w:cs="Arial"/>
                <w:sz w:val="24"/>
              </w:rPr>
              <w:t>University of Nebraska-Lincoln</w:t>
            </w:r>
          </w:p>
        </w:tc>
        <w:tc>
          <w:tcPr>
            <w:tcW w:w="2410" w:type="dxa"/>
            <w:shd w:val="clear" w:color="auto" w:fill="D9D9D9" w:themeFill="background1" w:themeFillShade="D9"/>
            <w:tcMar>
              <w:top w:w="57" w:type="dxa"/>
              <w:bottom w:w="57" w:type="dxa"/>
            </w:tcMar>
            <w:vAlign w:val="center"/>
          </w:tcPr>
          <w:p w14:paraId="538DF6B5" w14:textId="77777777" w:rsidR="00F31329" w:rsidRPr="00086642" w:rsidRDefault="00F31329" w:rsidP="00962E07">
            <w:pPr>
              <w:jc w:val="center"/>
              <w:rPr>
                <w:rFonts w:cs="Arial"/>
                <w:i/>
                <w:iCs/>
                <w:sz w:val="24"/>
              </w:rPr>
            </w:pPr>
            <w:hyperlink r:id="rId29" w:history="1">
              <w:r w:rsidRPr="00086642">
                <w:rPr>
                  <w:rStyle w:val="Hyperlink"/>
                  <w:rFonts w:cs="Arial"/>
                  <w:i/>
                  <w:iCs/>
                  <w:sz w:val="24"/>
                </w:rPr>
                <w:t>Maize-N Model</w:t>
              </w:r>
            </w:hyperlink>
          </w:p>
        </w:tc>
        <w:tc>
          <w:tcPr>
            <w:tcW w:w="2835" w:type="dxa"/>
            <w:shd w:val="clear" w:color="auto" w:fill="D9D9D9" w:themeFill="background1" w:themeFillShade="D9"/>
            <w:tcMar>
              <w:top w:w="57" w:type="dxa"/>
              <w:bottom w:w="57" w:type="dxa"/>
            </w:tcMar>
            <w:vAlign w:val="center"/>
          </w:tcPr>
          <w:p w14:paraId="083E64B6" w14:textId="77777777" w:rsidR="00F31329" w:rsidRPr="00086642" w:rsidRDefault="00F31329" w:rsidP="00962E07">
            <w:pPr>
              <w:jc w:val="center"/>
              <w:rPr>
                <w:rFonts w:cs="Arial"/>
                <w:b/>
                <w:bCs/>
                <w:color w:val="000000"/>
                <w:sz w:val="24"/>
              </w:rPr>
            </w:pPr>
            <w:r w:rsidRPr="00086642">
              <w:rPr>
                <w:rFonts w:cs="Arial"/>
                <w:b/>
                <w:bCs/>
                <w:color w:val="000000"/>
                <w:sz w:val="24"/>
              </w:rPr>
              <w:t>Evaluate attainable yield, N uptake, and fertilizer N required.</w:t>
            </w:r>
          </w:p>
        </w:tc>
      </w:tr>
      <w:tr w:rsidR="00F31329" w:rsidRPr="00086642" w14:paraId="663C7131" w14:textId="77777777" w:rsidTr="00962E07">
        <w:trPr>
          <w:jc w:val="center"/>
        </w:trPr>
        <w:tc>
          <w:tcPr>
            <w:tcW w:w="1135" w:type="dxa"/>
            <w:vMerge/>
            <w:tcMar>
              <w:top w:w="57" w:type="dxa"/>
              <w:bottom w:w="57" w:type="dxa"/>
            </w:tcMar>
          </w:tcPr>
          <w:p w14:paraId="09FCEE16" w14:textId="77777777" w:rsidR="00F31329" w:rsidRPr="00086642" w:rsidRDefault="00F31329" w:rsidP="00962E07">
            <w:pPr>
              <w:rPr>
                <w:rFonts w:cs="Arial"/>
                <w:b/>
                <w:bCs/>
                <w:sz w:val="24"/>
                <w:u w:val="single"/>
              </w:rPr>
            </w:pPr>
          </w:p>
        </w:tc>
        <w:tc>
          <w:tcPr>
            <w:tcW w:w="2835" w:type="dxa"/>
            <w:vMerge/>
            <w:shd w:val="clear" w:color="auto" w:fill="D9D9D9" w:themeFill="background1" w:themeFillShade="D9"/>
            <w:tcMar>
              <w:top w:w="57" w:type="dxa"/>
              <w:bottom w:w="57" w:type="dxa"/>
            </w:tcMar>
          </w:tcPr>
          <w:p w14:paraId="4746850E" w14:textId="77777777" w:rsidR="00F31329" w:rsidRPr="00086642" w:rsidRDefault="00F31329" w:rsidP="00962E07">
            <w:pPr>
              <w:jc w:val="center"/>
              <w:rPr>
                <w:rFonts w:cs="Arial"/>
                <w:sz w:val="24"/>
              </w:rPr>
            </w:pPr>
          </w:p>
        </w:tc>
        <w:tc>
          <w:tcPr>
            <w:tcW w:w="2410" w:type="dxa"/>
            <w:shd w:val="clear" w:color="auto" w:fill="D9D9D9" w:themeFill="background1" w:themeFillShade="D9"/>
            <w:tcMar>
              <w:top w:w="57" w:type="dxa"/>
              <w:bottom w:w="57" w:type="dxa"/>
            </w:tcMar>
            <w:vAlign w:val="center"/>
          </w:tcPr>
          <w:p w14:paraId="776B335D" w14:textId="77777777" w:rsidR="00F31329" w:rsidRPr="00086642" w:rsidRDefault="00F31329" w:rsidP="00962E07">
            <w:pPr>
              <w:jc w:val="center"/>
              <w:rPr>
                <w:rFonts w:cs="Arial"/>
                <w:i/>
                <w:iCs/>
                <w:sz w:val="24"/>
              </w:rPr>
            </w:pPr>
            <w:hyperlink r:id="rId30" w:history="1">
              <w:r w:rsidRPr="00086642">
                <w:rPr>
                  <w:rStyle w:val="Hyperlink"/>
                  <w:rFonts w:cs="Arial"/>
                  <w:i/>
                  <w:iCs/>
                  <w:sz w:val="24"/>
                </w:rPr>
                <w:t>UNL Corn N Calculator</w:t>
              </w:r>
            </w:hyperlink>
          </w:p>
        </w:tc>
        <w:tc>
          <w:tcPr>
            <w:tcW w:w="2835" w:type="dxa"/>
            <w:shd w:val="clear" w:color="auto" w:fill="D9D9D9" w:themeFill="background1" w:themeFillShade="D9"/>
            <w:tcMar>
              <w:top w:w="57" w:type="dxa"/>
              <w:bottom w:w="57" w:type="dxa"/>
            </w:tcMar>
            <w:vAlign w:val="center"/>
          </w:tcPr>
          <w:p w14:paraId="669E6959" w14:textId="77777777" w:rsidR="00F31329" w:rsidRPr="00086642" w:rsidRDefault="00F31329" w:rsidP="00962E07">
            <w:pPr>
              <w:jc w:val="center"/>
              <w:rPr>
                <w:rFonts w:cs="Arial"/>
                <w:b/>
                <w:bCs/>
                <w:color w:val="000000"/>
                <w:sz w:val="24"/>
              </w:rPr>
            </w:pPr>
            <w:r w:rsidRPr="00086642">
              <w:rPr>
                <w:rFonts w:cs="Arial"/>
                <w:b/>
                <w:bCs/>
                <w:color w:val="000000"/>
                <w:sz w:val="24"/>
              </w:rPr>
              <w:t>Yield Goal + Adjusted Yield Goal</w:t>
            </w:r>
            <w:r w:rsidRPr="00086642">
              <w:rPr>
                <w:rStyle w:val="FootnoteReference"/>
                <w:rFonts w:cs="Arial"/>
                <w:b/>
                <w:bCs/>
                <w:color w:val="000000"/>
                <w:sz w:val="24"/>
              </w:rPr>
              <w:footnoteReference w:id="6"/>
            </w:r>
          </w:p>
        </w:tc>
      </w:tr>
      <w:tr w:rsidR="00F31329" w:rsidRPr="00086642" w14:paraId="2710DDC0" w14:textId="77777777" w:rsidTr="00962E07">
        <w:trPr>
          <w:jc w:val="center"/>
        </w:trPr>
        <w:tc>
          <w:tcPr>
            <w:tcW w:w="1135" w:type="dxa"/>
            <w:vMerge/>
            <w:tcMar>
              <w:top w:w="57" w:type="dxa"/>
              <w:bottom w:w="57" w:type="dxa"/>
            </w:tcMar>
          </w:tcPr>
          <w:p w14:paraId="37CF5A4A"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28C79B88" w14:textId="77777777" w:rsidR="00F31329" w:rsidRPr="00086642" w:rsidRDefault="00F31329" w:rsidP="00962E07">
            <w:pPr>
              <w:jc w:val="center"/>
              <w:rPr>
                <w:rFonts w:cs="Arial"/>
                <w:b/>
                <w:bCs/>
                <w:sz w:val="24"/>
                <w:u w:val="single"/>
              </w:rPr>
            </w:pPr>
            <w:r w:rsidRPr="00086642">
              <w:rPr>
                <w:rFonts w:cs="Arial"/>
                <w:sz w:val="24"/>
              </w:rPr>
              <w:t>University of Minnesota</w:t>
            </w:r>
          </w:p>
        </w:tc>
        <w:tc>
          <w:tcPr>
            <w:tcW w:w="2410" w:type="dxa"/>
            <w:shd w:val="clear" w:color="auto" w:fill="D9D9D9" w:themeFill="background1" w:themeFillShade="D9"/>
            <w:tcMar>
              <w:top w:w="57" w:type="dxa"/>
              <w:bottom w:w="57" w:type="dxa"/>
            </w:tcMar>
          </w:tcPr>
          <w:p w14:paraId="0CA6714C" w14:textId="77777777" w:rsidR="00F31329" w:rsidRPr="00086642" w:rsidRDefault="00F31329" w:rsidP="00962E07">
            <w:pPr>
              <w:jc w:val="center"/>
              <w:rPr>
                <w:rFonts w:cs="Arial"/>
                <w:i/>
                <w:iCs/>
                <w:sz w:val="24"/>
              </w:rPr>
            </w:pPr>
            <w:hyperlink r:id="rId31" w:history="1">
              <w:r w:rsidRPr="00086642">
                <w:rPr>
                  <w:rStyle w:val="Hyperlink"/>
                  <w:rFonts w:cs="Arial"/>
                  <w:i/>
                  <w:iCs/>
                  <w:sz w:val="24"/>
                </w:rPr>
                <w:t>University of Minnesota Supplemental N Calculator</w:t>
              </w:r>
            </w:hyperlink>
          </w:p>
        </w:tc>
        <w:tc>
          <w:tcPr>
            <w:tcW w:w="2835" w:type="dxa"/>
            <w:shd w:val="clear" w:color="auto" w:fill="D9D9D9" w:themeFill="background1" w:themeFillShade="D9"/>
            <w:tcMar>
              <w:top w:w="57" w:type="dxa"/>
              <w:bottom w:w="57" w:type="dxa"/>
            </w:tcMar>
            <w:vAlign w:val="center"/>
          </w:tcPr>
          <w:p w14:paraId="68552F9F" w14:textId="77777777" w:rsidR="00F31329" w:rsidRPr="00086642" w:rsidRDefault="00F31329" w:rsidP="00962E07">
            <w:pPr>
              <w:jc w:val="center"/>
              <w:rPr>
                <w:rFonts w:cs="Arial"/>
                <w:b/>
                <w:bCs/>
                <w:sz w:val="24"/>
              </w:rPr>
            </w:pPr>
            <w:r w:rsidRPr="00086642">
              <w:rPr>
                <w:rFonts w:cs="Arial"/>
                <w:b/>
                <w:bCs/>
                <w:sz w:val="24"/>
              </w:rPr>
              <w:t>Calculate in-season N needs</w:t>
            </w:r>
          </w:p>
        </w:tc>
      </w:tr>
      <w:tr w:rsidR="00F31329" w:rsidRPr="00086642" w14:paraId="5B5F062E" w14:textId="77777777" w:rsidTr="00962E07">
        <w:trPr>
          <w:jc w:val="center"/>
        </w:trPr>
        <w:tc>
          <w:tcPr>
            <w:tcW w:w="1135" w:type="dxa"/>
            <w:vMerge/>
            <w:tcMar>
              <w:top w:w="57" w:type="dxa"/>
              <w:bottom w:w="57" w:type="dxa"/>
            </w:tcMar>
          </w:tcPr>
          <w:p w14:paraId="4D17D34F"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26125F42" w14:textId="77777777" w:rsidR="00F31329" w:rsidRPr="00086642" w:rsidRDefault="00F31329" w:rsidP="00962E07">
            <w:pPr>
              <w:jc w:val="center"/>
              <w:rPr>
                <w:rFonts w:cs="Arial"/>
                <w:b/>
                <w:bCs/>
                <w:sz w:val="24"/>
                <w:u w:val="single"/>
              </w:rPr>
            </w:pPr>
            <w:r w:rsidRPr="00086642">
              <w:rPr>
                <w:rFonts w:cs="Arial"/>
                <w:sz w:val="24"/>
              </w:rPr>
              <w:t>Iowa State University</w:t>
            </w:r>
          </w:p>
        </w:tc>
        <w:tc>
          <w:tcPr>
            <w:tcW w:w="2410" w:type="dxa"/>
            <w:vMerge w:val="restart"/>
            <w:shd w:val="clear" w:color="auto" w:fill="D9D9D9" w:themeFill="background1" w:themeFillShade="D9"/>
            <w:tcMar>
              <w:top w:w="57" w:type="dxa"/>
              <w:bottom w:w="57" w:type="dxa"/>
            </w:tcMar>
            <w:vAlign w:val="center"/>
          </w:tcPr>
          <w:p w14:paraId="29DD2D7C" w14:textId="77777777" w:rsidR="00F31329" w:rsidRPr="00086642" w:rsidRDefault="00F31329" w:rsidP="00962E07">
            <w:pPr>
              <w:jc w:val="center"/>
              <w:rPr>
                <w:rFonts w:cs="Arial"/>
                <w:i/>
                <w:iCs/>
                <w:sz w:val="24"/>
              </w:rPr>
            </w:pPr>
            <w:hyperlink r:id="rId32" w:history="1">
              <w:r w:rsidRPr="00086642">
                <w:rPr>
                  <w:rStyle w:val="Hyperlink"/>
                  <w:rFonts w:cs="Arial"/>
                  <w:i/>
                  <w:iCs/>
                  <w:sz w:val="24"/>
                </w:rPr>
                <w:t>Corn Nitrogen Rate Calculator</w:t>
              </w:r>
            </w:hyperlink>
          </w:p>
        </w:tc>
        <w:tc>
          <w:tcPr>
            <w:tcW w:w="2835" w:type="dxa"/>
            <w:shd w:val="clear" w:color="auto" w:fill="D9D9D9" w:themeFill="background1" w:themeFillShade="D9"/>
            <w:tcMar>
              <w:top w:w="57" w:type="dxa"/>
              <w:bottom w:w="57" w:type="dxa"/>
            </w:tcMar>
            <w:vAlign w:val="center"/>
          </w:tcPr>
          <w:p w14:paraId="2526C4F7" w14:textId="77777777" w:rsidR="00F31329" w:rsidRPr="00086642" w:rsidRDefault="00F31329" w:rsidP="00962E07">
            <w:pPr>
              <w:jc w:val="center"/>
              <w:rPr>
                <w:rFonts w:cs="Arial"/>
                <w:b/>
                <w:bCs/>
                <w:sz w:val="24"/>
              </w:rPr>
            </w:pPr>
            <w:r w:rsidRPr="00086642">
              <w:rPr>
                <w:rFonts w:cs="Arial"/>
                <w:b/>
                <w:bCs/>
                <w:sz w:val="24"/>
              </w:rPr>
              <w:t>MRTN</w:t>
            </w:r>
            <w:r w:rsidRPr="00086642">
              <w:rPr>
                <w:rStyle w:val="FootnoteReference"/>
                <w:rFonts w:cs="Arial"/>
                <w:b/>
                <w:bCs/>
                <w:sz w:val="24"/>
              </w:rPr>
              <w:footnoteReference w:id="7"/>
            </w:r>
          </w:p>
        </w:tc>
      </w:tr>
      <w:tr w:rsidR="00F31329" w:rsidRPr="00086642" w14:paraId="4BCAB764" w14:textId="77777777" w:rsidTr="00962E07">
        <w:trPr>
          <w:jc w:val="center"/>
        </w:trPr>
        <w:tc>
          <w:tcPr>
            <w:tcW w:w="1135" w:type="dxa"/>
            <w:vMerge/>
            <w:tcMar>
              <w:top w:w="57" w:type="dxa"/>
              <w:bottom w:w="57" w:type="dxa"/>
            </w:tcMar>
          </w:tcPr>
          <w:p w14:paraId="677CF35E"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3F914320" w14:textId="77777777" w:rsidR="00F31329" w:rsidRPr="00086642" w:rsidRDefault="00F31329" w:rsidP="00962E07">
            <w:pPr>
              <w:jc w:val="center"/>
              <w:rPr>
                <w:rFonts w:cs="Arial"/>
                <w:b/>
                <w:bCs/>
                <w:sz w:val="24"/>
                <w:u w:val="single"/>
              </w:rPr>
            </w:pPr>
            <w:r w:rsidRPr="00086642">
              <w:rPr>
                <w:rFonts w:cs="Arial"/>
                <w:sz w:val="24"/>
              </w:rPr>
              <w:t>University of Wisconsin</w:t>
            </w:r>
          </w:p>
        </w:tc>
        <w:tc>
          <w:tcPr>
            <w:tcW w:w="2410" w:type="dxa"/>
            <w:vMerge/>
            <w:shd w:val="clear" w:color="auto" w:fill="D9D9D9" w:themeFill="background1" w:themeFillShade="D9"/>
            <w:tcMar>
              <w:top w:w="57" w:type="dxa"/>
              <w:bottom w:w="57" w:type="dxa"/>
            </w:tcMar>
            <w:vAlign w:val="center"/>
          </w:tcPr>
          <w:p w14:paraId="42C904A2" w14:textId="77777777" w:rsidR="00F31329" w:rsidRPr="00086642" w:rsidRDefault="00F31329" w:rsidP="00962E07">
            <w:pPr>
              <w:jc w:val="center"/>
              <w:rPr>
                <w:rFonts w:cs="Arial"/>
                <w:i/>
                <w:iCs/>
                <w:sz w:val="24"/>
              </w:rPr>
            </w:pPr>
          </w:p>
        </w:tc>
        <w:tc>
          <w:tcPr>
            <w:tcW w:w="2835" w:type="dxa"/>
            <w:shd w:val="clear" w:color="auto" w:fill="D9D9D9" w:themeFill="background1" w:themeFillShade="D9"/>
            <w:tcMar>
              <w:top w:w="57" w:type="dxa"/>
              <w:bottom w:w="57" w:type="dxa"/>
            </w:tcMar>
            <w:vAlign w:val="center"/>
          </w:tcPr>
          <w:p w14:paraId="34C384CF" w14:textId="77777777" w:rsidR="00F31329" w:rsidRPr="00086642" w:rsidRDefault="00F31329" w:rsidP="00962E07">
            <w:pPr>
              <w:jc w:val="center"/>
              <w:rPr>
                <w:rFonts w:cs="Arial"/>
                <w:b/>
                <w:bCs/>
                <w:sz w:val="24"/>
              </w:rPr>
            </w:pPr>
            <w:r w:rsidRPr="00086642">
              <w:rPr>
                <w:rFonts w:cs="Arial"/>
                <w:b/>
                <w:bCs/>
                <w:sz w:val="24"/>
              </w:rPr>
              <w:t>MRTN</w:t>
            </w:r>
            <w:r w:rsidRPr="00086642">
              <w:rPr>
                <w:rStyle w:val="FootnoteReference"/>
                <w:rFonts w:cs="Arial"/>
                <w:b/>
                <w:bCs/>
                <w:sz w:val="24"/>
              </w:rPr>
              <w:footnoteReference w:id="8"/>
            </w:r>
          </w:p>
        </w:tc>
      </w:tr>
      <w:tr w:rsidR="00F31329" w:rsidRPr="00086642" w14:paraId="1A823CF0" w14:textId="77777777" w:rsidTr="00962E07">
        <w:trPr>
          <w:jc w:val="center"/>
        </w:trPr>
        <w:tc>
          <w:tcPr>
            <w:tcW w:w="1135" w:type="dxa"/>
            <w:vMerge/>
            <w:tcMar>
              <w:top w:w="57" w:type="dxa"/>
              <w:bottom w:w="57" w:type="dxa"/>
            </w:tcMar>
          </w:tcPr>
          <w:p w14:paraId="3AEA4807"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48DA0012" w14:textId="77777777" w:rsidR="00F31329" w:rsidRPr="00086642" w:rsidRDefault="00F31329" w:rsidP="00962E07">
            <w:pPr>
              <w:jc w:val="center"/>
              <w:rPr>
                <w:rFonts w:cs="Arial"/>
                <w:b/>
                <w:bCs/>
                <w:sz w:val="24"/>
                <w:u w:val="single"/>
              </w:rPr>
            </w:pPr>
            <w:r w:rsidRPr="00086642">
              <w:rPr>
                <w:rFonts w:cs="Arial"/>
                <w:sz w:val="24"/>
              </w:rPr>
              <w:t>University of Illinois</w:t>
            </w:r>
          </w:p>
        </w:tc>
        <w:tc>
          <w:tcPr>
            <w:tcW w:w="2410" w:type="dxa"/>
            <w:vMerge/>
            <w:shd w:val="clear" w:color="auto" w:fill="D9D9D9" w:themeFill="background1" w:themeFillShade="D9"/>
            <w:tcMar>
              <w:top w:w="57" w:type="dxa"/>
              <w:bottom w:w="57" w:type="dxa"/>
            </w:tcMar>
            <w:vAlign w:val="center"/>
          </w:tcPr>
          <w:p w14:paraId="6E418FF9" w14:textId="77777777" w:rsidR="00F31329" w:rsidRPr="00086642" w:rsidRDefault="00F31329" w:rsidP="00962E07">
            <w:pPr>
              <w:jc w:val="center"/>
              <w:rPr>
                <w:rFonts w:cs="Arial"/>
                <w:i/>
                <w:iCs/>
                <w:sz w:val="24"/>
              </w:rPr>
            </w:pPr>
          </w:p>
        </w:tc>
        <w:tc>
          <w:tcPr>
            <w:tcW w:w="2835" w:type="dxa"/>
            <w:shd w:val="clear" w:color="auto" w:fill="D9D9D9" w:themeFill="background1" w:themeFillShade="D9"/>
            <w:tcMar>
              <w:top w:w="57" w:type="dxa"/>
              <w:bottom w:w="57" w:type="dxa"/>
            </w:tcMar>
            <w:vAlign w:val="center"/>
          </w:tcPr>
          <w:p w14:paraId="643D30B3" w14:textId="77777777" w:rsidR="00F31329" w:rsidRPr="00086642" w:rsidRDefault="00F31329" w:rsidP="00962E07">
            <w:pPr>
              <w:jc w:val="center"/>
              <w:rPr>
                <w:rFonts w:cs="Arial"/>
                <w:b/>
                <w:bCs/>
                <w:sz w:val="24"/>
              </w:rPr>
            </w:pPr>
            <w:r w:rsidRPr="00086642">
              <w:rPr>
                <w:rFonts w:cs="Arial"/>
                <w:b/>
                <w:bCs/>
                <w:sz w:val="24"/>
              </w:rPr>
              <w:t>MRTN</w:t>
            </w:r>
            <w:r w:rsidRPr="00086642">
              <w:rPr>
                <w:rStyle w:val="FootnoteReference"/>
                <w:rFonts w:cs="Arial"/>
                <w:b/>
                <w:bCs/>
                <w:sz w:val="24"/>
              </w:rPr>
              <w:footnoteReference w:id="9"/>
            </w:r>
          </w:p>
        </w:tc>
      </w:tr>
      <w:tr w:rsidR="00F31329" w:rsidRPr="00086642" w14:paraId="7CDF927B" w14:textId="77777777" w:rsidTr="00962E07">
        <w:trPr>
          <w:jc w:val="center"/>
        </w:trPr>
        <w:tc>
          <w:tcPr>
            <w:tcW w:w="1135" w:type="dxa"/>
            <w:vMerge/>
            <w:tcMar>
              <w:top w:w="57" w:type="dxa"/>
              <w:bottom w:w="57" w:type="dxa"/>
            </w:tcMar>
          </w:tcPr>
          <w:p w14:paraId="11688AF9"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72A82661" w14:textId="77777777" w:rsidR="00F31329" w:rsidRPr="00086642" w:rsidRDefault="00F31329" w:rsidP="00962E07">
            <w:pPr>
              <w:jc w:val="center"/>
              <w:rPr>
                <w:rFonts w:cs="Arial"/>
                <w:sz w:val="24"/>
              </w:rPr>
            </w:pPr>
            <w:r w:rsidRPr="00086642">
              <w:rPr>
                <w:rFonts w:cs="Arial"/>
                <w:sz w:val="24"/>
              </w:rPr>
              <w:t>Purdue University</w:t>
            </w:r>
          </w:p>
        </w:tc>
        <w:tc>
          <w:tcPr>
            <w:tcW w:w="2410" w:type="dxa"/>
            <w:vMerge/>
            <w:shd w:val="clear" w:color="auto" w:fill="D9D9D9" w:themeFill="background1" w:themeFillShade="D9"/>
            <w:tcMar>
              <w:top w:w="57" w:type="dxa"/>
              <w:bottom w:w="57" w:type="dxa"/>
            </w:tcMar>
            <w:vAlign w:val="center"/>
          </w:tcPr>
          <w:p w14:paraId="37D552B9" w14:textId="77777777" w:rsidR="00F31329" w:rsidRPr="00086642" w:rsidRDefault="00F31329" w:rsidP="00962E07">
            <w:pPr>
              <w:jc w:val="center"/>
              <w:rPr>
                <w:rFonts w:cs="Arial"/>
                <w:i/>
                <w:iCs/>
                <w:sz w:val="24"/>
              </w:rPr>
            </w:pPr>
          </w:p>
        </w:tc>
        <w:tc>
          <w:tcPr>
            <w:tcW w:w="2835" w:type="dxa"/>
            <w:shd w:val="clear" w:color="auto" w:fill="D9D9D9" w:themeFill="background1" w:themeFillShade="D9"/>
            <w:tcMar>
              <w:top w:w="57" w:type="dxa"/>
              <w:bottom w:w="57" w:type="dxa"/>
            </w:tcMar>
            <w:vAlign w:val="center"/>
          </w:tcPr>
          <w:p w14:paraId="0DD343E0" w14:textId="77777777" w:rsidR="00F31329" w:rsidRPr="00086642" w:rsidRDefault="00F31329" w:rsidP="00962E07">
            <w:pPr>
              <w:jc w:val="center"/>
              <w:rPr>
                <w:rFonts w:cs="Arial"/>
                <w:b/>
                <w:bCs/>
                <w:sz w:val="24"/>
              </w:rPr>
            </w:pPr>
            <w:r w:rsidRPr="00086642">
              <w:rPr>
                <w:rFonts w:cs="Arial"/>
                <w:b/>
                <w:bCs/>
                <w:sz w:val="24"/>
              </w:rPr>
              <w:t>MRTN</w:t>
            </w:r>
            <w:r w:rsidRPr="00086642">
              <w:rPr>
                <w:rStyle w:val="FootnoteReference"/>
                <w:rFonts w:cs="Arial"/>
                <w:b/>
                <w:bCs/>
                <w:sz w:val="24"/>
              </w:rPr>
              <w:footnoteReference w:id="10"/>
            </w:r>
          </w:p>
        </w:tc>
      </w:tr>
      <w:tr w:rsidR="00F31329" w:rsidRPr="00086642" w14:paraId="205CFABA" w14:textId="77777777" w:rsidTr="00962E07">
        <w:trPr>
          <w:jc w:val="center"/>
        </w:trPr>
        <w:tc>
          <w:tcPr>
            <w:tcW w:w="1135" w:type="dxa"/>
            <w:vMerge/>
            <w:tcMar>
              <w:top w:w="57" w:type="dxa"/>
              <w:bottom w:w="57" w:type="dxa"/>
            </w:tcMar>
          </w:tcPr>
          <w:p w14:paraId="28037C09"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28BA28C8" w14:textId="77777777" w:rsidR="00F31329" w:rsidRPr="00086642" w:rsidRDefault="00F31329" w:rsidP="00962E07">
            <w:pPr>
              <w:jc w:val="center"/>
              <w:rPr>
                <w:rFonts w:cs="Arial"/>
                <w:sz w:val="24"/>
              </w:rPr>
            </w:pPr>
            <w:r w:rsidRPr="00086642">
              <w:rPr>
                <w:rFonts w:cs="Arial"/>
                <w:sz w:val="24"/>
              </w:rPr>
              <w:t>Kansas State University</w:t>
            </w:r>
          </w:p>
        </w:tc>
        <w:tc>
          <w:tcPr>
            <w:tcW w:w="2410" w:type="dxa"/>
            <w:shd w:val="clear" w:color="auto" w:fill="D9D9D9" w:themeFill="background1" w:themeFillShade="D9"/>
            <w:tcMar>
              <w:top w:w="57" w:type="dxa"/>
              <w:bottom w:w="57" w:type="dxa"/>
            </w:tcMar>
            <w:vAlign w:val="center"/>
          </w:tcPr>
          <w:p w14:paraId="08BB4D63" w14:textId="77777777" w:rsidR="00F31329" w:rsidRPr="00086642" w:rsidRDefault="00F31329" w:rsidP="00962E07">
            <w:pPr>
              <w:jc w:val="center"/>
              <w:rPr>
                <w:rFonts w:cs="Arial"/>
                <w:i/>
                <w:iCs/>
                <w:sz w:val="24"/>
              </w:rPr>
            </w:pPr>
            <w:hyperlink r:id="rId33" w:history="1">
              <w:r w:rsidRPr="00086642">
                <w:rPr>
                  <w:rStyle w:val="Hyperlink"/>
                  <w:rFonts w:cs="Arial"/>
                  <w:i/>
                  <w:iCs/>
                  <w:sz w:val="24"/>
                </w:rPr>
                <w:t>KSU Fertilizer Recommendations</w:t>
              </w:r>
            </w:hyperlink>
          </w:p>
        </w:tc>
        <w:tc>
          <w:tcPr>
            <w:tcW w:w="2835" w:type="dxa"/>
            <w:shd w:val="clear" w:color="auto" w:fill="D9D9D9" w:themeFill="background1" w:themeFillShade="D9"/>
            <w:tcMar>
              <w:top w:w="57" w:type="dxa"/>
              <w:bottom w:w="57" w:type="dxa"/>
            </w:tcMar>
            <w:vAlign w:val="center"/>
          </w:tcPr>
          <w:p w14:paraId="14948272" w14:textId="77777777" w:rsidR="00F31329" w:rsidRPr="00086642" w:rsidRDefault="00F31329" w:rsidP="00962E07">
            <w:pPr>
              <w:jc w:val="center"/>
              <w:rPr>
                <w:rFonts w:cs="Arial"/>
                <w:b/>
                <w:bCs/>
                <w:sz w:val="24"/>
              </w:rPr>
            </w:pPr>
            <w:r w:rsidRPr="00086642">
              <w:rPr>
                <w:rFonts w:cs="Arial"/>
                <w:b/>
                <w:bCs/>
                <w:sz w:val="24"/>
              </w:rPr>
              <w:t>Yield Goal</w:t>
            </w:r>
          </w:p>
        </w:tc>
      </w:tr>
      <w:tr w:rsidR="00F31329" w:rsidRPr="00086642" w14:paraId="5471B39E" w14:textId="77777777" w:rsidTr="00962E07">
        <w:trPr>
          <w:jc w:val="center"/>
        </w:trPr>
        <w:tc>
          <w:tcPr>
            <w:tcW w:w="1135" w:type="dxa"/>
            <w:vMerge/>
            <w:tcMar>
              <w:top w:w="57" w:type="dxa"/>
              <w:bottom w:w="57" w:type="dxa"/>
            </w:tcMar>
          </w:tcPr>
          <w:p w14:paraId="2A0B6499" w14:textId="77777777" w:rsidR="00F31329" w:rsidRPr="00086642" w:rsidRDefault="00F31329" w:rsidP="00962E07">
            <w:pPr>
              <w:rPr>
                <w:rFonts w:cs="Arial"/>
                <w:b/>
                <w:bCs/>
                <w:sz w:val="24"/>
                <w:u w:val="single"/>
              </w:rPr>
            </w:pPr>
          </w:p>
        </w:tc>
        <w:tc>
          <w:tcPr>
            <w:tcW w:w="2835" w:type="dxa"/>
            <w:shd w:val="clear" w:color="auto" w:fill="D9D9D9" w:themeFill="background1" w:themeFillShade="D9"/>
            <w:tcMar>
              <w:top w:w="57" w:type="dxa"/>
              <w:bottom w:w="57" w:type="dxa"/>
            </w:tcMar>
          </w:tcPr>
          <w:p w14:paraId="121F0FCF" w14:textId="77777777" w:rsidR="00F31329" w:rsidRPr="00086642" w:rsidRDefault="00F31329" w:rsidP="00962E07">
            <w:pPr>
              <w:jc w:val="center"/>
              <w:rPr>
                <w:rFonts w:cs="Arial"/>
                <w:sz w:val="24"/>
              </w:rPr>
            </w:pPr>
            <w:r w:rsidRPr="00086642">
              <w:rPr>
                <w:rFonts w:cs="Arial"/>
                <w:sz w:val="24"/>
              </w:rPr>
              <w:t>University of Missouri</w:t>
            </w:r>
          </w:p>
        </w:tc>
        <w:tc>
          <w:tcPr>
            <w:tcW w:w="5245" w:type="dxa"/>
            <w:gridSpan w:val="2"/>
            <w:shd w:val="clear" w:color="auto" w:fill="D9D9D9" w:themeFill="background1" w:themeFillShade="D9"/>
            <w:tcMar>
              <w:top w:w="57" w:type="dxa"/>
              <w:bottom w:w="57" w:type="dxa"/>
            </w:tcMar>
            <w:vAlign w:val="center"/>
          </w:tcPr>
          <w:p w14:paraId="4CAE43F4" w14:textId="77777777" w:rsidR="00F31329" w:rsidRPr="00086642" w:rsidRDefault="00F31329" w:rsidP="00962E07">
            <w:pPr>
              <w:jc w:val="center"/>
              <w:rPr>
                <w:rFonts w:cs="Arial"/>
                <w:sz w:val="24"/>
              </w:rPr>
            </w:pPr>
            <w:r w:rsidRPr="00086642">
              <w:rPr>
                <w:rFonts w:cs="Arial"/>
                <w:sz w:val="24"/>
              </w:rPr>
              <w:t>No Tools.</w:t>
            </w:r>
          </w:p>
        </w:tc>
      </w:tr>
      <w:tr w:rsidR="00F31329" w:rsidRPr="00086642" w14:paraId="7F760E2E" w14:textId="77777777" w:rsidTr="00962E07">
        <w:trPr>
          <w:jc w:val="center"/>
        </w:trPr>
        <w:tc>
          <w:tcPr>
            <w:tcW w:w="1135" w:type="dxa"/>
            <w:shd w:val="clear" w:color="auto" w:fill="F15D22"/>
            <w:tcMar>
              <w:top w:w="57" w:type="dxa"/>
              <w:bottom w:w="57" w:type="dxa"/>
            </w:tcMar>
          </w:tcPr>
          <w:p w14:paraId="29049548" w14:textId="77777777" w:rsidR="00F31329" w:rsidRPr="00086642" w:rsidRDefault="00F31329" w:rsidP="00962E07">
            <w:pPr>
              <w:rPr>
                <w:rFonts w:cs="Arial"/>
                <w:b/>
                <w:bCs/>
                <w:color w:val="FFFFFF" w:themeColor="background1"/>
                <w:sz w:val="24"/>
              </w:rPr>
            </w:pPr>
            <w:r w:rsidRPr="00086642">
              <w:rPr>
                <w:rFonts w:cs="Arial"/>
                <w:b/>
                <w:bCs/>
                <w:color w:val="FFFFFF" w:themeColor="background1"/>
                <w:sz w:val="24"/>
              </w:rPr>
              <w:t>Total</w:t>
            </w:r>
          </w:p>
        </w:tc>
        <w:tc>
          <w:tcPr>
            <w:tcW w:w="2835" w:type="dxa"/>
            <w:shd w:val="clear" w:color="auto" w:fill="F15D22"/>
            <w:tcMar>
              <w:top w:w="57" w:type="dxa"/>
              <w:bottom w:w="57" w:type="dxa"/>
            </w:tcMar>
          </w:tcPr>
          <w:p w14:paraId="2FDFBFAD" w14:textId="77777777" w:rsidR="00F31329" w:rsidRPr="00086642" w:rsidRDefault="00F31329" w:rsidP="00962E07">
            <w:pPr>
              <w:jc w:val="center"/>
              <w:rPr>
                <w:rFonts w:cs="Arial"/>
                <w:b/>
                <w:bCs/>
                <w:color w:val="FFFFFF" w:themeColor="background1"/>
                <w:sz w:val="24"/>
              </w:rPr>
            </w:pPr>
            <w:r w:rsidRPr="00086642">
              <w:rPr>
                <w:rFonts w:cs="Arial"/>
                <w:b/>
                <w:bCs/>
                <w:color w:val="FFFFFF" w:themeColor="background1"/>
                <w:sz w:val="24"/>
              </w:rPr>
              <w:t>8</w:t>
            </w:r>
          </w:p>
        </w:tc>
        <w:tc>
          <w:tcPr>
            <w:tcW w:w="2410" w:type="dxa"/>
            <w:shd w:val="clear" w:color="auto" w:fill="F15D22"/>
            <w:tcMar>
              <w:top w:w="57" w:type="dxa"/>
              <w:bottom w:w="57" w:type="dxa"/>
            </w:tcMar>
          </w:tcPr>
          <w:p w14:paraId="35C9257E" w14:textId="77777777" w:rsidR="00F31329" w:rsidRPr="00086642" w:rsidRDefault="00F31329" w:rsidP="00962E07">
            <w:pPr>
              <w:jc w:val="center"/>
              <w:rPr>
                <w:rFonts w:cs="Arial"/>
                <w:b/>
                <w:bCs/>
                <w:color w:val="FFFFFF" w:themeColor="background1"/>
                <w:sz w:val="24"/>
              </w:rPr>
            </w:pPr>
            <w:r w:rsidRPr="00086642">
              <w:rPr>
                <w:rFonts w:cs="Arial"/>
                <w:b/>
                <w:bCs/>
                <w:color w:val="FFFFFF" w:themeColor="background1"/>
                <w:sz w:val="24"/>
              </w:rPr>
              <w:t>5</w:t>
            </w:r>
          </w:p>
        </w:tc>
        <w:tc>
          <w:tcPr>
            <w:tcW w:w="2835" w:type="dxa"/>
            <w:shd w:val="clear" w:color="auto" w:fill="F15D22"/>
            <w:tcMar>
              <w:top w:w="57" w:type="dxa"/>
              <w:bottom w:w="57" w:type="dxa"/>
            </w:tcMar>
          </w:tcPr>
          <w:p w14:paraId="00B01DDB" w14:textId="77777777" w:rsidR="00F31329" w:rsidRPr="00086642" w:rsidRDefault="00F31329" w:rsidP="00962E07">
            <w:pPr>
              <w:jc w:val="center"/>
              <w:rPr>
                <w:rFonts w:cs="Arial"/>
                <w:b/>
                <w:bCs/>
                <w:color w:val="FFFFFF" w:themeColor="background1"/>
                <w:sz w:val="24"/>
              </w:rPr>
            </w:pPr>
          </w:p>
        </w:tc>
      </w:tr>
    </w:tbl>
    <w:p w14:paraId="6F0B00AE" w14:textId="77777777" w:rsidR="00F31329" w:rsidRDefault="00F31329" w:rsidP="00F31329"/>
    <w:p w14:paraId="14261643" w14:textId="77777777" w:rsidR="00F31329" w:rsidRDefault="00F31329" w:rsidP="00F31329"/>
    <w:p w14:paraId="1430D658" w14:textId="77777777" w:rsidR="00F31329" w:rsidRDefault="00F31329" w:rsidP="00F31329"/>
    <w:p w14:paraId="309BA4D1" w14:textId="77777777" w:rsidR="00F31329" w:rsidRDefault="00F31329" w:rsidP="00F31329"/>
    <w:p w14:paraId="5E0EBE44" w14:textId="77777777" w:rsidR="00F31329" w:rsidRDefault="00F31329" w:rsidP="00F31329"/>
    <w:p w14:paraId="76A61675" w14:textId="77777777" w:rsidR="00F31329" w:rsidRDefault="00F31329" w:rsidP="00F31329"/>
    <w:p w14:paraId="5CB88BF3" w14:textId="77777777" w:rsidR="00F31329" w:rsidRDefault="00F31329" w:rsidP="00F31329"/>
    <w:p w14:paraId="2EDDD673" w14:textId="77777777" w:rsidR="00F31329" w:rsidRDefault="00F31329" w:rsidP="00F31329"/>
    <w:p w14:paraId="0F78C635" w14:textId="77777777" w:rsidR="00F31329" w:rsidRDefault="00F31329" w:rsidP="00F31329"/>
    <w:p w14:paraId="27589D39" w14:textId="77777777" w:rsidR="00F31329" w:rsidRDefault="00F31329" w:rsidP="00F31329"/>
    <w:p w14:paraId="0D944F81" w14:textId="77777777" w:rsidR="00F31329" w:rsidRDefault="00F31329" w:rsidP="00F31329"/>
    <w:p w14:paraId="7ADF6470" w14:textId="671D152C" w:rsidR="009B2C6F" w:rsidRDefault="009B2C6F" w:rsidP="00F31329"/>
    <w:p w14:paraId="61C215D2" w14:textId="51A6BAFC" w:rsidR="009B2C6F" w:rsidRPr="009B2C6F" w:rsidRDefault="009B2C6F" w:rsidP="009B2C6F">
      <w:pPr>
        <w:spacing w:after="120"/>
        <w:jc w:val="center"/>
        <w:rPr>
          <w:bCs/>
        </w:rPr>
      </w:pPr>
      <w:r w:rsidRPr="00737C31">
        <w:rPr>
          <w:b/>
        </w:rPr>
        <w:lastRenderedPageBreak/>
        <w:t xml:space="preserve">Table </w:t>
      </w:r>
      <w:r w:rsidR="00A22CAC">
        <w:rPr>
          <w:b/>
        </w:rPr>
        <w:t>5.</w:t>
      </w:r>
      <w:r w:rsidRPr="00737C31">
        <w:rPr>
          <w:b/>
        </w:rPr>
        <w:t>5</w:t>
      </w:r>
      <w:r w:rsidR="00737C31" w:rsidRPr="00737C31">
        <w:rPr>
          <w:b/>
        </w:rPr>
        <w:t>.</w:t>
      </w:r>
      <w:r w:rsidR="00737C31">
        <w:rPr>
          <w:bCs/>
        </w:rPr>
        <w:t xml:space="preserve"> </w:t>
      </w:r>
      <w:r w:rsidR="00737C31">
        <w:t>M</w:t>
      </w:r>
      <w:r w:rsidR="00737C31" w:rsidRPr="009B2C6F">
        <w:t>ost relevant input needed to run the tools identified</w:t>
      </w:r>
      <w:r w:rsidR="00737C31">
        <w:t xml:space="preserve"> for calculation of N rates in corn.</w:t>
      </w:r>
    </w:p>
    <w:tbl>
      <w:tblPr>
        <w:tblStyle w:val="TableGrid"/>
        <w:tblW w:w="91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10"/>
        <w:gridCol w:w="3581"/>
      </w:tblGrid>
      <w:tr w:rsidR="00F31329" w:rsidRPr="004C2023" w14:paraId="14F9D48B" w14:textId="77777777" w:rsidTr="00962E07">
        <w:tc>
          <w:tcPr>
            <w:tcW w:w="5610" w:type="dxa"/>
            <w:shd w:val="clear" w:color="auto" w:fill="F15D22"/>
            <w:tcMar>
              <w:top w:w="57" w:type="dxa"/>
              <w:bottom w:w="57" w:type="dxa"/>
            </w:tcMar>
            <w:vAlign w:val="center"/>
          </w:tcPr>
          <w:p w14:paraId="468E7CFB" w14:textId="77777777" w:rsidR="00F31329" w:rsidRPr="00526C66" w:rsidRDefault="00F31329" w:rsidP="00962E07">
            <w:pPr>
              <w:jc w:val="center"/>
              <w:rPr>
                <w:b/>
                <w:bCs/>
                <w:color w:val="FFFFFF" w:themeColor="background1"/>
                <w:sz w:val="24"/>
                <w:szCs w:val="22"/>
              </w:rPr>
            </w:pPr>
            <w:r w:rsidRPr="00526C66">
              <w:rPr>
                <w:b/>
                <w:bCs/>
                <w:color w:val="FFFFFF" w:themeColor="background1"/>
                <w:sz w:val="24"/>
                <w:szCs w:val="22"/>
              </w:rPr>
              <w:t>Factor</w:t>
            </w:r>
          </w:p>
        </w:tc>
        <w:tc>
          <w:tcPr>
            <w:tcW w:w="3581" w:type="dxa"/>
            <w:shd w:val="clear" w:color="auto" w:fill="F15D22"/>
            <w:tcMar>
              <w:top w:w="57" w:type="dxa"/>
              <w:bottom w:w="57" w:type="dxa"/>
            </w:tcMar>
            <w:vAlign w:val="center"/>
          </w:tcPr>
          <w:p w14:paraId="635D7FB9" w14:textId="77777777" w:rsidR="00F31329" w:rsidRPr="00526C66" w:rsidRDefault="00F31329" w:rsidP="00962E07">
            <w:pPr>
              <w:jc w:val="center"/>
              <w:rPr>
                <w:b/>
                <w:bCs/>
                <w:color w:val="FFFFFF" w:themeColor="background1"/>
                <w:sz w:val="24"/>
                <w:szCs w:val="22"/>
              </w:rPr>
            </w:pPr>
            <w:r w:rsidRPr="00526C66">
              <w:rPr>
                <w:b/>
                <w:bCs/>
                <w:color w:val="FFFFFF" w:themeColor="background1"/>
                <w:sz w:val="24"/>
                <w:szCs w:val="22"/>
              </w:rPr>
              <w:t>%</w:t>
            </w:r>
            <w:r w:rsidRPr="00526C66">
              <w:rPr>
                <w:rStyle w:val="FootnoteReference"/>
                <w:b/>
                <w:bCs/>
                <w:color w:val="FFFFFF" w:themeColor="background1"/>
                <w:sz w:val="24"/>
                <w:szCs w:val="22"/>
              </w:rPr>
              <w:footnoteReference w:id="11"/>
            </w:r>
          </w:p>
        </w:tc>
      </w:tr>
      <w:tr w:rsidR="00F31329" w:rsidRPr="004C2023" w14:paraId="2F7EAC5D" w14:textId="77777777" w:rsidTr="00962E07">
        <w:tc>
          <w:tcPr>
            <w:tcW w:w="5610" w:type="dxa"/>
            <w:shd w:val="clear" w:color="auto" w:fill="BFBFBF" w:themeFill="background1" w:themeFillShade="BF"/>
            <w:tcMar>
              <w:top w:w="57" w:type="dxa"/>
              <w:bottom w:w="57" w:type="dxa"/>
            </w:tcMar>
            <w:vAlign w:val="center"/>
          </w:tcPr>
          <w:p w14:paraId="4F5BA765" w14:textId="77777777" w:rsidR="00F31329" w:rsidRPr="00526C66" w:rsidRDefault="00F31329" w:rsidP="00962E07">
            <w:pPr>
              <w:jc w:val="center"/>
              <w:rPr>
                <w:b/>
                <w:bCs/>
                <w:sz w:val="24"/>
                <w:szCs w:val="22"/>
                <w:u w:val="single"/>
              </w:rPr>
            </w:pPr>
            <w:r w:rsidRPr="00526C66">
              <w:rPr>
                <w:sz w:val="24"/>
                <w:szCs w:val="22"/>
              </w:rPr>
              <w:t>Last crop: type (rotation)</w:t>
            </w:r>
          </w:p>
        </w:tc>
        <w:tc>
          <w:tcPr>
            <w:tcW w:w="3581" w:type="dxa"/>
            <w:shd w:val="clear" w:color="auto" w:fill="BFBFBF" w:themeFill="background1" w:themeFillShade="BF"/>
            <w:tcMar>
              <w:top w:w="57" w:type="dxa"/>
              <w:bottom w:w="57" w:type="dxa"/>
            </w:tcMar>
            <w:vAlign w:val="center"/>
          </w:tcPr>
          <w:p w14:paraId="0A31B1CD" w14:textId="77777777" w:rsidR="00F31329" w:rsidRPr="00526C66" w:rsidRDefault="00F31329" w:rsidP="00962E07">
            <w:pPr>
              <w:jc w:val="center"/>
              <w:rPr>
                <w:b/>
                <w:bCs/>
                <w:sz w:val="24"/>
                <w:szCs w:val="22"/>
                <w:u w:val="single"/>
              </w:rPr>
            </w:pPr>
            <w:r w:rsidRPr="00526C66">
              <w:rPr>
                <w:sz w:val="24"/>
                <w:szCs w:val="22"/>
              </w:rPr>
              <w:t>80</w:t>
            </w:r>
          </w:p>
        </w:tc>
      </w:tr>
      <w:tr w:rsidR="00F31329" w:rsidRPr="004C2023" w14:paraId="6E590E47" w14:textId="77777777" w:rsidTr="00962E07">
        <w:tc>
          <w:tcPr>
            <w:tcW w:w="5610" w:type="dxa"/>
            <w:shd w:val="clear" w:color="auto" w:fill="BFBFBF" w:themeFill="background1" w:themeFillShade="BF"/>
            <w:tcMar>
              <w:top w:w="57" w:type="dxa"/>
              <w:bottom w:w="57" w:type="dxa"/>
            </w:tcMar>
            <w:vAlign w:val="center"/>
          </w:tcPr>
          <w:p w14:paraId="29A729AD" w14:textId="77777777" w:rsidR="00F31329" w:rsidRPr="00526C66" w:rsidRDefault="00F31329" w:rsidP="00962E07">
            <w:pPr>
              <w:jc w:val="center"/>
              <w:rPr>
                <w:b/>
                <w:bCs/>
                <w:sz w:val="24"/>
                <w:szCs w:val="22"/>
                <w:u w:val="single"/>
              </w:rPr>
            </w:pPr>
            <w:r w:rsidRPr="00526C66">
              <w:rPr>
                <w:sz w:val="24"/>
                <w:szCs w:val="22"/>
              </w:rPr>
              <w:t>SOM content</w:t>
            </w:r>
          </w:p>
        </w:tc>
        <w:tc>
          <w:tcPr>
            <w:tcW w:w="3581" w:type="dxa"/>
            <w:shd w:val="clear" w:color="auto" w:fill="BFBFBF" w:themeFill="background1" w:themeFillShade="BF"/>
            <w:tcMar>
              <w:top w:w="57" w:type="dxa"/>
              <w:bottom w:w="57" w:type="dxa"/>
            </w:tcMar>
            <w:vAlign w:val="center"/>
          </w:tcPr>
          <w:p w14:paraId="0CF6AD0A" w14:textId="77777777" w:rsidR="00F31329" w:rsidRPr="00526C66" w:rsidRDefault="00F31329" w:rsidP="00962E07">
            <w:pPr>
              <w:jc w:val="center"/>
              <w:rPr>
                <w:b/>
                <w:bCs/>
                <w:sz w:val="24"/>
                <w:szCs w:val="22"/>
                <w:u w:val="single"/>
              </w:rPr>
            </w:pPr>
            <w:r w:rsidRPr="00526C66">
              <w:rPr>
                <w:sz w:val="24"/>
                <w:szCs w:val="22"/>
              </w:rPr>
              <w:t>60</w:t>
            </w:r>
          </w:p>
        </w:tc>
      </w:tr>
      <w:tr w:rsidR="00F31329" w:rsidRPr="004C2023" w14:paraId="3A1C4DE6" w14:textId="77777777" w:rsidTr="00962E07">
        <w:tc>
          <w:tcPr>
            <w:tcW w:w="5610" w:type="dxa"/>
            <w:shd w:val="clear" w:color="auto" w:fill="BFBFBF" w:themeFill="background1" w:themeFillShade="BF"/>
            <w:tcMar>
              <w:top w:w="57" w:type="dxa"/>
              <w:bottom w:w="57" w:type="dxa"/>
            </w:tcMar>
            <w:vAlign w:val="center"/>
          </w:tcPr>
          <w:p w14:paraId="6985BC17" w14:textId="77777777" w:rsidR="00F31329" w:rsidRPr="00526C66" w:rsidRDefault="00F31329" w:rsidP="00962E07">
            <w:pPr>
              <w:jc w:val="center"/>
              <w:rPr>
                <w:b/>
                <w:bCs/>
                <w:sz w:val="24"/>
                <w:szCs w:val="22"/>
                <w:u w:val="single"/>
              </w:rPr>
            </w:pPr>
            <w:r w:rsidRPr="00526C66">
              <w:rPr>
                <w:sz w:val="24"/>
                <w:szCs w:val="22"/>
              </w:rPr>
              <w:t>Soil nitrate levels</w:t>
            </w:r>
          </w:p>
        </w:tc>
        <w:tc>
          <w:tcPr>
            <w:tcW w:w="3581" w:type="dxa"/>
            <w:shd w:val="clear" w:color="auto" w:fill="BFBFBF" w:themeFill="background1" w:themeFillShade="BF"/>
            <w:tcMar>
              <w:top w:w="57" w:type="dxa"/>
              <w:bottom w:w="57" w:type="dxa"/>
            </w:tcMar>
            <w:vAlign w:val="center"/>
          </w:tcPr>
          <w:p w14:paraId="4A8DB9C3" w14:textId="77777777" w:rsidR="00F31329" w:rsidRPr="00526C66" w:rsidRDefault="00F31329" w:rsidP="00962E07">
            <w:pPr>
              <w:jc w:val="center"/>
              <w:rPr>
                <w:b/>
                <w:bCs/>
                <w:sz w:val="24"/>
                <w:szCs w:val="22"/>
                <w:u w:val="single"/>
              </w:rPr>
            </w:pPr>
            <w:r w:rsidRPr="00526C66">
              <w:rPr>
                <w:sz w:val="24"/>
                <w:szCs w:val="22"/>
              </w:rPr>
              <w:t>60</w:t>
            </w:r>
          </w:p>
        </w:tc>
      </w:tr>
      <w:tr w:rsidR="00F31329" w:rsidRPr="004C2023" w14:paraId="5EE292D4" w14:textId="77777777" w:rsidTr="00962E07">
        <w:tc>
          <w:tcPr>
            <w:tcW w:w="5610" w:type="dxa"/>
            <w:shd w:val="clear" w:color="auto" w:fill="BFBFBF" w:themeFill="background1" w:themeFillShade="BF"/>
            <w:tcMar>
              <w:top w:w="57" w:type="dxa"/>
              <w:bottom w:w="57" w:type="dxa"/>
            </w:tcMar>
            <w:vAlign w:val="center"/>
          </w:tcPr>
          <w:p w14:paraId="6AE54525" w14:textId="77777777" w:rsidR="00F31329" w:rsidRPr="00526C66" w:rsidRDefault="00F31329" w:rsidP="00962E07">
            <w:pPr>
              <w:jc w:val="center"/>
              <w:rPr>
                <w:b/>
                <w:bCs/>
                <w:sz w:val="24"/>
                <w:szCs w:val="22"/>
                <w:u w:val="single"/>
              </w:rPr>
            </w:pPr>
            <w:r w:rsidRPr="00526C66">
              <w:rPr>
                <w:sz w:val="24"/>
                <w:szCs w:val="22"/>
              </w:rPr>
              <w:t xml:space="preserve">Corn Price </w:t>
            </w:r>
          </w:p>
        </w:tc>
        <w:tc>
          <w:tcPr>
            <w:tcW w:w="3581" w:type="dxa"/>
            <w:shd w:val="clear" w:color="auto" w:fill="BFBFBF" w:themeFill="background1" w:themeFillShade="BF"/>
            <w:tcMar>
              <w:top w:w="57" w:type="dxa"/>
              <w:bottom w:w="57" w:type="dxa"/>
            </w:tcMar>
            <w:vAlign w:val="center"/>
          </w:tcPr>
          <w:p w14:paraId="789A9F6A" w14:textId="77777777" w:rsidR="00F31329" w:rsidRPr="00526C66" w:rsidRDefault="00F31329" w:rsidP="00962E07">
            <w:pPr>
              <w:jc w:val="center"/>
              <w:rPr>
                <w:b/>
                <w:bCs/>
                <w:sz w:val="24"/>
                <w:szCs w:val="22"/>
                <w:u w:val="single"/>
              </w:rPr>
            </w:pPr>
            <w:r w:rsidRPr="00526C66">
              <w:rPr>
                <w:sz w:val="24"/>
                <w:szCs w:val="22"/>
              </w:rPr>
              <w:t>60</w:t>
            </w:r>
          </w:p>
        </w:tc>
      </w:tr>
      <w:tr w:rsidR="00F31329" w:rsidRPr="004C2023" w14:paraId="0E3A1EF4" w14:textId="77777777" w:rsidTr="00962E07">
        <w:tc>
          <w:tcPr>
            <w:tcW w:w="5610" w:type="dxa"/>
            <w:shd w:val="clear" w:color="auto" w:fill="BFBFBF" w:themeFill="background1" w:themeFillShade="BF"/>
            <w:tcMar>
              <w:top w:w="57" w:type="dxa"/>
              <w:bottom w:w="57" w:type="dxa"/>
            </w:tcMar>
            <w:vAlign w:val="center"/>
          </w:tcPr>
          <w:p w14:paraId="3527A974" w14:textId="77777777" w:rsidR="00F31329" w:rsidRPr="00526C66" w:rsidRDefault="00F31329" w:rsidP="00962E07">
            <w:pPr>
              <w:jc w:val="center"/>
              <w:rPr>
                <w:b/>
                <w:bCs/>
                <w:sz w:val="24"/>
                <w:szCs w:val="22"/>
                <w:u w:val="single"/>
              </w:rPr>
            </w:pPr>
            <w:r w:rsidRPr="00526C66">
              <w:rPr>
                <w:sz w:val="24"/>
                <w:szCs w:val="22"/>
              </w:rPr>
              <w:t>Fertilizer type</w:t>
            </w:r>
          </w:p>
        </w:tc>
        <w:tc>
          <w:tcPr>
            <w:tcW w:w="3581" w:type="dxa"/>
            <w:shd w:val="clear" w:color="auto" w:fill="BFBFBF" w:themeFill="background1" w:themeFillShade="BF"/>
            <w:tcMar>
              <w:top w:w="57" w:type="dxa"/>
              <w:bottom w:w="57" w:type="dxa"/>
            </w:tcMar>
            <w:vAlign w:val="center"/>
          </w:tcPr>
          <w:p w14:paraId="4D9CAA32" w14:textId="77777777" w:rsidR="00F31329" w:rsidRPr="00526C66" w:rsidRDefault="00F31329" w:rsidP="00962E07">
            <w:pPr>
              <w:jc w:val="center"/>
              <w:rPr>
                <w:b/>
                <w:bCs/>
                <w:sz w:val="24"/>
                <w:szCs w:val="22"/>
                <w:u w:val="single"/>
              </w:rPr>
            </w:pPr>
            <w:r w:rsidRPr="00526C66">
              <w:rPr>
                <w:sz w:val="24"/>
                <w:szCs w:val="22"/>
              </w:rPr>
              <w:t>60</w:t>
            </w:r>
          </w:p>
        </w:tc>
      </w:tr>
      <w:tr w:rsidR="00F31329" w:rsidRPr="004C2023" w14:paraId="56203300" w14:textId="77777777" w:rsidTr="00962E07">
        <w:tc>
          <w:tcPr>
            <w:tcW w:w="5610" w:type="dxa"/>
            <w:shd w:val="clear" w:color="auto" w:fill="BFBFBF" w:themeFill="background1" w:themeFillShade="BF"/>
            <w:tcMar>
              <w:top w:w="57" w:type="dxa"/>
              <w:bottom w:w="57" w:type="dxa"/>
            </w:tcMar>
            <w:vAlign w:val="center"/>
          </w:tcPr>
          <w:p w14:paraId="66C2217F" w14:textId="77777777" w:rsidR="00F31329" w:rsidRPr="00526C66" w:rsidRDefault="00F31329" w:rsidP="00962E07">
            <w:pPr>
              <w:jc w:val="center"/>
              <w:rPr>
                <w:b/>
                <w:bCs/>
                <w:sz w:val="24"/>
                <w:szCs w:val="22"/>
                <w:u w:val="single"/>
              </w:rPr>
            </w:pPr>
            <w:r w:rsidRPr="00526C66">
              <w:rPr>
                <w:sz w:val="24"/>
                <w:szCs w:val="22"/>
              </w:rPr>
              <w:t>Timing of N fertilizer application</w:t>
            </w:r>
          </w:p>
        </w:tc>
        <w:tc>
          <w:tcPr>
            <w:tcW w:w="3581" w:type="dxa"/>
            <w:shd w:val="clear" w:color="auto" w:fill="BFBFBF" w:themeFill="background1" w:themeFillShade="BF"/>
            <w:tcMar>
              <w:top w:w="57" w:type="dxa"/>
              <w:bottom w:w="57" w:type="dxa"/>
            </w:tcMar>
            <w:vAlign w:val="center"/>
          </w:tcPr>
          <w:p w14:paraId="408C0171" w14:textId="77777777" w:rsidR="00F31329" w:rsidRPr="00526C66" w:rsidRDefault="00F31329" w:rsidP="00962E07">
            <w:pPr>
              <w:jc w:val="center"/>
              <w:rPr>
                <w:b/>
                <w:bCs/>
                <w:sz w:val="24"/>
                <w:szCs w:val="22"/>
                <w:u w:val="single"/>
              </w:rPr>
            </w:pPr>
            <w:r w:rsidRPr="00526C66">
              <w:rPr>
                <w:sz w:val="24"/>
                <w:szCs w:val="22"/>
              </w:rPr>
              <w:t>60</w:t>
            </w:r>
          </w:p>
        </w:tc>
      </w:tr>
      <w:tr w:rsidR="00F31329" w:rsidRPr="004C2023" w14:paraId="4E7EEC89" w14:textId="77777777" w:rsidTr="00962E07">
        <w:tc>
          <w:tcPr>
            <w:tcW w:w="5610" w:type="dxa"/>
            <w:shd w:val="clear" w:color="auto" w:fill="BFBFBF" w:themeFill="background1" w:themeFillShade="BF"/>
            <w:tcMar>
              <w:top w:w="57" w:type="dxa"/>
              <w:bottom w:w="57" w:type="dxa"/>
            </w:tcMar>
            <w:vAlign w:val="center"/>
          </w:tcPr>
          <w:p w14:paraId="2C5176DF" w14:textId="77777777" w:rsidR="00F31329" w:rsidRPr="00526C66" w:rsidRDefault="00F31329" w:rsidP="00962E07">
            <w:pPr>
              <w:jc w:val="center"/>
              <w:rPr>
                <w:b/>
                <w:bCs/>
                <w:sz w:val="24"/>
                <w:szCs w:val="22"/>
                <w:u w:val="single"/>
              </w:rPr>
            </w:pPr>
            <w:r w:rsidRPr="00526C66">
              <w:rPr>
                <w:sz w:val="24"/>
                <w:szCs w:val="22"/>
              </w:rPr>
              <w:t>Fertilizer Price</w:t>
            </w:r>
          </w:p>
        </w:tc>
        <w:tc>
          <w:tcPr>
            <w:tcW w:w="3581" w:type="dxa"/>
            <w:shd w:val="clear" w:color="auto" w:fill="BFBFBF" w:themeFill="background1" w:themeFillShade="BF"/>
            <w:tcMar>
              <w:top w:w="57" w:type="dxa"/>
              <w:bottom w:w="57" w:type="dxa"/>
            </w:tcMar>
            <w:vAlign w:val="center"/>
          </w:tcPr>
          <w:p w14:paraId="4C4A03C1" w14:textId="77777777" w:rsidR="00F31329" w:rsidRPr="00526C66" w:rsidRDefault="00F31329" w:rsidP="00962E07">
            <w:pPr>
              <w:jc w:val="center"/>
              <w:rPr>
                <w:b/>
                <w:bCs/>
                <w:sz w:val="24"/>
                <w:szCs w:val="22"/>
                <w:u w:val="single"/>
              </w:rPr>
            </w:pPr>
            <w:r w:rsidRPr="00526C66">
              <w:rPr>
                <w:sz w:val="24"/>
                <w:szCs w:val="22"/>
              </w:rPr>
              <w:t>60</w:t>
            </w:r>
          </w:p>
        </w:tc>
      </w:tr>
    </w:tbl>
    <w:p w14:paraId="76453369" w14:textId="77777777" w:rsidR="00F31329" w:rsidRDefault="00F31329" w:rsidP="00F31329"/>
    <w:p w14:paraId="5C4E417B" w14:textId="77777777" w:rsidR="003C1FCC" w:rsidRDefault="003C1FCC" w:rsidP="009B2C6F">
      <w:pPr>
        <w:spacing w:after="120"/>
        <w:jc w:val="center"/>
        <w:rPr>
          <w:bCs/>
        </w:rPr>
      </w:pPr>
    </w:p>
    <w:p w14:paraId="5D08A465" w14:textId="77777777" w:rsidR="003C1FCC" w:rsidRDefault="003C1FCC" w:rsidP="009B2C6F">
      <w:pPr>
        <w:spacing w:after="120"/>
        <w:jc w:val="center"/>
        <w:rPr>
          <w:bCs/>
        </w:rPr>
      </w:pPr>
    </w:p>
    <w:p w14:paraId="6861D71B" w14:textId="77777777" w:rsidR="003C1FCC" w:rsidRDefault="003C1FCC" w:rsidP="009B2C6F">
      <w:pPr>
        <w:spacing w:after="120"/>
        <w:jc w:val="center"/>
        <w:rPr>
          <w:bCs/>
        </w:rPr>
      </w:pPr>
    </w:p>
    <w:p w14:paraId="0E7FD333" w14:textId="77777777" w:rsidR="003C1FCC" w:rsidRDefault="003C1FCC" w:rsidP="009B2C6F">
      <w:pPr>
        <w:spacing w:after="120"/>
        <w:jc w:val="center"/>
        <w:rPr>
          <w:bCs/>
        </w:rPr>
      </w:pPr>
    </w:p>
    <w:p w14:paraId="27117F1A" w14:textId="77777777" w:rsidR="003C1FCC" w:rsidRDefault="003C1FCC" w:rsidP="009B2C6F">
      <w:pPr>
        <w:spacing w:after="120"/>
        <w:jc w:val="center"/>
        <w:rPr>
          <w:bCs/>
        </w:rPr>
      </w:pPr>
    </w:p>
    <w:p w14:paraId="43CAAA6B" w14:textId="77777777" w:rsidR="003C1FCC" w:rsidRDefault="003C1FCC" w:rsidP="009B2C6F">
      <w:pPr>
        <w:spacing w:after="120"/>
        <w:jc w:val="center"/>
        <w:rPr>
          <w:bCs/>
        </w:rPr>
      </w:pPr>
    </w:p>
    <w:p w14:paraId="6CB438B8" w14:textId="77777777" w:rsidR="003C1FCC" w:rsidRDefault="003C1FCC" w:rsidP="009B2C6F">
      <w:pPr>
        <w:spacing w:after="120"/>
        <w:jc w:val="center"/>
        <w:rPr>
          <w:bCs/>
        </w:rPr>
      </w:pPr>
    </w:p>
    <w:p w14:paraId="2BE94EF4" w14:textId="77777777" w:rsidR="003C1FCC" w:rsidRDefault="003C1FCC" w:rsidP="009B2C6F">
      <w:pPr>
        <w:spacing w:after="120"/>
        <w:jc w:val="center"/>
        <w:rPr>
          <w:bCs/>
        </w:rPr>
      </w:pPr>
    </w:p>
    <w:p w14:paraId="3C8A60BE" w14:textId="77777777" w:rsidR="003C1FCC" w:rsidRDefault="003C1FCC" w:rsidP="009B2C6F">
      <w:pPr>
        <w:spacing w:after="120"/>
        <w:jc w:val="center"/>
        <w:rPr>
          <w:bCs/>
        </w:rPr>
      </w:pPr>
    </w:p>
    <w:p w14:paraId="6EAB2564" w14:textId="77777777" w:rsidR="003C1FCC" w:rsidRDefault="003C1FCC" w:rsidP="009B2C6F">
      <w:pPr>
        <w:spacing w:after="120"/>
        <w:jc w:val="center"/>
        <w:rPr>
          <w:bCs/>
        </w:rPr>
      </w:pPr>
    </w:p>
    <w:p w14:paraId="74DDB227" w14:textId="77777777" w:rsidR="003C1FCC" w:rsidRDefault="003C1FCC" w:rsidP="009B2C6F">
      <w:pPr>
        <w:spacing w:after="120"/>
        <w:jc w:val="center"/>
        <w:rPr>
          <w:bCs/>
        </w:rPr>
      </w:pPr>
    </w:p>
    <w:p w14:paraId="79B4E5DF" w14:textId="77777777" w:rsidR="003C1FCC" w:rsidRDefault="003C1FCC" w:rsidP="009B2C6F">
      <w:pPr>
        <w:spacing w:after="120"/>
        <w:jc w:val="center"/>
        <w:rPr>
          <w:bCs/>
        </w:rPr>
      </w:pPr>
    </w:p>
    <w:p w14:paraId="57B8A709" w14:textId="77777777" w:rsidR="003C1FCC" w:rsidRDefault="003C1FCC" w:rsidP="009B2C6F">
      <w:pPr>
        <w:spacing w:after="120"/>
        <w:jc w:val="center"/>
        <w:rPr>
          <w:bCs/>
        </w:rPr>
      </w:pPr>
    </w:p>
    <w:p w14:paraId="56F7CB02" w14:textId="77777777" w:rsidR="003C1FCC" w:rsidRDefault="003C1FCC" w:rsidP="009B2C6F">
      <w:pPr>
        <w:spacing w:after="120"/>
        <w:jc w:val="center"/>
        <w:rPr>
          <w:bCs/>
        </w:rPr>
      </w:pPr>
    </w:p>
    <w:p w14:paraId="10B8A053" w14:textId="77777777" w:rsidR="003C1FCC" w:rsidRDefault="003C1FCC" w:rsidP="009B2C6F">
      <w:pPr>
        <w:spacing w:after="120"/>
        <w:jc w:val="center"/>
        <w:rPr>
          <w:bCs/>
        </w:rPr>
      </w:pPr>
    </w:p>
    <w:p w14:paraId="0034AAA5" w14:textId="77777777" w:rsidR="003C1FCC" w:rsidRDefault="003C1FCC" w:rsidP="009B2C6F">
      <w:pPr>
        <w:spacing w:after="120"/>
        <w:jc w:val="center"/>
        <w:rPr>
          <w:bCs/>
        </w:rPr>
      </w:pPr>
    </w:p>
    <w:p w14:paraId="64A84599" w14:textId="77777777" w:rsidR="003C1FCC" w:rsidRDefault="003C1FCC" w:rsidP="009B2C6F">
      <w:pPr>
        <w:spacing w:after="120"/>
        <w:jc w:val="center"/>
        <w:rPr>
          <w:bCs/>
        </w:rPr>
      </w:pPr>
    </w:p>
    <w:p w14:paraId="3663569E" w14:textId="7818255E" w:rsidR="00F31329" w:rsidRPr="009B2C6F" w:rsidRDefault="009B2C6F" w:rsidP="009B2C6F">
      <w:pPr>
        <w:spacing w:after="120"/>
        <w:jc w:val="center"/>
        <w:rPr>
          <w:bCs/>
        </w:rPr>
      </w:pPr>
      <w:r w:rsidRPr="00737C31">
        <w:rPr>
          <w:b/>
        </w:rPr>
        <w:lastRenderedPageBreak/>
        <w:t xml:space="preserve">Table </w:t>
      </w:r>
      <w:r w:rsidR="00A22CAC">
        <w:rPr>
          <w:b/>
        </w:rPr>
        <w:t>5.</w:t>
      </w:r>
      <w:r w:rsidRPr="00737C31">
        <w:rPr>
          <w:b/>
        </w:rPr>
        <w:t>6</w:t>
      </w:r>
      <w:r w:rsidR="00737C31">
        <w:rPr>
          <w:b/>
        </w:rPr>
        <w:t xml:space="preserve">. </w:t>
      </w:r>
      <w:r w:rsidR="00086642">
        <w:rPr>
          <w:bCs/>
        </w:rPr>
        <w:t xml:space="preserve">Extension publications reviewed for </w:t>
      </w:r>
      <w:r w:rsidR="00086642" w:rsidRPr="00F31329">
        <w:t xml:space="preserve">N </w:t>
      </w:r>
      <w:r w:rsidR="00737C31">
        <w:t>f</w:t>
      </w:r>
      <w:r w:rsidR="00086642" w:rsidRPr="00F31329">
        <w:t xml:space="preserve">ertility </w:t>
      </w:r>
      <w:r w:rsidR="00737C31">
        <w:t>m</w:t>
      </w:r>
      <w:r w:rsidR="00086642" w:rsidRPr="00F31329">
        <w:t xml:space="preserve">anagement </w:t>
      </w:r>
      <w:r w:rsidR="00086642">
        <w:t>in</w:t>
      </w:r>
      <w:r w:rsidR="00086642" w:rsidRPr="00F31329">
        <w:t xml:space="preserve"> </w:t>
      </w:r>
      <w:r w:rsidR="00737C31">
        <w:t>c</w:t>
      </w:r>
      <w:r w:rsidR="00086642">
        <w:t xml:space="preserve">otton. </w:t>
      </w:r>
    </w:p>
    <w:tbl>
      <w:tblPr>
        <w:tblStyle w:val="TableGrid"/>
        <w:tblW w:w="911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47"/>
        <w:gridCol w:w="4536"/>
        <w:gridCol w:w="2028"/>
      </w:tblGrid>
      <w:tr w:rsidR="009B2C6F" w:rsidRPr="004C2023" w14:paraId="6A1EA770" w14:textId="77777777" w:rsidTr="00205D48">
        <w:trPr>
          <w:trHeight w:val="20"/>
          <w:jc w:val="center"/>
        </w:trPr>
        <w:tc>
          <w:tcPr>
            <w:tcW w:w="2547" w:type="dxa"/>
            <w:shd w:val="clear" w:color="auto" w:fill="F15D22"/>
            <w:noWrap/>
            <w:tcMar>
              <w:top w:w="57" w:type="dxa"/>
              <w:bottom w:w="57" w:type="dxa"/>
            </w:tcMar>
            <w:vAlign w:val="center"/>
          </w:tcPr>
          <w:p w14:paraId="08A9B166" w14:textId="77777777" w:rsidR="009B2C6F" w:rsidRPr="00205D48" w:rsidRDefault="009B2C6F" w:rsidP="00962E07">
            <w:pPr>
              <w:tabs>
                <w:tab w:val="left" w:pos="902"/>
              </w:tabs>
              <w:jc w:val="center"/>
              <w:rPr>
                <w:b/>
                <w:bCs/>
                <w:color w:val="FFFFFF" w:themeColor="background1"/>
                <w:sz w:val="24"/>
              </w:rPr>
            </w:pPr>
            <w:r w:rsidRPr="00205D48">
              <w:rPr>
                <w:b/>
                <w:bCs/>
                <w:color w:val="FFFFFF" w:themeColor="background1"/>
                <w:sz w:val="24"/>
              </w:rPr>
              <w:t>University</w:t>
            </w:r>
          </w:p>
        </w:tc>
        <w:tc>
          <w:tcPr>
            <w:tcW w:w="4536" w:type="dxa"/>
            <w:shd w:val="clear" w:color="auto" w:fill="F15D22"/>
            <w:noWrap/>
            <w:tcMar>
              <w:top w:w="57" w:type="dxa"/>
              <w:bottom w:w="57" w:type="dxa"/>
            </w:tcMar>
            <w:vAlign w:val="center"/>
          </w:tcPr>
          <w:p w14:paraId="71075AE9" w14:textId="77777777" w:rsidR="009B2C6F" w:rsidRPr="00205D48" w:rsidRDefault="009B2C6F" w:rsidP="00962E07">
            <w:pPr>
              <w:tabs>
                <w:tab w:val="left" w:pos="902"/>
              </w:tabs>
              <w:jc w:val="center"/>
              <w:rPr>
                <w:b/>
                <w:bCs/>
                <w:color w:val="FFFFFF" w:themeColor="background1"/>
                <w:sz w:val="24"/>
              </w:rPr>
            </w:pPr>
            <w:r w:rsidRPr="00205D48">
              <w:rPr>
                <w:b/>
                <w:bCs/>
                <w:color w:val="FFFFFF" w:themeColor="background1"/>
                <w:sz w:val="24"/>
              </w:rPr>
              <w:t>Resource</w:t>
            </w:r>
          </w:p>
        </w:tc>
        <w:tc>
          <w:tcPr>
            <w:tcW w:w="2028" w:type="dxa"/>
            <w:shd w:val="clear" w:color="auto" w:fill="F15D22"/>
            <w:tcMar>
              <w:top w:w="57" w:type="dxa"/>
              <w:bottom w:w="57" w:type="dxa"/>
            </w:tcMar>
            <w:vAlign w:val="center"/>
          </w:tcPr>
          <w:p w14:paraId="42379A13" w14:textId="34BD53F7" w:rsidR="009B2C6F" w:rsidRPr="00205D48" w:rsidRDefault="009B2C6F" w:rsidP="00962E07">
            <w:pPr>
              <w:tabs>
                <w:tab w:val="left" w:pos="902"/>
              </w:tabs>
              <w:jc w:val="center"/>
              <w:rPr>
                <w:b/>
                <w:bCs/>
                <w:color w:val="FFFFFF" w:themeColor="background1"/>
                <w:sz w:val="24"/>
              </w:rPr>
            </w:pPr>
            <w:r w:rsidRPr="00205D48">
              <w:rPr>
                <w:b/>
                <w:bCs/>
                <w:color w:val="FFFFFF" w:themeColor="background1"/>
                <w:sz w:val="24"/>
              </w:rPr>
              <w:t>Year of Publication</w:t>
            </w:r>
            <w:r w:rsidR="00737C31">
              <w:rPr>
                <w:b/>
                <w:bCs/>
                <w:color w:val="FFFFFF" w:themeColor="background1"/>
                <w:sz w:val="24"/>
              </w:rPr>
              <w:t xml:space="preserve"> </w:t>
            </w:r>
            <w:r w:rsidRPr="00205D48">
              <w:rPr>
                <w:b/>
                <w:bCs/>
                <w:color w:val="FFFFFF" w:themeColor="background1"/>
                <w:sz w:val="24"/>
              </w:rPr>
              <w:t>/</w:t>
            </w:r>
            <w:r w:rsidR="00737C31">
              <w:rPr>
                <w:b/>
                <w:bCs/>
                <w:color w:val="FFFFFF" w:themeColor="background1"/>
                <w:sz w:val="24"/>
              </w:rPr>
              <w:t xml:space="preserve"> </w:t>
            </w:r>
            <w:r w:rsidRPr="00205D48">
              <w:rPr>
                <w:b/>
                <w:bCs/>
                <w:color w:val="FFFFFF" w:themeColor="background1"/>
                <w:sz w:val="24"/>
              </w:rPr>
              <w:t>Update</w:t>
            </w:r>
          </w:p>
        </w:tc>
      </w:tr>
      <w:tr w:rsidR="009B2C6F" w:rsidRPr="004C2023" w14:paraId="4CFF8919" w14:textId="77777777" w:rsidTr="00205D48">
        <w:trPr>
          <w:trHeight w:val="20"/>
          <w:jc w:val="center"/>
        </w:trPr>
        <w:tc>
          <w:tcPr>
            <w:tcW w:w="2547" w:type="dxa"/>
            <w:vMerge w:val="restart"/>
            <w:shd w:val="clear" w:color="auto" w:fill="D9D9D9" w:themeFill="background1" w:themeFillShade="D9"/>
            <w:tcMar>
              <w:top w:w="57" w:type="dxa"/>
              <w:bottom w:w="57" w:type="dxa"/>
            </w:tcMar>
            <w:vAlign w:val="center"/>
            <w:hideMark/>
          </w:tcPr>
          <w:p w14:paraId="350A5A0A" w14:textId="77777777" w:rsidR="009B2C6F" w:rsidRPr="00205D48" w:rsidRDefault="009B2C6F" w:rsidP="00962E07">
            <w:pPr>
              <w:tabs>
                <w:tab w:val="left" w:pos="902"/>
              </w:tabs>
              <w:jc w:val="center"/>
              <w:rPr>
                <w:b/>
                <w:bCs/>
                <w:sz w:val="24"/>
              </w:rPr>
            </w:pPr>
            <w:r w:rsidRPr="00205D48">
              <w:rPr>
                <w:b/>
                <w:bCs/>
                <w:sz w:val="24"/>
              </w:rPr>
              <w:t>University of Georgia</w:t>
            </w:r>
          </w:p>
        </w:tc>
        <w:tc>
          <w:tcPr>
            <w:tcW w:w="4536" w:type="dxa"/>
            <w:shd w:val="clear" w:color="auto" w:fill="D9D9D9" w:themeFill="background1" w:themeFillShade="D9"/>
            <w:tcMar>
              <w:top w:w="57" w:type="dxa"/>
              <w:bottom w:w="57" w:type="dxa"/>
            </w:tcMar>
            <w:vAlign w:val="center"/>
            <w:hideMark/>
          </w:tcPr>
          <w:p w14:paraId="692D101D" w14:textId="77777777" w:rsidR="009B2C6F" w:rsidRPr="00205D48" w:rsidRDefault="009B2C6F" w:rsidP="00962E07">
            <w:pPr>
              <w:tabs>
                <w:tab w:val="left" w:pos="902"/>
              </w:tabs>
              <w:rPr>
                <w:sz w:val="24"/>
                <w:u w:val="single"/>
              </w:rPr>
            </w:pPr>
            <w:hyperlink r:id="rId34" w:history="1">
              <w:r w:rsidRPr="00205D48">
                <w:rPr>
                  <w:rStyle w:val="Hyperlink"/>
                  <w:sz w:val="24"/>
                </w:rPr>
                <w:t>Cotton Fertilization</w:t>
              </w:r>
            </w:hyperlink>
          </w:p>
        </w:tc>
        <w:tc>
          <w:tcPr>
            <w:tcW w:w="2028" w:type="dxa"/>
            <w:shd w:val="clear" w:color="auto" w:fill="D9D9D9" w:themeFill="background1" w:themeFillShade="D9"/>
            <w:tcMar>
              <w:top w:w="57" w:type="dxa"/>
              <w:bottom w:w="57" w:type="dxa"/>
            </w:tcMar>
            <w:vAlign w:val="center"/>
            <w:hideMark/>
          </w:tcPr>
          <w:p w14:paraId="00D02A9D" w14:textId="77777777" w:rsidR="009B2C6F" w:rsidRPr="00205D48" w:rsidRDefault="009B2C6F" w:rsidP="00962E07">
            <w:pPr>
              <w:tabs>
                <w:tab w:val="left" w:pos="902"/>
              </w:tabs>
              <w:jc w:val="center"/>
              <w:rPr>
                <w:sz w:val="24"/>
              </w:rPr>
            </w:pPr>
            <w:r w:rsidRPr="00205D48">
              <w:rPr>
                <w:sz w:val="24"/>
              </w:rPr>
              <w:t>2018</w:t>
            </w:r>
          </w:p>
        </w:tc>
      </w:tr>
      <w:tr w:rsidR="009B2C6F" w:rsidRPr="004C2023" w14:paraId="238460EA"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023B698A"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noWrap/>
            <w:tcMar>
              <w:top w:w="57" w:type="dxa"/>
              <w:bottom w:w="57" w:type="dxa"/>
            </w:tcMar>
            <w:vAlign w:val="center"/>
            <w:hideMark/>
          </w:tcPr>
          <w:p w14:paraId="3C4C8FD3" w14:textId="77777777" w:rsidR="009B2C6F" w:rsidRPr="00205D48" w:rsidRDefault="009B2C6F" w:rsidP="00962E07">
            <w:pPr>
              <w:tabs>
                <w:tab w:val="left" w:pos="902"/>
              </w:tabs>
              <w:rPr>
                <w:sz w:val="24"/>
                <w:u w:val="single"/>
              </w:rPr>
            </w:pPr>
            <w:hyperlink r:id="rId35" w:history="1">
              <w:r w:rsidRPr="00205D48">
                <w:rPr>
                  <w:rStyle w:val="Hyperlink"/>
                  <w:sz w:val="24"/>
                </w:rPr>
                <w:t xml:space="preserve">2019 Georgia Cotton Production Guide </w:t>
              </w:r>
            </w:hyperlink>
          </w:p>
        </w:tc>
        <w:tc>
          <w:tcPr>
            <w:tcW w:w="2028" w:type="dxa"/>
            <w:shd w:val="clear" w:color="auto" w:fill="D9D9D9" w:themeFill="background1" w:themeFillShade="D9"/>
            <w:noWrap/>
            <w:tcMar>
              <w:top w:w="57" w:type="dxa"/>
              <w:bottom w:w="57" w:type="dxa"/>
            </w:tcMar>
            <w:vAlign w:val="center"/>
            <w:hideMark/>
          </w:tcPr>
          <w:p w14:paraId="60367070" w14:textId="77777777" w:rsidR="009B2C6F" w:rsidRPr="00205D48" w:rsidRDefault="009B2C6F" w:rsidP="00962E07">
            <w:pPr>
              <w:tabs>
                <w:tab w:val="left" w:pos="902"/>
              </w:tabs>
              <w:jc w:val="center"/>
              <w:rPr>
                <w:sz w:val="24"/>
              </w:rPr>
            </w:pPr>
            <w:r w:rsidRPr="00205D48">
              <w:rPr>
                <w:sz w:val="24"/>
              </w:rPr>
              <w:t>2019</w:t>
            </w:r>
          </w:p>
        </w:tc>
      </w:tr>
      <w:tr w:rsidR="009B2C6F" w:rsidRPr="004C2023" w14:paraId="119186C3" w14:textId="77777777" w:rsidTr="00205D48">
        <w:trPr>
          <w:trHeight w:val="20"/>
          <w:jc w:val="center"/>
        </w:trPr>
        <w:tc>
          <w:tcPr>
            <w:tcW w:w="2547" w:type="dxa"/>
            <w:vMerge w:val="restart"/>
            <w:shd w:val="clear" w:color="auto" w:fill="D9D9D9" w:themeFill="background1" w:themeFillShade="D9"/>
            <w:tcMar>
              <w:top w:w="57" w:type="dxa"/>
              <w:bottom w:w="57" w:type="dxa"/>
            </w:tcMar>
            <w:vAlign w:val="center"/>
            <w:hideMark/>
          </w:tcPr>
          <w:p w14:paraId="2886BDE3" w14:textId="77777777" w:rsidR="009B2C6F" w:rsidRPr="00205D48" w:rsidRDefault="009B2C6F" w:rsidP="00962E07">
            <w:pPr>
              <w:tabs>
                <w:tab w:val="left" w:pos="902"/>
              </w:tabs>
              <w:jc w:val="center"/>
              <w:rPr>
                <w:b/>
                <w:bCs/>
                <w:sz w:val="24"/>
              </w:rPr>
            </w:pPr>
            <w:r w:rsidRPr="00205D48">
              <w:rPr>
                <w:b/>
                <w:bCs/>
                <w:sz w:val="24"/>
              </w:rPr>
              <w:t>Auburn University</w:t>
            </w:r>
          </w:p>
        </w:tc>
        <w:tc>
          <w:tcPr>
            <w:tcW w:w="4536" w:type="dxa"/>
            <w:shd w:val="clear" w:color="auto" w:fill="D9D9D9" w:themeFill="background1" w:themeFillShade="D9"/>
            <w:tcMar>
              <w:top w:w="57" w:type="dxa"/>
              <w:bottom w:w="57" w:type="dxa"/>
            </w:tcMar>
            <w:vAlign w:val="center"/>
            <w:hideMark/>
          </w:tcPr>
          <w:p w14:paraId="542F6EE0" w14:textId="77777777" w:rsidR="009B2C6F" w:rsidRPr="00205D48" w:rsidRDefault="009B2C6F" w:rsidP="00962E07">
            <w:pPr>
              <w:tabs>
                <w:tab w:val="left" w:pos="902"/>
              </w:tabs>
              <w:rPr>
                <w:sz w:val="24"/>
                <w:u w:val="single"/>
              </w:rPr>
            </w:pPr>
            <w:hyperlink r:id="rId36" w:history="1">
              <w:r w:rsidRPr="00205D48">
                <w:rPr>
                  <w:rStyle w:val="Hyperlink"/>
                  <w:sz w:val="24"/>
                </w:rPr>
                <w:t>Nutrient Recommendation Tables for Alabama Crops</w:t>
              </w:r>
            </w:hyperlink>
          </w:p>
        </w:tc>
        <w:tc>
          <w:tcPr>
            <w:tcW w:w="2028" w:type="dxa"/>
            <w:shd w:val="clear" w:color="auto" w:fill="D9D9D9" w:themeFill="background1" w:themeFillShade="D9"/>
            <w:noWrap/>
            <w:tcMar>
              <w:top w:w="57" w:type="dxa"/>
              <w:bottom w:w="57" w:type="dxa"/>
            </w:tcMar>
            <w:vAlign w:val="center"/>
            <w:hideMark/>
          </w:tcPr>
          <w:p w14:paraId="3ABD772B" w14:textId="77777777" w:rsidR="009B2C6F" w:rsidRPr="00205D48" w:rsidRDefault="009B2C6F" w:rsidP="00962E07">
            <w:pPr>
              <w:tabs>
                <w:tab w:val="left" w:pos="902"/>
              </w:tabs>
              <w:jc w:val="center"/>
              <w:rPr>
                <w:sz w:val="24"/>
              </w:rPr>
            </w:pPr>
            <w:r w:rsidRPr="00205D48">
              <w:rPr>
                <w:sz w:val="24"/>
              </w:rPr>
              <w:t>2012</w:t>
            </w:r>
          </w:p>
        </w:tc>
      </w:tr>
      <w:tr w:rsidR="009B2C6F" w:rsidRPr="004C2023" w14:paraId="397FEC83"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16EBAE06"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tcMar>
              <w:top w:w="57" w:type="dxa"/>
              <w:bottom w:w="57" w:type="dxa"/>
            </w:tcMar>
            <w:vAlign w:val="center"/>
            <w:hideMark/>
          </w:tcPr>
          <w:p w14:paraId="6A7FE515" w14:textId="77777777" w:rsidR="009B2C6F" w:rsidRPr="00205D48" w:rsidRDefault="009B2C6F" w:rsidP="00962E07">
            <w:pPr>
              <w:tabs>
                <w:tab w:val="left" w:pos="902"/>
              </w:tabs>
              <w:rPr>
                <w:sz w:val="24"/>
                <w:u w:val="single"/>
              </w:rPr>
            </w:pPr>
            <w:hyperlink r:id="rId37" w:history="1">
              <w:r w:rsidRPr="00205D48">
                <w:rPr>
                  <w:rStyle w:val="Hyperlink"/>
                  <w:sz w:val="24"/>
                </w:rPr>
                <w:t>Research-based Soil Testing and Recommendations for Cotton on Coastal Plain Soils</w:t>
              </w:r>
            </w:hyperlink>
          </w:p>
        </w:tc>
        <w:tc>
          <w:tcPr>
            <w:tcW w:w="2028" w:type="dxa"/>
            <w:shd w:val="clear" w:color="auto" w:fill="D9D9D9" w:themeFill="background1" w:themeFillShade="D9"/>
            <w:noWrap/>
            <w:tcMar>
              <w:top w:w="57" w:type="dxa"/>
              <w:bottom w:w="57" w:type="dxa"/>
            </w:tcMar>
            <w:vAlign w:val="center"/>
            <w:hideMark/>
          </w:tcPr>
          <w:p w14:paraId="47844CB7" w14:textId="77777777" w:rsidR="009B2C6F" w:rsidRPr="00205D48" w:rsidRDefault="009B2C6F" w:rsidP="00962E07">
            <w:pPr>
              <w:tabs>
                <w:tab w:val="left" w:pos="902"/>
              </w:tabs>
              <w:jc w:val="center"/>
              <w:rPr>
                <w:sz w:val="24"/>
              </w:rPr>
            </w:pPr>
            <w:r w:rsidRPr="00205D48">
              <w:rPr>
                <w:sz w:val="24"/>
              </w:rPr>
              <w:t>2010</w:t>
            </w:r>
          </w:p>
        </w:tc>
      </w:tr>
      <w:tr w:rsidR="009B2C6F" w:rsidRPr="004C2023" w14:paraId="2E805BC6" w14:textId="77777777" w:rsidTr="00205D48">
        <w:trPr>
          <w:trHeight w:val="20"/>
          <w:jc w:val="center"/>
        </w:trPr>
        <w:tc>
          <w:tcPr>
            <w:tcW w:w="2547" w:type="dxa"/>
            <w:vMerge w:val="restart"/>
            <w:shd w:val="clear" w:color="auto" w:fill="D9D9D9" w:themeFill="background1" w:themeFillShade="D9"/>
            <w:tcMar>
              <w:top w:w="57" w:type="dxa"/>
              <w:bottom w:w="57" w:type="dxa"/>
            </w:tcMar>
            <w:vAlign w:val="center"/>
            <w:hideMark/>
          </w:tcPr>
          <w:p w14:paraId="7BA123DF" w14:textId="328E2E31" w:rsidR="009B2C6F" w:rsidRPr="00205D48" w:rsidRDefault="00205D48" w:rsidP="00962E07">
            <w:pPr>
              <w:tabs>
                <w:tab w:val="left" w:pos="902"/>
              </w:tabs>
              <w:jc w:val="center"/>
              <w:rPr>
                <w:b/>
                <w:bCs/>
                <w:sz w:val="24"/>
              </w:rPr>
            </w:pPr>
            <w:r w:rsidRPr="00205D48">
              <w:rPr>
                <w:b/>
                <w:bCs/>
                <w:sz w:val="24"/>
              </w:rPr>
              <w:t>Mississippi</w:t>
            </w:r>
            <w:r w:rsidR="009B2C6F" w:rsidRPr="00205D48">
              <w:rPr>
                <w:b/>
                <w:bCs/>
                <w:sz w:val="24"/>
              </w:rPr>
              <w:t xml:space="preserve"> State University</w:t>
            </w:r>
          </w:p>
        </w:tc>
        <w:tc>
          <w:tcPr>
            <w:tcW w:w="4536" w:type="dxa"/>
            <w:shd w:val="clear" w:color="auto" w:fill="D9D9D9" w:themeFill="background1" w:themeFillShade="D9"/>
            <w:noWrap/>
            <w:tcMar>
              <w:top w:w="57" w:type="dxa"/>
              <w:bottom w:w="57" w:type="dxa"/>
            </w:tcMar>
            <w:vAlign w:val="center"/>
            <w:hideMark/>
          </w:tcPr>
          <w:p w14:paraId="6FEA0A62" w14:textId="77777777" w:rsidR="009B2C6F" w:rsidRPr="00205D48" w:rsidRDefault="009B2C6F" w:rsidP="00962E07">
            <w:pPr>
              <w:tabs>
                <w:tab w:val="left" w:pos="902"/>
              </w:tabs>
              <w:rPr>
                <w:sz w:val="24"/>
                <w:u w:val="single"/>
              </w:rPr>
            </w:pPr>
            <w:hyperlink r:id="rId38" w:anchor=":~:text=As%20a%20general%20guideline%2C%20approximately,of%20cotton%20on%20clay%20and" w:history="1">
              <w:r w:rsidRPr="00205D48">
                <w:rPr>
                  <w:rStyle w:val="Hyperlink"/>
                  <w:sz w:val="24"/>
                </w:rPr>
                <w:t>Cotton - Nitrogen</w:t>
              </w:r>
            </w:hyperlink>
          </w:p>
        </w:tc>
        <w:tc>
          <w:tcPr>
            <w:tcW w:w="2028" w:type="dxa"/>
            <w:shd w:val="clear" w:color="auto" w:fill="D9D9D9" w:themeFill="background1" w:themeFillShade="D9"/>
            <w:noWrap/>
            <w:tcMar>
              <w:top w:w="57" w:type="dxa"/>
              <w:bottom w:w="57" w:type="dxa"/>
            </w:tcMar>
            <w:vAlign w:val="center"/>
            <w:hideMark/>
          </w:tcPr>
          <w:p w14:paraId="009D52DB" w14:textId="77777777" w:rsidR="009B2C6F" w:rsidRPr="00205D48" w:rsidRDefault="009B2C6F" w:rsidP="00962E07">
            <w:pPr>
              <w:tabs>
                <w:tab w:val="left" w:pos="902"/>
              </w:tabs>
              <w:jc w:val="center"/>
              <w:rPr>
                <w:sz w:val="24"/>
              </w:rPr>
            </w:pPr>
          </w:p>
        </w:tc>
      </w:tr>
      <w:tr w:rsidR="009B2C6F" w:rsidRPr="004C2023" w14:paraId="7A88F707"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0D4D87F6"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noWrap/>
            <w:tcMar>
              <w:top w:w="57" w:type="dxa"/>
              <w:bottom w:w="57" w:type="dxa"/>
            </w:tcMar>
            <w:vAlign w:val="center"/>
            <w:hideMark/>
          </w:tcPr>
          <w:p w14:paraId="72659CDA" w14:textId="77777777" w:rsidR="009B2C6F" w:rsidRPr="00205D48" w:rsidRDefault="009B2C6F" w:rsidP="00962E07">
            <w:pPr>
              <w:tabs>
                <w:tab w:val="left" w:pos="902"/>
              </w:tabs>
              <w:rPr>
                <w:sz w:val="24"/>
                <w:u w:val="single"/>
              </w:rPr>
            </w:pPr>
            <w:hyperlink r:id="rId39" w:history="1">
              <w:r w:rsidRPr="00205D48">
                <w:rPr>
                  <w:rStyle w:val="Hyperlink"/>
                  <w:sz w:val="24"/>
                </w:rPr>
                <w:t xml:space="preserve">Inorganic Nutrient Management for Cotton Production </w:t>
              </w:r>
              <w:proofErr w:type="gramStart"/>
              <w:r w:rsidRPr="00205D48">
                <w:rPr>
                  <w:rStyle w:val="Hyperlink"/>
                  <w:sz w:val="24"/>
                </w:rPr>
                <w:t>In</w:t>
              </w:r>
              <w:proofErr w:type="gramEnd"/>
              <w:r w:rsidRPr="00205D48">
                <w:rPr>
                  <w:rStyle w:val="Hyperlink"/>
                  <w:sz w:val="24"/>
                </w:rPr>
                <w:t xml:space="preserve"> Mississippi</w:t>
              </w:r>
            </w:hyperlink>
          </w:p>
        </w:tc>
        <w:tc>
          <w:tcPr>
            <w:tcW w:w="2028" w:type="dxa"/>
            <w:shd w:val="clear" w:color="auto" w:fill="D9D9D9" w:themeFill="background1" w:themeFillShade="D9"/>
            <w:noWrap/>
            <w:tcMar>
              <w:top w:w="57" w:type="dxa"/>
              <w:bottom w:w="57" w:type="dxa"/>
            </w:tcMar>
            <w:vAlign w:val="center"/>
            <w:hideMark/>
          </w:tcPr>
          <w:p w14:paraId="3F3F4D65" w14:textId="77777777" w:rsidR="009B2C6F" w:rsidRPr="00205D48" w:rsidRDefault="009B2C6F" w:rsidP="00962E07">
            <w:pPr>
              <w:tabs>
                <w:tab w:val="left" w:pos="902"/>
              </w:tabs>
              <w:jc w:val="center"/>
              <w:rPr>
                <w:sz w:val="24"/>
              </w:rPr>
            </w:pPr>
            <w:r w:rsidRPr="00205D48">
              <w:rPr>
                <w:sz w:val="24"/>
              </w:rPr>
              <w:t>2017</w:t>
            </w:r>
          </w:p>
        </w:tc>
      </w:tr>
      <w:tr w:rsidR="009B2C6F" w:rsidRPr="004C2023" w14:paraId="5B0F01C2" w14:textId="77777777" w:rsidTr="00205D48">
        <w:trPr>
          <w:trHeight w:val="20"/>
          <w:jc w:val="center"/>
        </w:trPr>
        <w:tc>
          <w:tcPr>
            <w:tcW w:w="2547" w:type="dxa"/>
            <w:shd w:val="clear" w:color="auto" w:fill="D9D9D9" w:themeFill="background1" w:themeFillShade="D9"/>
            <w:tcMar>
              <w:top w:w="57" w:type="dxa"/>
              <w:bottom w:w="57" w:type="dxa"/>
            </w:tcMar>
            <w:vAlign w:val="center"/>
            <w:hideMark/>
          </w:tcPr>
          <w:p w14:paraId="7379B17D" w14:textId="77777777" w:rsidR="009B2C6F" w:rsidRPr="00205D48" w:rsidRDefault="009B2C6F" w:rsidP="00962E07">
            <w:pPr>
              <w:tabs>
                <w:tab w:val="left" w:pos="902"/>
              </w:tabs>
              <w:jc w:val="center"/>
              <w:rPr>
                <w:b/>
                <w:bCs/>
                <w:sz w:val="24"/>
              </w:rPr>
            </w:pPr>
            <w:r w:rsidRPr="00205D48">
              <w:rPr>
                <w:b/>
                <w:bCs/>
                <w:sz w:val="24"/>
              </w:rPr>
              <w:t>University of Arkansas</w:t>
            </w:r>
          </w:p>
        </w:tc>
        <w:tc>
          <w:tcPr>
            <w:tcW w:w="4536" w:type="dxa"/>
            <w:shd w:val="clear" w:color="auto" w:fill="D9D9D9" w:themeFill="background1" w:themeFillShade="D9"/>
            <w:noWrap/>
            <w:tcMar>
              <w:top w:w="57" w:type="dxa"/>
              <w:bottom w:w="57" w:type="dxa"/>
            </w:tcMar>
            <w:vAlign w:val="center"/>
            <w:hideMark/>
          </w:tcPr>
          <w:p w14:paraId="1E9B029F" w14:textId="77777777" w:rsidR="009B2C6F" w:rsidRPr="00205D48" w:rsidRDefault="009B2C6F" w:rsidP="00962E07">
            <w:pPr>
              <w:tabs>
                <w:tab w:val="left" w:pos="902"/>
              </w:tabs>
              <w:rPr>
                <w:sz w:val="24"/>
                <w:u w:val="single"/>
              </w:rPr>
            </w:pPr>
            <w:hyperlink r:id="rId40" w:history="1">
              <w:r w:rsidRPr="00205D48">
                <w:rPr>
                  <w:rStyle w:val="Hyperlink"/>
                  <w:sz w:val="24"/>
                </w:rPr>
                <w:t>2020 Arkansas Cotton Quick Facts</w:t>
              </w:r>
            </w:hyperlink>
          </w:p>
        </w:tc>
        <w:tc>
          <w:tcPr>
            <w:tcW w:w="2028" w:type="dxa"/>
            <w:shd w:val="clear" w:color="auto" w:fill="D9D9D9" w:themeFill="background1" w:themeFillShade="D9"/>
            <w:noWrap/>
            <w:tcMar>
              <w:top w:w="57" w:type="dxa"/>
              <w:bottom w:w="57" w:type="dxa"/>
            </w:tcMar>
            <w:vAlign w:val="center"/>
            <w:hideMark/>
          </w:tcPr>
          <w:p w14:paraId="3BC04B21" w14:textId="77777777" w:rsidR="009B2C6F" w:rsidRPr="00205D48" w:rsidRDefault="009B2C6F" w:rsidP="00962E07">
            <w:pPr>
              <w:tabs>
                <w:tab w:val="left" w:pos="902"/>
              </w:tabs>
              <w:jc w:val="center"/>
              <w:rPr>
                <w:sz w:val="24"/>
              </w:rPr>
            </w:pPr>
            <w:r w:rsidRPr="00205D48">
              <w:rPr>
                <w:sz w:val="24"/>
              </w:rPr>
              <w:t>2020</w:t>
            </w:r>
          </w:p>
        </w:tc>
      </w:tr>
      <w:tr w:rsidR="009B2C6F" w:rsidRPr="004C2023" w14:paraId="0771A622" w14:textId="77777777" w:rsidTr="00205D48">
        <w:trPr>
          <w:trHeight w:val="20"/>
          <w:jc w:val="center"/>
        </w:trPr>
        <w:tc>
          <w:tcPr>
            <w:tcW w:w="2547" w:type="dxa"/>
            <w:vMerge w:val="restart"/>
            <w:shd w:val="clear" w:color="auto" w:fill="D9D9D9" w:themeFill="background1" w:themeFillShade="D9"/>
            <w:tcMar>
              <w:top w:w="57" w:type="dxa"/>
              <w:bottom w:w="57" w:type="dxa"/>
            </w:tcMar>
            <w:vAlign w:val="center"/>
            <w:hideMark/>
          </w:tcPr>
          <w:p w14:paraId="69C36855" w14:textId="77777777" w:rsidR="009B2C6F" w:rsidRPr="00205D48" w:rsidRDefault="009B2C6F" w:rsidP="00962E07">
            <w:pPr>
              <w:tabs>
                <w:tab w:val="left" w:pos="902"/>
              </w:tabs>
              <w:jc w:val="center"/>
              <w:rPr>
                <w:b/>
                <w:bCs/>
                <w:sz w:val="24"/>
              </w:rPr>
            </w:pPr>
            <w:r w:rsidRPr="00205D48">
              <w:rPr>
                <w:b/>
                <w:bCs/>
                <w:sz w:val="24"/>
              </w:rPr>
              <w:t>Oklahoma State University</w:t>
            </w:r>
          </w:p>
        </w:tc>
        <w:tc>
          <w:tcPr>
            <w:tcW w:w="4536" w:type="dxa"/>
            <w:shd w:val="clear" w:color="auto" w:fill="D9D9D9" w:themeFill="background1" w:themeFillShade="D9"/>
            <w:noWrap/>
            <w:tcMar>
              <w:top w:w="57" w:type="dxa"/>
              <w:bottom w:w="57" w:type="dxa"/>
            </w:tcMar>
            <w:vAlign w:val="center"/>
            <w:hideMark/>
          </w:tcPr>
          <w:p w14:paraId="0886848F" w14:textId="77777777" w:rsidR="009B2C6F" w:rsidRPr="00205D48" w:rsidRDefault="009B2C6F" w:rsidP="00962E07">
            <w:pPr>
              <w:tabs>
                <w:tab w:val="left" w:pos="902"/>
              </w:tabs>
              <w:rPr>
                <w:sz w:val="24"/>
                <w:u w:val="single"/>
              </w:rPr>
            </w:pPr>
            <w:hyperlink r:id="rId41" w:anchor=":~:text=Nitrogen%20Requirement,-With%20the%20changes&amp;text=Oklahoma%20State%20University%20now%20recommends,be%20appropriate%20for%20most%20soils." w:history="1">
              <w:r w:rsidRPr="00205D48">
                <w:rPr>
                  <w:rStyle w:val="Hyperlink"/>
                  <w:sz w:val="24"/>
                </w:rPr>
                <w:t>Cotton Yield Goal – Nitrogen Rate Recommendation</w:t>
              </w:r>
            </w:hyperlink>
          </w:p>
        </w:tc>
        <w:tc>
          <w:tcPr>
            <w:tcW w:w="2028" w:type="dxa"/>
            <w:shd w:val="clear" w:color="auto" w:fill="D9D9D9" w:themeFill="background1" w:themeFillShade="D9"/>
            <w:noWrap/>
            <w:tcMar>
              <w:top w:w="57" w:type="dxa"/>
              <w:bottom w:w="57" w:type="dxa"/>
            </w:tcMar>
            <w:vAlign w:val="center"/>
            <w:hideMark/>
          </w:tcPr>
          <w:p w14:paraId="2B982935" w14:textId="77777777" w:rsidR="009B2C6F" w:rsidRPr="00205D48" w:rsidRDefault="009B2C6F" w:rsidP="00962E07">
            <w:pPr>
              <w:tabs>
                <w:tab w:val="left" w:pos="902"/>
              </w:tabs>
              <w:jc w:val="center"/>
              <w:rPr>
                <w:sz w:val="24"/>
              </w:rPr>
            </w:pPr>
            <w:r w:rsidRPr="00205D48">
              <w:rPr>
                <w:sz w:val="24"/>
              </w:rPr>
              <w:t>2017</w:t>
            </w:r>
          </w:p>
        </w:tc>
      </w:tr>
      <w:tr w:rsidR="009B2C6F" w:rsidRPr="004C2023" w14:paraId="4F6ED637"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2DFF0B98"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noWrap/>
            <w:tcMar>
              <w:top w:w="57" w:type="dxa"/>
              <w:bottom w:w="57" w:type="dxa"/>
            </w:tcMar>
            <w:vAlign w:val="center"/>
            <w:hideMark/>
          </w:tcPr>
          <w:p w14:paraId="2C6C8443" w14:textId="77777777" w:rsidR="009B2C6F" w:rsidRPr="00205D48" w:rsidRDefault="009B2C6F" w:rsidP="00962E07">
            <w:pPr>
              <w:tabs>
                <w:tab w:val="left" w:pos="902"/>
              </w:tabs>
              <w:rPr>
                <w:sz w:val="24"/>
                <w:u w:val="single"/>
              </w:rPr>
            </w:pPr>
            <w:hyperlink r:id="rId42" w:history="1">
              <w:r w:rsidRPr="00205D48">
                <w:rPr>
                  <w:rStyle w:val="Hyperlink"/>
                  <w:sz w:val="24"/>
                </w:rPr>
                <w:t>Nitrogen Requirements of Contemporary Cotton Cultivars</w:t>
              </w:r>
            </w:hyperlink>
          </w:p>
        </w:tc>
        <w:tc>
          <w:tcPr>
            <w:tcW w:w="2028" w:type="dxa"/>
            <w:shd w:val="clear" w:color="auto" w:fill="D9D9D9" w:themeFill="background1" w:themeFillShade="D9"/>
            <w:noWrap/>
            <w:tcMar>
              <w:top w:w="57" w:type="dxa"/>
              <w:bottom w:w="57" w:type="dxa"/>
            </w:tcMar>
            <w:vAlign w:val="center"/>
            <w:hideMark/>
          </w:tcPr>
          <w:p w14:paraId="5A1AC11A" w14:textId="77777777" w:rsidR="009B2C6F" w:rsidRPr="00205D48" w:rsidRDefault="009B2C6F" w:rsidP="00962E07">
            <w:pPr>
              <w:tabs>
                <w:tab w:val="left" w:pos="902"/>
              </w:tabs>
              <w:jc w:val="center"/>
              <w:rPr>
                <w:sz w:val="24"/>
              </w:rPr>
            </w:pPr>
            <w:r w:rsidRPr="00205D48">
              <w:rPr>
                <w:sz w:val="24"/>
              </w:rPr>
              <w:t>2014</w:t>
            </w:r>
          </w:p>
        </w:tc>
      </w:tr>
      <w:tr w:rsidR="009B2C6F" w:rsidRPr="004C2023" w14:paraId="0133607C" w14:textId="77777777" w:rsidTr="00205D48">
        <w:trPr>
          <w:trHeight w:val="20"/>
          <w:jc w:val="center"/>
        </w:trPr>
        <w:tc>
          <w:tcPr>
            <w:tcW w:w="2547" w:type="dxa"/>
            <w:vMerge w:val="restart"/>
            <w:shd w:val="clear" w:color="auto" w:fill="D9D9D9" w:themeFill="background1" w:themeFillShade="D9"/>
            <w:tcMar>
              <w:top w:w="57" w:type="dxa"/>
              <w:bottom w:w="57" w:type="dxa"/>
            </w:tcMar>
            <w:vAlign w:val="center"/>
            <w:hideMark/>
          </w:tcPr>
          <w:p w14:paraId="6A1CD8AA" w14:textId="77777777" w:rsidR="009B2C6F" w:rsidRPr="00205D48" w:rsidRDefault="009B2C6F" w:rsidP="00962E07">
            <w:pPr>
              <w:tabs>
                <w:tab w:val="left" w:pos="902"/>
              </w:tabs>
              <w:jc w:val="center"/>
              <w:rPr>
                <w:b/>
                <w:bCs/>
                <w:sz w:val="24"/>
              </w:rPr>
            </w:pPr>
            <w:r w:rsidRPr="00205D48">
              <w:rPr>
                <w:b/>
                <w:bCs/>
                <w:sz w:val="24"/>
              </w:rPr>
              <w:t>Texas A&amp;M</w:t>
            </w:r>
          </w:p>
        </w:tc>
        <w:tc>
          <w:tcPr>
            <w:tcW w:w="4536" w:type="dxa"/>
            <w:shd w:val="clear" w:color="auto" w:fill="D9D9D9" w:themeFill="background1" w:themeFillShade="D9"/>
            <w:noWrap/>
            <w:tcMar>
              <w:top w:w="57" w:type="dxa"/>
              <w:bottom w:w="57" w:type="dxa"/>
            </w:tcMar>
            <w:vAlign w:val="center"/>
            <w:hideMark/>
          </w:tcPr>
          <w:p w14:paraId="6FB0E60B" w14:textId="77777777" w:rsidR="009B2C6F" w:rsidRPr="00205D48" w:rsidRDefault="009B2C6F" w:rsidP="00962E07">
            <w:pPr>
              <w:tabs>
                <w:tab w:val="left" w:pos="902"/>
              </w:tabs>
              <w:rPr>
                <w:sz w:val="24"/>
                <w:u w:val="single"/>
              </w:rPr>
            </w:pPr>
            <w:hyperlink r:id="rId43" w:anchor=":~:text=Nitrogen%20Requirements%20of%20Cotton&amp;text=Texas%20Cooperative%20Extension%20recommends%20that,each%20bale%20of%20lint%20produced." w:history="1">
              <w:r w:rsidRPr="00205D48">
                <w:rPr>
                  <w:rStyle w:val="Hyperlink"/>
                  <w:sz w:val="24"/>
                </w:rPr>
                <w:t>Managing Nitrogen Fertilizer in Cotton</w:t>
              </w:r>
            </w:hyperlink>
          </w:p>
        </w:tc>
        <w:tc>
          <w:tcPr>
            <w:tcW w:w="2028" w:type="dxa"/>
            <w:shd w:val="clear" w:color="auto" w:fill="D9D9D9" w:themeFill="background1" w:themeFillShade="D9"/>
            <w:noWrap/>
            <w:tcMar>
              <w:top w:w="57" w:type="dxa"/>
              <w:bottom w:w="57" w:type="dxa"/>
            </w:tcMar>
            <w:vAlign w:val="center"/>
            <w:hideMark/>
          </w:tcPr>
          <w:p w14:paraId="70763099" w14:textId="77777777" w:rsidR="009B2C6F" w:rsidRPr="00205D48" w:rsidRDefault="009B2C6F" w:rsidP="00962E07">
            <w:pPr>
              <w:tabs>
                <w:tab w:val="left" w:pos="902"/>
              </w:tabs>
              <w:jc w:val="center"/>
              <w:rPr>
                <w:sz w:val="24"/>
              </w:rPr>
            </w:pPr>
            <w:r w:rsidRPr="00205D48">
              <w:rPr>
                <w:sz w:val="24"/>
              </w:rPr>
              <w:t>2011</w:t>
            </w:r>
          </w:p>
        </w:tc>
      </w:tr>
      <w:tr w:rsidR="009B2C6F" w:rsidRPr="004C2023" w14:paraId="2F43946F"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2B09351D"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noWrap/>
            <w:tcMar>
              <w:top w:w="57" w:type="dxa"/>
              <w:bottom w:w="57" w:type="dxa"/>
            </w:tcMar>
            <w:vAlign w:val="center"/>
            <w:hideMark/>
          </w:tcPr>
          <w:p w14:paraId="1B4758A1" w14:textId="77777777" w:rsidR="009B2C6F" w:rsidRPr="00205D48" w:rsidRDefault="009B2C6F" w:rsidP="00962E07">
            <w:pPr>
              <w:tabs>
                <w:tab w:val="left" w:pos="902"/>
              </w:tabs>
              <w:rPr>
                <w:sz w:val="24"/>
                <w:u w:val="single"/>
              </w:rPr>
            </w:pPr>
            <w:hyperlink r:id="rId44" w:history="1">
              <w:r w:rsidRPr="00205D48">
                <w:rPr>
                  <w:rStyle w:val="Hyperlink"/>
                  <w:sz w:val="24"/>
                </w:rPr>
                <w:t>Nitrogen Management in Cotton</w:t>
              </w:r>
            </w:hyperlink>
          </w:p>
        </w:tc>
        <w:tc>
          <w:tcPr>
            <w:tcW w:w="2028" w:type="dxa"/>
            <w:shd w:val="clear" w:color="auto" w:fill="D9D9D9" w:themeFill="background1" w:themeFillShade="D9"/>
            <w:noWrap/>
            <w:tcMar>
              <w:top w:w="57" w:type="dxa"/>
              <w:bottom w:w="57" w:type="dxa"/>
            </w:tcMar>
            <w:vAlign w:val="center"/>
            <w:hideMark/>
          </w:tcPr>
          <w:p w14:paraId="1B1FD538" w14:textId="77777777" w:rsidR="009B2C6F" w:rsidRPr="00205D48" w:rsidRDefault="009B2C6F" w:rsidP="00962E07">
            <w:pPr>
              <w:tabs>
                <w:tab w:val="left" w:pos="902"/>
              </w:tabs>
              <w:jc w:val="center"/>
              <w:rPr>
                <w:sz w:val="24"/>
              </w:rPr>
            </w:pPr>
            <w:r w:rsidRPr="00205D48">
              <w:rPr>
                <w:sz w:val="24"/>
              </w:rPr>
              <w:t>2009</w:t>
            </w:r>
          </w:p>
        </w:tc>
      </w:tr>
      <w:tr w:rsidR="009B2C6F" w:rsidRPr="004C2023" w14:paraId="19CB03AF" w14:textId="77777777" w:rsidTr="00205D48">
        <w:trPr>
          <w:trHeight w:val="20"/>
          <w:jc w:val="center"/>
        </w:trPr>
        <w:tc>
          <w:tcPr>
            <w:tcW w:w="2547" w:type="dxa"/>
            <w:vMerge/>
            <w:shd w:val="clear" w:color="auto" w:fill="D9D9D9" w:themeFill="background1" w:themeFillShade="D9"/>
            <w:tcMar>
              <w:top w:w="57" w:type="dxa"/>
              <w:bottom w:w="57" w:type="dxa"/>
            </w:tcMar>
            <w:vAlign w:val="center"/>
            <w:hideMark/>
          </w:tcPr>
          <w:p w14:paraId="4EA2224E" w14:textId="77777777" w:rsidR="009B2C6F" w:rsidRPr="00205D48" w:rsidRDefault="009B2C6F" w:rsidP="00962E07">
            <w:pPr>
              <w:tabs>
                <w:tab w:val="left" w:pos="902"/>
              </w:tabs>
              <w:jc w:val="center"/>
              <w:rPr>
                <w:b/>
                <w:bCs/>
                <w:sz w:val="24"/>
              </w:rPr>
            </w:pPr>
          </w:p>
        </w:tc>
        <w:tc>
          <w:tcPr>
            <w:tcW w:w="4536" w:type="dxa"/>
            <w:shd w:val="clear" w:color="auto" w:fill="D9D9D9" w:themeFill="background1" w:themeFillShade="D9"/>
            <w:noWrap/>
            <w:tcMar>
              <w:top w:w="57" w:type="dxa"/>
              <w:bottom w:w="57" w:type="dxa"/>
            </w:tcMar>
            <w:vAlign w:val="center"/>
            <w:hideMark/>
          </w:tcPr>
          <w:p w14:paraId="3D0AE077" w14:textId="77777777" w:rsidR="009B2C6F" w:rsidRPr="00205D48" w:rsidRDefault="009B2C6F" w:rsidP="00962E07">
            <w:pPr>
              <w:tabs>
                <w:tab w:val="left" w:pos="902"/>
              </w:tabs>
              <w:rPr>
                <w:sz w:val="24"/>
                <w:u w:val="single"/>
              </w:rPr>
            </w:pPr>
            <w:hyperlink r:id="rId45" w:history="1">
              <w:r w:rsidRPr="00205D48">
                <w:rPr>
                  <w:rStyle w:val="Hyperlink"/>
                  <w:sz w:val="24"/>
                </w:rPr>
                <w:t>Nutrient Management for Texas High Plains Cotton Production</w:t>
              </w:r>
            </w:hyperlink>
          </w:p>
        </w:tc>
        <w:tc>
          <w:tcPr>
            <w:tcW w:w="2028" w:type="dxa"/>
            <w:shd w:val="clear" w:color="auto" w:fill="D9D9D9" w:themeFill="background1" w:themeFillShade="D9"/>
            <w:noWrap/>
            <w:tcMar>
              <w:top w:w="57" w:type="dxa"/>
              <w:bottom w:w="57" w:type="dxa"/>
            </w:tcMar>
            <w:vAlign w:val="center"/>
            <w:hideMark/>
          </w:tcPr>
          <w:p w14:paraId="65521A62" w14:textId="77777777" w:rsidR="009B2C6F" w:rsidRPr="00205D48" w:rsidRDefault="009B2C6F" w:rsidP="00962E07">
            <w:pPr>
              <w:tabs>
                <w:tab w:val="left" w:pos="902"/>
              </w:tabs>
              <w:jc w:val="center"/>
              <w:rPr>
                <w:sz w:val="24"/>
              </w:rPr>
            </w:pPr>
            <w:r w:rsidRPr="00205D48">
              <w:rPr>
                <w:sz w:val="24"/>
              </w:rPr>
              <w:t>2009</w:t>
            </w:r>
          </w:p>
        </w:tc>
      </w:tr>
    </w:tbl>
    <w:p w14:paraId="7737ED99" w14:textId="37A2FB19" w:rsidR="009B2C6F" w:rsidRDefault="009B2C6F" w:rsidP="00205D48">
      <w:pPr>
        <w:spacing w:after="120"/>
      </w:pPr>
    </w:p>
    <w:p w14:paraId="06AF6226" w14:textId="77777777" w:rsidR="003C1FCC" w:rsidRDefault="003C1FCC" w:rsidP="009B2C6F">
      <w:pPr>
        <w:spacing w:after="120"/>
        <w:jc w:val="center"/>
        <w:rPr>
          <w:bCs/>
        </w:rPr>
      </w:pPr>
    </w:p>
    <w:p w14:paraId="054AF966" w14:textId="77777777" w:rsidR="003C1FCC" w:rsidRDefault="003C1FCC" w:rsidP="009B2C6F">
      <w:pPr>
        <w:spacing w:after="120"/>
        <w:jc w:val="center"/>
        <w:rPr>
          <w:bCs/>
        </w:rPr>
      </w:pPr>
    </w:p>
    <w:p w14:paraId="6723A085" w14:textId="77777777" w:rsidR="003C1FCC" w:rsidRDefault="003C1FCC" w:rsidP="009B2C6F">
      <w:pPr>
        <w:spacing w:after="120"/>
        <w:jc w:val="center"/>
        <w:rPr>
          <w:bCs/>
        </w:rPr>
      </w:pPr>
    </w:p>
    <w:p w14:paraId="003C24BC" w14:textId="77777777" w:rsidR="003C1FCC" w:rsidRDefault="003C1FCC" w:rsidP="009B2C6F">
      <w:pPr>
        <w:spacing w:after="120"/>
        <w:jc w:val="center"/>
        <w:rPr>
          <w:bCs/>
        </w:rPr>
      </w:pPr>
    </w:p>
    <w:p w14:paraId="7D42B515" w14:textId="77777777" w:rsidR="003C1FCC" w:rsidRDefault="003C1FCC" w:rsidP="009B2C6F">
      <w:pPr>
        <w:spacing w:after="120"/>
        <w:jc w:val="center"/>
        <w:rPr>
          <w:bCs/>
        </w:rPr>
      </w:pPr>
    </w:p>
    <w:p w14:paraId="76812E0A" w14:textId="77777777" w:rsidR="003C1FCC" w:rsidRDefault="003C1FCC" w:rsidP="009B2C6F">
      <w:pPr>
        <w:spacing w:after="120"/>
        <w:jc w:val="center"/>
        <w:rPr>
          <w:bCs/>
        </w:rPr>
      </w:pPr>
    </w:p>
    <w:p w14:paraId="61EEC126" w14:textId="77777777" w:rsidR="003C1FCC" w:rsidRDefault="003C1FCC" w:rsidP="00086642">
      <w:pPr>
        <w:spacing w:after="120"/>
        <w:rPr>
          <w:bCs/>
        </w:rPr>
      </w:pPr>
    </w:p>
    <w:p w14:paraId="0287B2F2" w14:textId="31EE7FDB" w:rsidR="009B2C6F" w:rsidRPr="009B2C6F" w:rsidRDefault="009B2C6F" w:rsidP="009B2C6F">
      <w:pPr>
        <w:spacing w:after="120"/>
        <w:jc w:val="center"/>
      </w:pPr>
      <w:r w:rsidRPr="00A22CAC">
        <w:rPr>
          <w:b/>
        </w:rPr>
        <w:lastRenderedPageBreak/>
        <w:t xml:space="preserve">Table </w:t>
      </w:r>
      <w:r w:rsidR="00A22CAC">
        <w:rPr>
          <w:b/>
        </w:rPr>
        <w:t>5.</w:t>
      </w:r>
      <w:r w:rsidRPr="00A22CAC">
        <w:rPr>
          <w:b/>
        </w:rPr>
        <w:t>7</w:t>
      </w:r>
      <w:r w:rsidR="00A22CAC" w:rsidRPr="00A22CAC">
        <w:rPr>
          <w:b/>
        </w:rPr>
        <w:t>.</w:t>
      </w:r>
      <w:r w:rsidRPr="00F31329">
        <w:rPr>
          <w:bCs/>
        </w:rPr>
        <w:t xml:space="preserve"> </w:t>
      </w:r>
      <w:r w:rsidR="00086642">
        <w:rPr>
          <w:bCs/>
        </w:rPr>
        <w:t>Summary of extension publications reviewed for N fertility management in co</w:t>
      </w:r>
      <w:r w:rsidR="00086642">
        <w:rPr>
          <w:bCs/>
        </w:rPr>
        <w:t>tton</w:t>
      </w:r>
      <w:r w:rsidR="00086642">
        <w:rPr>
          <w:bCs/>
        </w:rPr>
        <w:t>.</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90"/>
        <w:gridCol w:w="2550"/>
        <w:gridCol w:w="1523"/>
        <w:gridCol w:w="2061"/>
        <w:gridCol w:w="2390"/>
      </w:tblGrid>
      <w:tr w:rsidR="00F31329" w:rsidRPr="00526C66" w14:paraId="3DE50EC7" w14:textId="77777777" w:rsidTr="00205D48">
        <w:trPr>
          <w:jc w:val="center"/>
        </w:trPr>
        <w:tc>
          <w:tcPr>
            <w:tcW w:w="790" w:type="dxa"/>
            <w:vMerge w:val="restart"/>
            <w:shd w:val="clear" w:color="auto" w:fill="F15D22"/>
            <w:tcMar>
              <w:top w:w="57" w:type="dxa"/>
              <w:bottom w:w="57" w:type="dxa"/>
            </w:tcMar>
            <w:vAlign w:val="center"/>
          </w:tcPr>
          <w:p w14:paraId="28A94C68" w14:textId="77777777" w:rsidR="00F31329" w:rsidRPr="00526C66" w:rsidRDefault="00F31329" w:rsidP="00962E07">
            <w:pPr>
              <w:jc w:val="center"/>
              <w:rPr>
                <w:b/>
                <w:bCs/>
                <w:color w:val="FFFFFF" w:themeColor="background1"/>
                <w:sz w:val="24"/>
              </w:rPr>
            </w:pPr>
          </w:p>
        </w:tc>
        <w:tc>
          <w:tcPr>
            <w:tcW w:w="2550" w:type="dxa"/>
            <w:shd w:val="clear" w:color="auto" w:fill="F15D22"/>
            <w:tcMar>
              <w:top w:w="57" w:type="dxa"/>
              <w:bottom w:w="57" w:type="dxa"/>
            </w:tcMar>
            <w:vAlign w:val="center"/>
          </w:tcPr>
          <w:p w14:paraId="01E4F0CD" w14:textId="77777777" w:rsidR="00F31329" w:rsidRPr="00526C66" w:rsidRDefault="00F31329" w:rsidP="00962E07">
            <w:pPr>
              <w:jc w:val="center"/>
              <w:rPr>
                <w:b/>
                <w:bCs/>
                <w:color w:val="FFFFFF" w:themeColor="background1"/>
                <w:sz w:val="24"/>
              </w:rPr>
            </w:pPr>
            <w:r w:rsidRPr="00526C66">
              <w:rPr>
                <w:b/>
                <w:bCs/>
                <w:color w:val="FFFFFF" w:themeColor="background1"/>
                <w:sz w:val="24"/>
              </w:rPr>
              <w:t>University</w:t>
            </w:r>
          </w:p>
        </w:tc>
        <w:tc>
          <w:tcPr>
            <w:tcW w:w="1523" w:type="dxa"/>
            <w:shd w:val="clear" w:color="auto" w:fill="F15D22"/>
            <w:tcMar>
              <w:top w:w="57" w:type="dxa"/>
              <w:bottom w:w="57" w:type="dxa"/>
            </w:tcMar>
            <w:vAlign w:val="center"/>
          </w:tcPr>
          <w:p w14:paraId="46F692BB" w14:textId="77777777" w:rsidR="00F31329" w:rsidRPr="00526C66" w:rsidRDefault="00F31329" w:rsidP="00962E07">
            <w:pPr>
              <w:jc w:val="center"/>
              <w:rPr>
                <w:b/>
                <w:bCs/>
                <w:color w:val="FFFFFF" w:themeColor="background1"/>
                <w:sz w:val="24"/>
              </w:rPr>
            </w:pPr>
            <w:r w:rsidRPr="00526C66">
              <w:rPr>
                <w:b/>
                <w:bCs/>
                <w:color w:val="FFFFFF" w:themeColor="background1"/>
                <w:sz w:val="24"/>
              </w:rPr>
              <w:t>Documents Reviewed</w:t>
            </w:r>
          </w:p>
        </w:tc>
        <w:tc>
          <w:tcPr>
            <w:tcW w:w="2061" w:type="dxa"/>
            <w:shd w:val="clear" w:color="auto" w:fill="F15D22"/>
            <w:tcMar>
              <w:top w:w="57" w:type="dxa"/>
              <w:bottom w:w="57" w:type="dxa"/>
            </w:tcMar>
          </w:tcPr>
          <w:p w14:paraId="7C67FADB" w14:textId="77777777" w:rsidR="00F31329" w:rsidRPr="00526C66" w:rsidRDefault="00F31329" w:rsidP="00962E07">
            <w:pPr>
              <w:jc w:val="center"/>
              <w:rPr>
                <w:b/>
                <w:bCs/>
                <w:color w:val="FFFFFF" w:themeColor="background1"/>
                <w:sz w:val="24"/>
              </w:rPr>
            </w:pPr>
            <w:r w:rsidRPr="00526C66">
              <w:rPr>
                <w:b/>
                <w:bCs/>
                <w:color w:val="FFFFFF" w:themeColor="background1"/>
                <w:sz w:val="24"/>
              </w:rPr>
              <w:t>Main Principle for N Rate</w:t>
            </w:r>
          </w:p>
        </w:tc>
        <w:tc>
          <w:tcPr>
            <w:tcW w:w="2390" w:type="dxa"/>
            <w:shd w:val="clear" w:color="auto" w:fill="F15D22"/>
            <w:tcMar>
              <w:top w:w="57" w:type="dxa"/>
              <w:bottom w:w="57" w:type="dxa"/>
            </w:tcMar>
            <w:vAlign w:val="center"/>
          </w:tcPr>
          <w:p w14:paraId="3C0F9C1E" w14:textId="77777777" w:rsidR="00F31329" w:rsidRPr="00526C66" w:rsidRDefault="00F31329" w:rsidP="00962E07">
            <w:pPr>
              <w:jc w:val="center"/>
              <w:rPr>
                <w:b/>
                <w:bCs/>
                <w:color w:val="FFFFFF" w:themeColor="background1"/>
                <w:sz w:val="24"/>
              </w:rPr>
            </w:pPr>
            <w:r w:rsidRPr="00526C66">
              <w:rPr>
                <w:b/>
                <w:bCs/>
                <w:color w:val="FFFFFF" w:themeColor="background1"/>
                <w:sz w:val="24"/>
              </w:rPr>
              <w:t>Year of Publication/Update</w:t>
            </w:r>
          </w:p>
        </w:tc>
      </w:tr>
      <w:tr w:rsidR="00F31329" w:rsidRPr="00526C66" w14:paraId="5F3EC8E6" w14:textId="77777777" w:rsidTr="00205D48">
        <w:trPr>
          <w:jc w:val="center"/>
        </w:trPr>
        <w:tc>
          <w:tcPr>
            <w:tcW w:w="790" w:type="dxa"/>
            <w:vMerge/>
            <w:tcMar>
              <w:top w:w="57" w:type="dxa"/>
              <w:bottom w:w="57" w:type="dxa"/>
            </w:tcMar>
          </w:tcPr>
          <w:p w14:paraId="1774C701"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76033B9D" w14:textId="77777777" w:rsidR="00F31329" w:rsidRPr="00526C66" w:rsidRDefault="00F31329" w:rsidP="00962E07">
            <w:pPr>
              <w:jc w:val="center"/>
              <w:rPr>
                <w:b/>
                <w:bCs/>
                <w:sz w:val="24"/>
                <w:u w:val="single"/>
              </w:rPr>
            </w:pPr>
            <w:r w:rsidRPr="00526C66">
              <w:rPr>
                <w:sz w:val="24"/>
              </w:rPr>
              <w:t>University of Georgia</w:t>
            </w:r>
          </w:p>
        </w:tc>
        <w:tc>
          <w:tcPr>
            <w:tcW w:w="1523" w:type="dxa"/>
            <w:shd w:val="clear" w:color="auto" w:fill="D9D9D9" w:themeFill="background1" w:themeFillShade="D9"/>
            <w:tcMar>
              <w:top w:w="57" w:type="dxa"/>
              <w:bottom w:w="57" w:type="dxa"/>
            </w:tcMar>
            <w:vAlign w:val="center"/>
          </w:tcPr>
          <w:p w14:paraId="7512F676" w14:textId="77777777" w:rsidR="00F31329" w:rsidRPr="00526C66" w:rsidRDefault="00F31329" w:rsidP="00962E07">
            <w:pPr>
              <w:jc w:val="center"/>
              <w:rPr>
                <w:sz w:val="24"/>
              </w:rPr>
            </w:pPr>
            <w:r w:rsidRPr="00526C66">
              <w:rPr>
                <w:sz w:val="24"/>
              </w:rPr>
              <w:t>2</w:t>
            </w:r>
          </w:p>
        </w:tc>
        <w:tc>
          <w:tcPr>
            <w:tcW w:w="2061" w:type="dxa"/>
            <w:shd w:val="clear" w:color="auto" w:fill="D9D9D9" w:themeFill="background1" w:themeFillShade="D9"/>
            <w:tcMar>
              <w:top w:w="57" w:type="dxa"/>
              <w:bottom w:w="57" w:type="dxa"/>
            </w:tcMar>
            <w:vAlign w:val="center"/>
          </w:tcPr>
          <w:p w14:paraId="7385F397" w14:textId="77777777" w:rsidR="00F31329" w:rsidRPr="00526C66" w:rsidRDefault="00F31329" w:rsidP="00962E07">
            <w:pPr>
              <w:jc w:val="center"/>
              <w:rPr>
                <w:b/>
                <w:bCs/>
                <w:sz w:val="24"/>
              </w:rPr>
            </w:pPr>
            <w:r w:rsidRPr="00526C66">
              <w:rPr>
                <w:b/>
                <w:bCs/>
                <w:sz w:val="24"/>
              </w:rPr>
              <w:t>Yield Goal</w:t>
            </w:r>
          </w:p>
        </w:tc>
        <w:tc>
          <w:tcPr>
            <w:tcW w:w="2390" w:type="dxa"/>
            <w:vMerge w:val="restart"/>
            <w:shd w:val="clear" w:color="auto" w:fill="D9D9D9" w:themeFill="background1" w:themeFillShade="D9"/>
            <w:tcMar>
              <w:top w:w="57" w:type="dxa"/>
              <w:bottom w:w="57" w:type="dxa"/>
            </w:tcMar>
            <w:vAlign w:val="center"/>
          </w:tcPr>
          <w:p w14:paraId="74DEE941" w14:textId="77777777" w:rsidR="00F31329" w:rsidRPr="00526C66" w:rsidRDefault="00F31329" w:rsidP="00962E07">
            <w:pPr>
              <w:jc w:val="center"/>
              <w:rPr>
                <w:sz w:val="24"/>
              </w:rPr>
            </w:pPr>
            <w:r w:rsidRPr="00526C66">
              <w:rPr>
                <w:b/>
                <w:bCs/>
                <w:sz w:val="24"/>
              </w:rPr>
              <w:t>Mean:</w:t>
            </w:r>
            <w:r w:rsidRPr="00526C66">
              <w:rPr>
                <w:sz w:val="24"/>
              </w:rPr>
              <w:t xml:space="preserve"> 2014</w:t>
            </w:r>
          </w:p>
          <w:p w14:paraId="26A75721" w14:textId="77777777" w:rsidR="00F31329" w:rsidRPr="00526C66" w:rsidRDefault="00F31329" w:rsidP="00962E07">
            <w:pPr>
              <w:jc w:val="center"/>
              <w:rPr>
                <w:sz w:val="24"/>
              </w:rPr>
            </w:pPr>
            <w:r w:rsidRPr="00526C66">
              <w:rPr>
                <w:b/>
                <w:bCs/>
                <w:sz w:val="24"/>
              </w:rPr>
              <w:t>Median:</w:t>
            </w:r>
            <w:r w:rsidRPr="00526C66">
              <w:rPr>
                <w:sz w:val="24"/>
              </w:rPr>
              <w:t xml:space="preserve"> 2014</w:t>
            </w:r>
          </w:p>
          <w:p w14:paraId="7CC651D8" w14:textId="77777777" w:rsidR="00F31329" w:rsidRPr="00526C66" w:rsidRDefault="00F31329" w:rsidP="00962E07">
            <w:pPr>
              <w:jc w:val="center"/>
              <w:rPr>
                <w:b/>
                <w:bCs/>
                <w:sz w:val="24"/>
                <w:u w:val="single"/>
              </w:rPr>
            </w:pPr>
            <w:r w:rsidRPr="00526C66">
              <w:rPr>
                <w:b/>
                <w:bCs/>
                <w:sz w:val="24"/>
              </w:rPr>
              <w:t>Mode:</w:t>
            </w:r>
            <w:r w:rsidRPr="00526C66">
              <w:rPr>
                <w:sz w:val="24"/>
              </w:rPr>
              <w:t xml:space="preserve"> 2017</w:t>
            </w:r>
          </w:p>
        </w:tc>
      </w:tr>
      <w:tr w:rsidR="00F31329" w:rsidRPr="00526C66" w14:paraId="25996C24" w14:textId="77777777" w:rsidTr="00205D48">
        <w:trPr>
          <w:jc w:val="center"/>
        </w:trPr>
        <w:tc>
          <w:tcPr>
            <w:tcW w:w="790" w:type="dxa"/>
            <w:vMerge/>
            <w:tcMar>
              <w:top w:w="57" w:type="dxa"/>
              <w:bottom w:w="57" w:type="dxa"/>
            </w:tcMar>
          </w:tcPr>
          <w:p w14:paraId="06ADFC18"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5BACE4B5" w14:textId="77777777" w:rsidR="00F31329" w:rsidRPr="00526C66" w:rsidRDefault="00F31329" w:rsidP="00962E07">
            <w:pPr>
              <w:jc w:val="center"/>
              <w:rPr>
                <w:b/>
                <w:bCs/>
                <w:sz w:val="24"/>
                <w:u w:val="single"/>
              </w:rPr>
            </w:pPr>
            <w:r w:rsidRPr="00526C66">
              <w:rPr>
                <w:sz w:val="24"/>
              </w:rPr>
              <w:t>Auburn University</w:t>
            </w:r>
          </w:p>
        </w:tc>
        <w:tc>
          <w:tcPr>
            <w:tcW w:w="1523" w:type="dxa"/>
            <w:shd w:val="clear" w:color="auto" w:fill="D9D9D9" w:themeFill="background1" w:themeFillShade="D9"/>
            <w:tcMar>
              <w:top w:w="57" w:type="dxa"/>
              <w:bottom w:w="57" w:type="dxa"/>
            </w:tcMar>
            <w:vAlign w:val="center"/>
          </w:tcPr>
          <w:p w14:paraId="12CED23E" w14:textId="77777777" w:rsidR="00F31329" w:rsidRPr="00526C66" w:rsidRDefault="00F31329" w:rsidP="00962E07">
            <w:pPr>
              <w:jc w:val="center"/>
              <w:rPr>
                <w:sz w:val="24"/>
              </w:rPr>
            </w:pPr>
            <w:r w:rsidRPr="00526C66">
              <w:rPr>
                <w:sz w:val="24"/>
              </w:rPr>
              <w:t>2</w:t>
            </w:r>
          </w:p>
        </w:tc>
        <w:tc>
          <w:tcPr>
            <w:tcW w:w="2061" w:type="dxa"/>
            <w:shd w:val="clear" w:color="auto" w:fill="D9D9D9" w:themeFill="background1" w:themeFillShade="D9"/>
            <w:tcMar>
              <w:top w:w="57" w:type="dxa"/>
              <w:bottom w:w="57" w:type="dxa"/>
            </w:tcMar>
            <w:vAlign w:val="center"/>
          </w:tcPr>
          <w:p w14:paraId="236449E0" w14:textId="77777777" w:rsidR="00F31329" w:rsidRPr="00526C66" w:rsidRDefault="00F31329" w:rsidP="00962E07">
            <w:pPr>
              <w:jc w:val="center"/>
              <w:rPr>
                <w:b/>
                <w:bCs/>
                <w:sz w:val="24"/>
              </w:rPr>
            </w:pPr>
            <w:r w:rsidRPr="00526C66">
              <w:rPr>
                <w:b/>
                <w:bCs/>
                <w:sz w:val="24"/>
              </w:rPr>
              <w:t>MRTN</w:t>
            </w:r>
          </w:p>
        </w:tc>
        <w:tc>
          <w:tcPr>
            <w:tcW w:w="2390" w:type="dxa"/>
            <w:vMerge/>
            <w:shd w:val="clear" w:color="auto" w:fill="D9D9D9" w:themeFill="background1" w:themeFillShade="D9"/>
            <w:tcMar>
              <w:top w:w="57" w:type="dxa"/>
              <w:bottom w:w="57" w:type="dxa"/>
            </w:tcMar>
          </w:tcPr>
          <w:p w14:paraId="5972D670" w14:textId="77777777" w:rsidR="00F31329" w:rsidRPr="00526C66" w:rsidRDefault="00F31329" w:rsidP="00962E07">
            <w:pPr>
              <w:jc w:val="center"/>
              <w:rPr>
                <w:b/>
                <w:bCs/>
                <w:sz w:val="24"/>
                <w:u w:val="single"/>
              </w:rPr>
            </w:pPr>
          </w:p>
        </w:tc>
      </w:tr>
      <w:tr w:rsidR="00F31329" w:rsidRPr="00526C66" w14:paraId="35EE7D5F" w14:textId="77777777" w:rsidTr="00205D48">
        <w:trPr>
          <w:jc w:val="center"/>
        </w:trPr>
        <w:tc>
          <w:tcPr>
            <w:tcW w:w="790" w:type="dxa"/>
            <w:vMerge/>
            <w:tcMar>
              <w:top w:w="57" w:type="dxa"/>
              <w:bottom w:w="57" w:type="dxa"/>
            </w:tcMar>
          </w:tcPr>
          <w:p w14:paraId="09D678AC"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03E01EED" w14:textId="77777777" w:rsidR="00F31329" w:rsidRPr="00526C66" w:rsidRDefault="00F31329" w:rsidP="00962E07">
            <w:pPr>
              <w:jc w:val="center"/>
              <w:rPr>
                <w:b/>
                <w:bCs/>
                <w:sz w:val="24"/>
                <w:u w:val="single"/>
              </w:rPr>
            </w:pPr>
            <w:r w:rsidRPr="00526C66">
              <w:rPr>
                <w:sz w:val="24"/>
              </w:rPr>
              <w:t>Mississippi State University</w:t>
            </w:r>
          </w:p>
        </w:tc>
        <w:tc>
          <w:tcPr>
            <w:tcW w:w="1523" w:type="dxa"/>
            <w:shd w:val="clear" w:color="auto" w:fill="D9D9D9" w:themeFill="background1" w:themeFillShade="D9"/>
            <w:tcMar>
              <w:top w:w="57" w:type="dxa"/>
              <w:bottom w:w="57" w:type="dxa"/>
            </w:tcMar>
            <w:vAlign w:val="center"/>
          </w:tcPr>
          <w:p w14:paraId="480F25AA" w14:textId="77777777" w:rsidR="00F31329" w:rsidRPr="00526C66" w:rsidRDefault="00F31329" w:rsidP="00962E07">
            <w:pPr>
              <w:jc w:val="center"/>
              <w:rPr>
                <w:sz w:val="24"/>
              </w:rPr>
            </w:pPr>
            <w:r w:rsidRPr="00526C66">
              <w:rPr>
                <w:sz w:val="24"/>
              </w:rPr>
              <w:t>2</w:t>
            </w:r>
          </w:p>
        </w:tc>
        <w:tc>
          <w:tcPr>
            <w:tcW w:w="2061" w:type="dxa"/>
            <w:shd w:val="clear" w:color="auto" w:fill="D9D9D9" w:themeFill="background1" w:themeFillShade="D9"/>
            <w:tcMar>
              <w:top w:w="57" w:type="dxa"/>
              <w:bottom w:w="57" w:type="dxa"/>
            </w:tcMar>
            <w:vAlign w:val="center"/>
          </w:tcPr>
          <w:p w14:paraId="0824D41C" w14:textId="77777777" w:rsidR="00F31329" w:rsidRPr="00526C66" w:rsidRDefault="00F31329" w:rsidP="00962E07">
            <w:pPr>
              <w:jc w:val="center"/>
              <w:rPr>
                <w:b/>
                <w:bCs/>
                <w:sz w:val="24"/>
              </w:rPr>
            </w:pPr>
            <w:r w:rsidRPr="00526C66">
              <w:rPr>
                <w:b/>
                <w:bCs/>
                <w:sz w:val="24"/>
              </w:rPr>
              <w:t>Yield Goal</w:t>
            </w:r>
          </w:p>
        </w:tc>
        <w:tc>
          <w:tcPr>
            <w:tcW w:w="2390" w:type="dxa"/>
            <w:vMerge/>
            <w:shd w:val="clear" w:color="auto" w:fill="D9D9D9" w:themeFill="background1" w:themeFillShade="D9"/>
            <w:tcMar>
              <w:top w:w="57" w:type="dxa"/>
              <w:bottom w:w="57" w:type="dxa"/>
            </w:tcMar>
          </w:tcPr>
          <w:p w14:paraId="07E9F87D" w14:textId="77777777" w:rsidR="00F31329" w:rsidRPr="00526C66" w:rsidRDefault="00F31329" w:rsidP="00962E07">
            <w:pPr>
              <w:jc w:val="center"/>
              <w:rPr>
                <w:b/>
                <w:bCs/>
                <w:sz w:val="24"/>
                <w:u w:val="single"/>
              </w:rPr>
            </w:pPr>
          </w:p>
        </w:tc>
      </w:tr>
      <w:tr w:rsidR="00F31329" w:rsidRPr="00526C66" w14:paraId="265A50E0" w14:textId="77777777" w:rsidTr="00205D48">
        <w:trPr>
          <w:jc w:val="center"/>
        </w:trPr>
        <w:tc>
          <w:tcPr>
            <w:tcW w:w="790" w:type="dxa"/>
            <w:vMerge/>
            <w:tcMar>
              <w:top w:w="57" w:type="dxa"/>
              <w:bottom w:w="57" w:type="dxa"/>
            </w:tcMar>
          </w:tcPr>
          <w:p w14:paraId="194C7490"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252083FE" w14:textId="77777777" w:rsidR="00F31329" w:rsidRPr="00526C66" w:rsidRDefault="00F31329" w:rsidP="00962E07">
            <w:pPr>
              <w:jc w:val="center"/>
              <w:rPr>
                <w:b/>
                <w:bCs/>
                <w:sz w:val="24"/>
                <w:u w:val="single"/>
              </w:rPr>
            </w:pPr>
            <w:r w:rsidRPr="00526C66">
              <w:rPr>
                <w:sz w:val="24"/>
              </w:rPr>
              <w:t>University of Arkansas</w:t>
            </w:r>
          </w:p>
        </w:tc>
        <w:tc>
          <w:tcPr>
            <w:tcW w:w="1523" w:type="dxa"/>
            <w:shd w:val="clear" w:color="auto" w:fill="D9D9D9" w:themeFill="background1" w:themeFillShade="D9"/>
            <w:tcMar>
              <w:top w:w="57" w:type="dxa"/>
              <w:bottom w:w="57" w:type="dxa"/>
            </w:tcMar>
            <w:vAlign w:val="center"/>
          </w:tcPr>
          <w:p w14:paraId="6B746C48" w14:textId="77777777" w:rsidR="00F31329" w:rsidRPr="00526C66" w:rsidRDefault="00F31329" w:rsidP="00962E07">
            <w:pPr>
              <w:jc w:val="center"/>
              <w:rPr>
                <w:sz w:val="24"/>
              </w:rPr>
            </w:pPr>
            <w:r w:rsidRPr="00526C66">
              <w:rPr>
                <w:sz w:val="24"/>
              </w:rPr>
              <w:t>1</w:t>
            </w:r>
          </w:p>
        </w:tc>
        <w:tc>
          <w:tcPr>
            <w:tcW w:w="2061" w:type="dxa"/>
            <w:shd w:val="clear" w:color="auto" w:fill="D9D9D9" w:themeFill="background1" w:themeFillShade="D9"/>
            <w:tcMar>
              <w:top w:w="57" w:type="dxa"/>
              <w:bottom w:w="57" w:type="dxa"/>
            </w:tcMar>
            <w:vAlign w:val="center"/>
          </w:tcPr>
          <w:p w14:paraId="6C6AEB28" w14:textId="77777777" w:rsidR="00F31329" w:rsidRPr="00526C66" w:rsidRDefault="00F31329" w:rsidP="00962E07">
            <w:pPr>
              <w:jc w:val="center"/>
              <w:rPr>
                <w:b/>
                <w:bCs/>
                <w:sz w:val="24"/>
              </w:rPr>
            </w:pPr>
            <w:r w:rsidRPr="00526C66">
              <w:rPr>
                <w:b/>
                <w:bCs/>
                <w:sz w:val="24"/>
              </w:rPr>
              <w:t>Yield Goal</w:t>
            </w:r>
          </w:p>
        </w:tc>
        <w:tc>
          <w:tcPr>
            <w:tcW w:w="2390" w:type="dxa"/>
            <w:vMerge/>
            <w:shd w:val="clear" w:color="auto" w:fill="D9D9D9" w:themeFill="background1" w:themeFillShade="D9"/>
            <w:tcMar>
              <w:top w:w="57" w:type="dxa"/>
              <w:bottom w:w="57" w:type="dxa"/>
            </w:tcMar>
          </w:tcPr>
          <w:p w14:paraId="5CCC580A" w14:textId="77777777" w:rsidR="00F31329" w:rsidRPr="00526C66" w:rsidRDefault="00F31329" w:rsidP="00962E07">
            <w:pPr>
              <w:jc w:val="center"/>
              <w:rPr>
                <w:b/>
                <w:bCs/>
                <w:sz w:val="24"/>
                <w:u w:val="single"/>
              </w:rPr>
            </w:pPr>
          </w:p>
        </w:tc>
      </w:tr>
      <w:tr w:rsidR="00F31329" w:rsidRPr="00526C66" w14:paraId="375A9C08" w14:textId="77777777" w:rsidTr="00205D48">
        <w:trPr>
          <w:jc w:val="center"/>
        </w:trPr>
        <w:tc>
          <w:tcPr>
            <w:tcW w:w="790" w:type="dxa"/>
            <w:vMerge/>
            <w:tcMar>
              <w:top w:w="57" w:type="dxa"/>
              <w:bottom w:w="57" w:type="dxa"/>
            </w:tcMar>
          </w:tcPr>
          <w:p w14:paraId="71DD61A9"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54F88AC0" w14:textId="77777777" w:rsidR="00F31329" w:rsidRPr="00526C66" w:rsidRDefault="00F31329" w:rsidP="00962E07">
            <w:pPr>
              <w:jc w:val="center"/>
              <w:rPr>
                <w:b/>
                <w:bCs/>
                <w:sz w:val="24"/>
                <w:u w:val="single"/>
              </w:rPr>
            </w:pPr>
            <w:r w:rsidRPr="00526C66">
              <w:rPr>
                <w:sz w:val="24"/>
              </w:rPr>
              <w:t>Oklahoma State University</w:t>
            </w:r>
          </w:p>
        </w:tc>
        <w:tc>
          <w:tcPr>
            <w:tcW w:w="1523" w:type="dxa"/>
            <w:shd w:val="clear" w:color="auto" w:fill="D9D9D9" w:themeFill="background1" w:themeFillShade="D9"/>
            <w:tcMar>
              <w:top w:w="57" w:type="dxa"/>
              <w:bottom w:w="57" w:type="dxa"/>
            </w:tcMar>
            <w:vAlign w:val="center"/>
          </w:tcPr>
          <w:p w14:paraId="5DEFD96A" w14:textId="77777777" w:rsidR="00F31329" w:rsidRPr="00526C66" w:rsidRDefault="00F31329" w:rsidP="00962E07">
            <w:pPr>
              <w:jc w:val="center"/>
              <w:rPr>
                <w:sz w:val="24"/>
              </w:rPr>
            </w:pPr>
            <w:r w:rsidRPr="00526C66">
              <w:rPr>
                <w:sz w:val="24"/>
              </w:rPr>
              <w:t>2</w:t>
            </w:r>
          </w:p>
        </w:tc>
        <w:tc>
          <w:tcPr>
            <w:tcW w:w="2061" w:type="dxa"/>
            <w:shd w:val="clear" w:color="auto" w:fill="D9D9D9" w:themeFill="background1" w:themeFillShade="D9"/>
            <w:tcMar>
              <w:top w:w="57" w:type="dxa"/>
              <w:bottom w:w="57" w:type="dxa"/>
            </w:tcMar>
            <w:vAlign w:val="center"/>
          </w:tcPr>
          <w:p w14:paraId="5574A667" w14:textId="77777777" w:rsidR="00F31329" w:rsidRPr="00526C66" w:rsidRDefault="00F31329" w:rsidP="00962E07">
            <w:pPr>
              <w:jc w:val="center"/>
              <w:rPr>
                <w:b/>
                <w:bCs/>
                <w:sz w:val="24"/>
              </w:rPr>
            </w:pPr>
            <w:r w:rsidRPr="00526C66">
              <w:rPr>
                <w:b/>
                <w:bCs/>
                <w:sz w:val="24"/>
              </w:rPr>
              <w:t>Yield Goal</w:t>
            </w:r>
          </w:p>
        </w:tc>
        <w:tc>
          <w:tcPr>
            <w:tcW w:w="2390" w:type="dxa"/>
            <w:vMerge/>
            <w:shd w:val="clear" w:color="auto" w:fill="D9D9D9" w:themeFill="background1" w:themeFillShade="D9"/>
            <w:tcMar>
              <w:top w:w="57" w:type="dxa"/>
              <w:bottom w:w="57" w:type="dxa"/>
            </w:tcMar>
          </w:tcPr>
          <w:p w14:paraId="772090A9" w14:textId="77777777" w:rsidR="00F31329" w:rsidRPr="00526C66" w:rsidRDefault="00F31329" w:rsidP="00962E07">
            <w:pPr>
              <w:jc w:val="center"/>
              <w:rPr>
                <w:b/>
                <w:bCs/>
                <w:sz w:val="24"/>
                <w:u w:val="single"/>
              </w:rPr>
            </w:pPr>
          </w:p>
        </w:tc>
      </w:tr>
      <w:tr w:rsidR="00F31329" w:rsidRPr="00526C66" w14:paraId="24B30867" w14:textId="77777777" w:rsidTr="00205D48">
        <w:trPr>
          <w:jc w:val="center"/>
        </w:trPr>
        <w:tc>
          <w:tcPr>
            <w:tcW w:w="790" w:type="dxa"/>
            <w:vMerge/>
            <w:tcMar>
              <w:top w:w="57" w:type="dxa"/>
              <w:bottom w:w="57" w:type="dxa"/>
            </w:tcMar>
          </w:tcPr>
          <w:p w14:paraId="2A20A378" w14:textId="77777777" w:rsidR="00F31329" w:rsidRPr="00526C66" w:rsidRDefault="00F31329" w:rsidP="00962E07">
            <w:pPr>
              <w:rPr>
                <w:b/>
                <w:bCs/>
                <w:sz w:val="24"/>
                <w:u w:val="single"/>
              </w:rPr>
            </w:pPr>
          </w:p>
        </w:tc>
        <w:tc>
          <w:tcPr>
            <w:tcW w:w="2550" w:type="dxa"/>
            <w:shd w:val="clear" w:color="auto" w:fill="D9D9D9" w:themeFill="background1" w:themeFillShade="D9"/>
            <w:tcMar>
              <w:top w:w="57" w:type="dxa"/>
              <w:bottom w:w="57" w:type="dxa"/>
            </w:tcMar>
          </w:tcPr>
          <w:p w14:paraId="412BEDCA" w14:textId="77777777" w:rsidR="00F31329" w:rsidRPr="00526C66" w:rsidRDefault="00F31329" w:rsidP="00962E07">
            <w:pPr>
              <w:jc w:val="center"/>
              <w:rPr>
                <w:sz w:val="24"/>
              </w:rPr>
            </w:pPr>
            <w:r w:rsidRPr="00526C66">
              <w:rPr>
                <w:sz w:val="24"/>
              </w:rPr>
              <w:t>Texas A&amp;M</w:t>
            </w:r>
          </w:p>
        </w:tc>
        <w:tc>
          <w:tcPr>
            <w:tcW w:w="1523" w:type="dxa"/>
            <w:shd w:val="clear" w:color="auto" w:fill="D9D9D9" w:themeFill="background1" w:themeFillShade="D9"/>
            <w:tcMar>
              <w:top w:w="57" w:type="dxa"/>
              <w:bottom w:w="57" w:type="dxa"/>
            </w:tcMar>
            <w:vAlign w:val="center"/>
          </w:tcPr>
          <w:p w14:paraId="4D4E24E4" w14:textId="77777777" w:rsidR="00F31329" w:rsidRPr="00526C66" w:rsidRDefault="00F31329" w:rsidP="00962E07">
            <w:pPr>
              <w:jc w:val="center"/>
              <w:rPr>
                <w:sz w:val="24"/>
              </w:rPr>
            </w:pPr>
            <w:r w:rsidRPr="00526C66">
              <w:rPr>
                <w:sz w:val="24"/>
              </w:rPr>
              <w:t>3</w:t>
            </w:r>
          </w:p>
        </w:tc>
        <w:tc>
          <w:tcPr>
            <w:tcW w:w="2061" w:type="dxa"/>
            <w:shd w:val="clear" w:color="auto" w:fill="D9D9D9" w:themeFill="background1" w:themeFillShade="D9"/>
            <w:tcMar>
              <w:top w:w="57" w:type="dxa"/>
              <w:bottom w:w="57" w:type="dxa"/>
            </w:tcMar>
            <w:vAlign w:val="center"/>
          </w:tcPr>
          <w:p w14:paraId="49EA15BF" w14:textId="77777777" w:rsidR="00F31329" w:rsidRPr="00526C66" w:rsidRDefault="00F31329" w:rsidP="00962E07">
            <w:pPr>
              <w:jc w:val="center"/>
              <w:rPr>
                <w:b/>
                <w:bCs/>
                <w:sz w:val="24"/>
              </w:rPr>
            </w:pPr>
            <w:r w:rsidRPr="00526C66">
              <w:rPr>
                <w:b/>
                <w:bCs/>
                <w:sz w:val="24"/>
              </w:rPr>
              <w:t>Yield Goal</w:t>
            </w:r>
          </w:p>
        </w:tc>
        <w:tc>
          <w:tcPr>
            <w:tcW w:w="2390" w:type="dxa"/>
            <w:vMerge/>
            <w:tcMar>
              <w:top w:w="57" w:type="dxa"/>
              <w:bottom w:w="57" w:type="dxa"/>
            </w:tcMar>
          </w:tcPr>
          <w:p w14:paraId="34510ED6" w14:textId="77777777" w:rsidR="00F31329" w:rsidRPr="00526C66" w:rsidRDefault="00F31329" w:rsidP="00962E07">
            <w:pPr>
              <w:jc w:val="center"/>
              <w:rPr>
                <w:b/>
                <w:bCs/>
                <w:sz w:val="24"/>
                <w:u w:val="single"/>
              </w:rPr>
            </w:pPr>
          </w:p>
        </w:tc>
      </w:tr>
      <w:tr w:rsidR="00F31329" w:rsidRPr="00526C66" w14:paraId="01608DEE" w14:textId="77777777" w:rsidTr="00205D48">
        <w:trPr>
          <w:jc w:val="center"/>
        </w:trPr>
        <w:tc>
          <w:tcPr>
            <w:tcW w:w="790" w:type="dxa"/>
            <w:shd w:val="clear" w:color="auto" w:fill="F15D22"/>
            <w:tcMar>
              <w:top w:w="57" w:type="dxa"/>
              <w:bottom w:w="57" w:type="dxa"/>
            </w:tcMar>
          </w:tcPr>
          <w:p w14:paraId="03561709" w14:textId="77777777" w:rsidR="00F31329" w:rsidRPr="00526C66" w:rsidRDefault="00F31329" w:rsidP="00962E07">
            <w:pPr>
              <w:rPr>
                <w:b/>
                <w:bCs/>
                <w:color w:val="FFFFFF" w:themeColor="background1"/>
                <w:sz w:val="24"/>
              </w:rPr>
            </w:pPr>
            <w:r w:rsidRPr="00526C66">
              <w:rPr>
                <w:b/>
                <w:bCs/>
                <w:color w:val="FFFFFF" w:themeColor="background1"/>
                <w:sz w:val="24"/>
              </w:rPr>
              <w:t>Total</w:t>
            </w:r>
          </w:p>
        </w:tc>
        <w:tc>
          <w:tcPr>
            <w:tcW w:w="2550" w:type="dxa"/>
            <w:shd w:val="clear" w:color="auto" w:fill="F15D22"/>
            <w:tcMar>
              <w:top w:w="57" w:type="dxa"/>
              <w:bottom w:w="57" w:type="dxa"/>
            </w:tcMar>
          </w:tcPr>
          <w:p w14:paraId="18BE6FEA" w14:textId="77777777" w:rsidR="00F31329" w:rsidRPr="00526C66" w:rsidRDefault="00F31329" w:rsidP="00962E07">
            <w:pPr>
              <w:jc w:val="center"/>
              <w:rPr>
                <w:b/>
                <w:bCs/>
                <w:color w:val="FFFFFF" w:themeColor="background1"/>
                <w:sz w:val="24"/>
              </w:rPr>
            </w:pPr>
            <w:r w:rsidRPr="00526C66">
              <w:rPr>
                <w:b/>
                <w:bCs/>
                <w:color w:val="FFFFFF" w:themeColor="background1"/>
                <w:sz w:val="24"/>
              </w:rPr>
              <w:t>6</w:t>
            </w:r>
          </w:p>
        </w:tc>
        <w:tc>
          <w:tcPr>
            <w:tcW w:w="1523" w:type="dxa"/>
            <w:shd w:val="clear" w:color="auto" w:fill="F15D22"/>
            <w:tcMar>
              <w:top w:w="57" w:type="dxa"/>
              <w:bottom w:w="57" w:type="dxa"/>
            </w:tcMar>
          </w:tcPr>
          <w:p w14:paraId="5CD82DF6" w14:textId="77777777" w:rsidR="00F31329" w:rsidRPr="00526C66" w:rsidRDefault="00F31329" w:rsidP="00962E07">
            <w:pPr>
              <w:jc w:val="center"/>
              <w:rPr>
                <w:b/>
                <w:bCs/>
                <w:color w:val="FFFFFF" w:themeColor="background1"/>
                <w:sz w:val="24"/>
              </w:rPr>
            </w:pPr>
            <w:r w:rsidRPr="00526C66">
              <w:rPr>
                <w:b/>
                <w:bCs/>
                <w:color w:val="FFFFFF" w:themeColor="background1"/>
                <w:sz w:val="24"/>
              </w:rPr>
              <w:t>12</w:t>
            </w:r>
          </w:p>
        </w:tc>
        <w:tc>
          <w:tcPr>
            <w:tcW w:w="2061" w:type="dxa"/>
            <w:shd w:val="clear" w:color="auto" w:fill="F15D22"/>
            <w:tcMar>
              <w:top w:w="57" w:type="dxa"/>
              <w:bottom w:w="57" w:type="dxa"/>
            </w:tcMar>
          </w:tcPr>
          <w:p w14:paraId="6C681AEB" w14:textId="77777777" w:rsidR="00F31329" w:rsidRPr="00526C66" w:rsidRDefault="00F31329" w:rsidP="00962E07">
            <w:pPr>
              <w:jc w:val="center"/>
              <w:rPr>
                <w:b/>
                <w:bCs/>
                <w:color w:val="FFFFFF" w:themeColor="background1"/>
                <w:sz w:val="24"/>
              </w:rPr>
            </w:pPr>
          </w:p>
        </w:tc>
        <w:tc>
          <w:tcPr>
            <w:tcW w:w="2390" w:type="dxa"/>
            <w:vMerge/>
            <w:tcMar>
              <w:top w:w="57" w:type="dxa"/>
              <w:bottom w:w="57" w:type="dxa"/>
            </w:tcMar>
          </w:tcPr>
          <w:p w14:paraId="70DDA06E" w14:textId="77777777" w:rsidR="00F31329" w:rsidRPr="00526C66" w:rsidRDefault="00F31329" w:rsidP="00962E07">
            <w:pPr>
              <w:jc w:val="center"/>
              <w:rPr>
                <w:b/>
                <w:bCs/>
                <w:sz w:val="24"/>
              </w:rPr>
            </w:pPr>
          </w:p>
        </w:tc>
      </w:tr>
    </w:tbl>
    <w:p w14:paraId="42EFD72A" w14:textId="77777777" w:rsidR="00F31329" w:rsidRDefault="00F31329" w:rsidP="00F31329">
      <w:pPr>
        <w:rPr>
          <w:b/>
          <w:bCs/>
          <w:sz w:val="24"/>
        </w:rPr>
      </w:pPr>
    </w:p>
    <w:p w14:paraId="51DE5899" w14:textId="48E3AA34" w:rsidR="00F31329" w:rsidRPr="00205D48" w:rsidRDefault="00205D48" w:rsidP="00205D48">
      <w:pPr>
        <w:spacing w:after="120"/>
        <w:jc w:val="center"/>
      </w:pPr>
      <w:r w:rsidRPr="00A22CAC">
        <w:rPr>
          <w:b/>
        </w:rPr>
        <w:t>Table</w:t>
      </w:r>
      <w:r w:rsidRPr="00A22CAC">
        <w:rPr>
          <w:b/>
        </w:rPr>
        <w:t xml:space="preserve"> </w:t>
      </w:r>
      <w:r w:rsidR="00A22CAC">
        <w:rPr>
          <w:b/>
        </w:rPr>
        <w:t>5.</w:t>
      </w:r>
      <w:r w:rsidRPr="00A22CAC">
        <w:rPr>
          <w:b/>
        </w:rPr>
        <w:t>8</w:t>
      </w:r>
      <w:r w:rsidR="00A22CAC" w:rsidRPr="00A22CAC">
        <w:rPr>
          <w:b/>
        </w:rPr>
        <w:t>.</w:t>
      </w:r>
      <w:r w:rsidRPr="00F31329">
        <w:rPr>
          <w:bCs/>
        </w:rPr>
        <w:t xml:space="preserve"> </w:t>
      </w:r>
      <w:r w:rsidR="00086642" w:rsidRPr="00086642">
        <w:rPr>
          <w:bCs/>
        </w:rPr>
        <w:t xml:space="preserve">Summary of the most relevant factors mentioned in extension publications as important considerations to </w:t>
      </w:r>
      <w:proofErr w:type="gramStart"/>
      <w:r w:rsidR="00086642" w:rsidRPr="00086642">
        <w:rPr>
          <w:bCs/>
        </w:rPr>
        <w:t>take into account</w:t>
      </w:r>
      <w:proofErr w:type="gramEnd"/>
      <w:r w:rsidR="00086642" w:rsidRPr="00086642">
        <w:rPr>
          <w:bCs/>
        </w:rPr>
        <w:t xml:space="preserve"> when defining a N application in co</w:t>
      </w:r>
      <w:r w:rsidR="00086642">
        <w:rPr>
          <w:bCs/>
        </w:rPr>
        <w:t>tton</w:t>
      </w:r>
      <w:r w:rsidR="00086642" w:rsidRPr="00086642">
        <w:rPr>
          <w:bCs/>
        </w:rPr>
        <w:t>.</w:t>
      </w:r>
    </w:p>
    <w:tbl>
      <w:tblPr>
        <w:tblStyle w:val="TableGrid"/>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81"/>
        <w:gridCol w:w="850"/>
        <w:gridCol w:w="3544"/>
        <w:gridCol w:w="992"/>
      </w:tblGrid>
      <w:tr w:rsidR="00F31329" w:rsidRPr="00526C66" w14:paraId="235EA7B9" w14:textId="77777777" w:rsidTr="00962E07">
        <w:tc>
          <w:tcPr>
            <w:tcW w:w="3681" w:type="dxa"/>
            <w:shd w:val="clear" w:color="auto" w:fill="F15D22"/>
            <w:tcMar>
              <w:top w:w="57" w:type="dxa"/>
              <w:bottom w:w="57" w:type="dxa"/>
            </w:tcMar>
          </w:tcPr>
          <w:p w14:paraId="64A42F76" w14:textId="77777777" w:rsidR="00F31329" w:rsidRPr="00526C66" w:rsidRDefault="00F31329" w:rsidP="00962E07">
            <w:pPr>
              <w:jc w:val="center"/>
              <w:rPr>
                <w:b/>
                <w:bCs/>
                <w:color w:val="FFFFFF" w:themeColor="background1"/>
                <w:sz w:val="24"/>
              </w:rPr>
            </w:pPr>
            <w:r w:rsidRPr="00526C66">
              <w:rPr>
                <w:b/>
                <w:bCs/>
                <w:color w:val="FFFFFF" w:themeColor="background1"/>
                <w:sz w:val="24"/>
              </w:rPr>
              <w:t>Factor</w:t>
            </w:r>
          </w:p>
        </w:tc>
        <w:tc>
          <w:tcPr>
            <w:tcW w:w="850" w:type="dxa"/>
            <w:shd w:val="clear" w:color="auto" w:fill="F15D22"/>
            <w:tcMar>
              <w:top w:w="57" w:type="dxa"/>
              <w:bottom w:w="57" w:type="dxa"/>
            </w:tcMar>
          </w:tcPr>
          <w:p w14:paraId="09BDB0FD" w14:textId="77777777" w:rsidR="00F31329" w:rsidRPr="00526C66" w:rsidRDefault="00F31329" w:rsidP="00962E07">
            <w:pPr>
              <w:jc w:val="center"/>
              <w:rPr>
                <w:b/>
                <w:bCs/>
                <w:color w:val="FFFFFF" w:themeColor="background1"/>
                <w:sz w:val="24"/>
              </w:rPr>
            </w:pPr>
            <w:r w:rsidRPr="00526C66">
              <w:rPr>
                <w:b/>
                <w:bCs/>
                <w:color w:val="FFFFFF" w:themeColor="background1"/>
                <w:sz w:val="24"/>
              </w:rPr>
              <w:t>%</w:t>
            </w:r>
            <w:r w:rsidRPr="00526C66">
              <w:rPr>
                <w:rStyle w:val="FootnoteReference"/>
                <w:b/>
                <w:bCs/>
                <w:color w:val="FFFFFF" w:themeColor="background1"/>
                <w:sz w:val="24"/>
              </w:rPr>
              <w:footnoteReference w:id="12"/>
            </w:r>
          </w:p>
        </w:tc>
        <w:tc>
          <w:tcPr>
            <w:tcW w:w="3544" w:type="dxa"/>
            <w:shd w:val="clear" w:color="auto" w:fill="F15D22"/>
            <w:tcMar>
              <w:top w:w="57" w:type="dxa"/>
              <w:bottom w:w="57" w:type="dxa"/>
            </w:tcMar>
          </w:tcPr>
          <w:p w14:paraId="4D3B9BB2" w14:textId="77777777" w:rsidR="00F31329" w:rsidRPr="00526C66" w:rsidRDefault="00F31329" w:rsidP="00962E07">
            <w:pPr>
              <w:jc w:val="center"/>
              <w:rPr>
                <w:b/>
                <w:bCs/>
                <w:color w:val="FFFFFF" w:themeColor="background1"/>
                <w:sz w:val="24"/>
              </w:rPr>
            </w:pPr>
            <w:r w:rsidRPr="00526C66">
              <w:rPr>
                <w:b/>
                <w:bCs/>
                <w:color w:val="FFFFFF" w:themeColor="background1"/>
                <w:sz w:val="24"/>
              </w:rPr>
              <w:t>Factor</w:t>
            </w:r>
          </w:p>
        </w:tc>
        <w:tc>
          <w:tcPr>
            <w:tcW w:w="992" w:type="dxa"/>
            <w:shd w:val="clear" w:color="auto" w:fill="F15D22"/>
            <w:tcMar>
              <w:top w:w="57" w:type="dxa"/>
              <w:bottom w:w="57" w:type="dxa"/>
            </w:tcMar>
          </w:tcPr>
          <w:p w14:paraId="02D0E7F1" w14:textId="77777777" w:rsidR="00F31329" w:rsidRPr="00526C66" w:rsidRDefault="00F31329" w:rsidP="00962E07">
            <w:pPr>
              <w:jc w:val="center"/>
              <w:rPr>
                <w:b/>
                <w:bCs/>
                <w:color w:val="FFFFFF" w:themeColor="background1"/>
                <w:sz w:val="24"/>
              </w:rPr>
            </w:pPr>
            <w:r w:rsidRPr="00526C66">
              <w:rPr>
                <w:b/>
                <w:bCs/>
                <w:color w:val="FFFFFF" w:themeColor="background1"/>
                <w:sz w:val="24"/>
              </w:rPr>
              <w:t>%</w:t>
            </w:r>
            <w:r w:rsidRPr="00526C66">
              <w:rPr>
                <w:rStyle w:val="FootnoteReference"/>
                <w:b/>
                <w:bCs/>
                <w:color w:val="FFFFFF" w:themeColor="background1"/>
                <w:sz w:val="24"/>
              </w:rPr>
              <w:footnoteReference w:id="13"/>
            </w:r>
          </w:p>
        </w:tc>
      </w:tr>
      <w:tr w:rsidR="00F31329" w:rsidRPr="00526C66" w14:paraId="13E2524E" w14:textId="77777777" w:rsidTr="00962E07">
        <w:tc>
          <w:tcPr>
            <w:tcW w:w="3681" w:type="dxa"/>
            <w:shd w:val="clear" w:color="auto" w:fill="D9D9D9" w:themeFill="background1" w:themeFillShade="D9"/>
            <w:tcMar>
              <w:top w:w="57" w:type="dxa"/>
              <w:bottom w:w="57" w:type="dxa"/>
            </w:tcMar>
          </w:tcPr>
          <w:p w14:paraId="01552D45" w14:textId="77777777" w:rsidR="00F31329" w:rsidRPr="00526C66" w:rsidRDefault="00F31329" w:rsidP="00962E07">
            <w:pPr>
              <w:rPr>
                <w:b/>
                <w:bCs/>
                <w:sz w:val="24"/>
                <w:u w:val="single"/>
              </w:rPr>
            </w:pPr>
            <w:r w:rsidRPr="00526C66">
              <w:rPr>
                <w:sz w:val="24"/>
              </w:rPr>
              <w:t>Timing of N fertilizer application</w:t>
            </w:r>
          </w:p>
        </w:tc>
        <w:tc>
          <w:tcPr>
            <w:tcW w:w="850" w:type="dxa"/>
            <w:shd w:val="clear" w:color="auto" w:fill="D9D9D9" w:themeFill="background1" w:themeFillShade="D9"/>
            <w:tcMar>
              <w:top w:w="57" w:type="dxa"/>
              <w:bottom w:w="57" w:type="dxa"/>
            </w:tcMar>
          </w:tcPr>
          <w:p w14:paraId="3BB65801" w14:textId="77777777" w:rsidR="00F31329" w:rsidRPr="00526C66" w:rsidRDefault="00F31329" w:rsidP="00962E07">
            <w:pPr>
              <w:jc w:val="center"/>
              <w:rPr>
                <w:b/>
                <w:bCs/>
                <w:sz w:val="24"/>
                <w:u w:val="single"/>
              </w:rPr>
            </w:pPr>
            <w:r w:rsidRPr="00526C66">
              <w:rPr>
                <w:b/>
                <w:bCs/>
                <w:sz w:val="24"/>
              </w:rPr>
              <w:t>100</w:t>
            </w:r>
          </w:p>
        </w:tc>
        <w:tc>
          <w:tcPr>
            <w:tcW w:w="3544" w:type="dxa"/>
            <w:shd w:val="clear" w:color="auto" w:fill="D9D9D9" w:themeFill="background1" w:themeFillShade="D9"/>
            <w:tcMar>
              <w:top w:w="57" w:type="dxa"/>
              <w:bottom w:w="57" w:type="dxa"/>
            </w:tcMar>
          </w:tcPr>
          <w:p w14:paraId="5D5AF115" w14:textId="77777777" w:rsidR="00F31329" w:rsidRPr="00526C66" w:rsidRDefault="00F31329" w:rsidP="00962E07">
            <w:pPr>
              <w:jc w:val="both"/>
              <w:rPr>
                <w:b/>
                <w:bCs/>
                <w:sz w:val="24"/>
              </w:rPr>
            </w:pPr>
            <w:r w:rsidRPr="00526C66">
              <w:rPr>
                <w:sz w:val="24"/>
              </w:rPr>
              <w:t>Timing of N fertilizer application</w:t>
            </w:r>
          </w:p>
        </w:tc>
        <w:tc>
          <w:tcPr>
            <w:tcW w:w="992" w:type="dxa"/>
            <w:shd w:val="clear" w:color="auto" w:fill="D9D9D9" w:themeFill="background1" w:themeFillShade="D9"/>
            <w:tcMar>
              <w:top w:w="57" w:type="dxa"/>
              <w:bottom w:w="57" w:type="dxa"/>
            </w:tcMar>
          </w:tcPr>
          <w:p w14:paraId="04DFAC51" w14:textId="77777777" w:rsidR="00F31329" w:rsidRPr="00526C66" w:rsidRDefault="00F31329" w:rsidP="00962E07">
            <w:pPr>
              <w:jc w:val="center"/>
              <w:rPr>
                <w:b/>
                <w:bCs/>
                <w:sz w:val="24"/>
              </w:rPr>
            </w:pPr>
            <w:r w:rsidRPr="00526C66">
              <w:rPr>
                <w:b/>
                <w:bCs/>
                <w:sz w:val="24"/>
              </w:rPr>
              <w:t>92</w:t>
            </w:r>
          </w:p>
        </w:tc>
      </w:tr>
      <w:tr w:rsidR="00F31329" w:rsidRPr="00526C66" w14:paraId="25DD8B5F" w14:textId="77777777" w:rsidTr="00962E07">
        <w:tc>
          <w:tcPr>
            <w:tcW w:w="3681" w:type="dxa"/>
            <w:shd w:val="clear" w:color="auto" w:fill="D9D9D9" w:themeFill="background1" w:themeFillShade="D9"/>
            <w:tcMar>
              <w:top w:w="57" w:type="dxa"/>
              <w:bottom w:w="57" w:type="dxa"/>
            </w:tcMar>
          </w:tcPr>
          <w:p w14:paraId="6C7C3A9F" w14:textId="77777777" w:rsidR="00F31329" w:rsidRPr="00526C66" w:rsidRDefault="00F31329" w:rsidP="00962E07">
            <w:pPr>
              <w:rPr>
                <w:b/>
                <w:bCs/>
                <w:sz w:val="24"/>
                <w:u w:val="single"/>
              </w:rPr>
            </w:pPr>
            <w:r w:rsidRPr="00526C66">
              <w:rPr>
                <w:sz w:val="24"/>
              </w:rPr>
              <w:t>Yield goal</w:t>
            </w:r>
          </w:p>
        </w:tc>
        <w:tc>
          <w:tcPr>
            <w:tcW w:w="850" w:type="dxa"/>
            <w:shd w:val="clear" w:color="auto" w:fill="D9D9D9" w:themeFill="background1" w:themeFillShade="D9"/>
            <w:tcMar>
              <w:top w:w="57" w:type="dxa"/>
              <w:bottom w:w="57" w:type="dxa"/>
            </w:tcMar>
          </w:tcPr>
          <w:p w14:paraId="74E1E01E" w14:textId="77777777" w:rsidR="00F31329" w:rsidRPr="00526C66" w:rsidRDefault="00F31329" w:rsidP="00962E07">
            <w:pPr>
              <w:jc w:val="center"/>
              <w:rPr>
                <w:b/>
                <w:bCs/>
                <w:sz w:val="24"/>
                <w:u w:val="single"/>
              </w:rPr>
            </w:pPr>
            <w:r w:rsidRPr="00526C66">
              <w:rPr>
                <w:b/>
                <w:bCs/>
                <w:sz w:val="24"/>
              </w:rPr>
              <w:t>67</w:t>
            </w:r>
          </w:p>
        </w:tc>
        <w:tc>
          <w:tcPr>
            <w:tcW w:w="3544" w:type="dxa"/>
            <w:shd w:val="clear" w:color="auto" w:fill="D9D9D9" w:themeFill="background1" w:themeFillShade="D9"/>
            <w:tcMar>
              <w:top w:w="57" w:type="dxa"/>
              <w:bottom w:w="57" w:type="dxa"/>
            </w:tcMar>
          </w:tcPr>
          <w:p w14:paraId="185FD091" w14:textId="77777777" w:rsidR="00F31329" w:rsidRPr="00526C66" w:rsidRDefault="00F31329" w:rsidP="00962E07">
            <w:pPr>
              <w:jc w:val="both"/>
              <w:rPr>
                <w:b/>
                <w:bCs/>
                <w:sz w:val="24"/>
              </w:rPr>
            </w:pPr>
            <w:r w:rsidRPr="00526C66">
              <w:rPr>
                <w:sz w:val="24"/>
              </w:rPr>
              <w:t>Yield goal</w:t>
            </w:r>
          </w:p>
        </w:tc>
        <w:tc>
          <w:tcPr>
            <w:tcW w:w="992" w:type="dxa"/>
            <w:shd w:val="clear" w:color="auto" w:fill="D9D9D9" w:themeFill="background1" w:themeFillShade="D9"/>
            <w:tcMar>
              <w:top w:w="57" w:type="dxa"/>
              <w:bottom w:w="57" w:type="dxa"/>
            </w:tcMar>
          </w:tcPr>
          <w:p w14:paraId="2ED11348" w14:textId="77777777" w:rsidR="00F31329" w:rsidRPr="00526C66" w:rsidRDefault="00F31329" w:rsidP="00962E07">
            <w:pPr>
              <w:jc w:val="center"/>
              <w:rPr>
                <w:b/>
                <w:bCs/>
                <w:sz w:val="24"/>
              </w:rPr>
            </w:pPr>
            <w:r w:rsidRPr="00526C66">
              <w:rPr>
                <w:b/>
                <w:bCs/>
                <w:sz w:val="24"/>
              </w:rPr>
              <w:t>75</w:t>
            </w:r>
          </w:p>
        </w:tc>
      </w:tr>
      <w:tr w:rsidR="00F31329" w:rsidRPr="00526C66" w14:paraId="3FDD157B" w14:textId="77777777" w:rsidTr="00962E07">
        <w:tc>
          <w:tcPr>
            <w:tcW w:w="3681" w:type="dxa"/>
            <w:shd w:val="clear" w:color="auto" w:fill="D9D9D9" w:themeFill="background1" w:themeFillShade="D9"/>
            <w:tcMar>
              <w:top w:w="57" w:type="dxa"/>
              <w:bottom w:w="57" w:type="dxa"/>
            </w:tcMar>
          </w:tcPr>
          <w:p w14:paraId="3F3889AA" w14:textId="77777777" w:rsidR="00F31329" w:rsidRPr="00526C66" w:rsidRDefault="00F31329" w:rsidP="00962E07">
            <w:pPr>
              <w:rPr>
                <w:b/>
                <w:bCs/>
                <w:sz w:val="24"/>
                <w:u w:val="single"/>
              </w:rPr>
            </w:pPr>
            <w:r w:rsidRPr="00526C66">
              <w:rPr>
                <w:sz w:val="24"/>
              </w:rPr>
              <w:t>Yield History</w:t>
            </w:r>
          </w:p>
        </w:tc>
        <w:tc>
          <w:tcPr>
            <w:tcW w:w="850" w:type="dxa"/>
            <w:shd w:val="clear" w:color="auto" w:fill="D9D9D9" w:themeFill="background1" w:themeFillShade="D9"/>
            <w:tcMar>
              <w:top w:w="57" w:type="dxa"/>
              <w:bottom w:w="57" w:type="dxa"/>
            </w:tcMar>
          </w:tcPr>
          <w:p w14:paraId="7706038A" w14:textId="77777777" w:rsidR="00F31329" w:rsidRPr="00526C66" w:rsidRDefault="00F31329" w:rsidP="00962E07">
            <w:pPr>
              <w:jc w:val="center"/>
              <w:rPr>
                <w:b/>
                <w:bCs/>
                <w:sz w:val="24"/>
                <w:u w:val="single"/>
              </w:rPr>
            </w:pPr>
            <w:r w:rsidRPr="00526C66">
              <w:rPr>
                <w:b/>
                <w:bCs/>
                <w:sz w:val="24"/>
              </w:rPr>
              <w:t>67</w:t>
            </w:r>
          </w:p>
        </w:tc>
        <w:tc>
          <w:tcPr>
            <w:tcW w:w="3544" w:type="dxa"/>
            <w:shd w:val="clear" w:color="auto" w:fill="D9D9D9" w:themeFill="background1" w:themeFillShade="D9"/>
            <w:tcMar>
              <w:top w:w="57" w:type="dxa"/>
              <w:bottom w:w="57" w:type="dxa"/>
            </w:tcMar>
          </w:tcPr>
          <w:p w14:paraId="3CC2BB98" w14:textId="77777777" w:rsidR="00F31329" w:rsidRPr="00526C66" w:rsidRDefault="00F31329" w:rsidP="00962E07">
            <w:pPr>
              <w:jc w:val="both"/>
              <w:rPr>
                <w:b/>
                <w:bCs/>
                <w:sz w:val="24"/>
              </w:rPr>
            </w:pPr>
            <w:r w:rsidRPr="00526C66">
              <w:rPr>
                <w:sz w:val="24"/>
              </w:rPr>
              <w:t>Yield History</w:t>
            </w:r>
          </w:p>
        </w:tc>
        <w:tc>
          <w:tcPr>
            <w:tcW w:w="992" w:type="dxa"/>
            <w:shd w:val="clear" w:color="auto" w:fill="D9D9D9" w:themeFill="background1" w:themeFillShade="D9"/>
            <w:tcMar>
              <w:top w:w="57" w:type="dxa"/>
              <w:bottom w:w="57" w:type="dxa"/>
            </w:tcMar>
          </w:tcPr>
          <w:p w14:paraId="15A396CE" w14:textId="77777777" w:rsidR="00F31329" w:rsidRPr="00526C66" w:rsidRDefault="00F31329" w:rsidP="00962E07">
            <w:pPr>
              <w:jc w:val="center"/>
              <w:rPr>
                <w:b/>
                <w:bCs/>
                <w:sz w:val="24"/>
              </w:rPr>
            </w:pPr>
            <w:r w:rsidRPr="00526C66">
              <w:rPr>
                <w:b/>
                <w:bCs/>
                <w:sz w:val="24"/>
              </w:rPr>
              <w:t>75</w:t>
            </w:r>
          </w:p>
        </w:tc>
      </w:tr>
      <w:tr w:rsidR="00F31329" w:rsidRPr="00526C66" w14:paraId="3EEED79D" w14:textId="77777777" w:rsidTr="00962E07">
        <w:tc>
          <w:tcPr>
            <w:tcW w:w="3681" w:type="dxa"/>
            <w:shd w:val="clear" w:color="auto" w:fill="D9D9D9" w:themeFill="background1" w:themeFillShade="D9"/>
            <w:tcMar>
              <w:top w:w="57" w:type="dxa"/>
              <w:bottom w:w="57" w:type="dxa"/>
            </w:tcMar>
          </w:tcPr>
          <w:p w14:paraId="1F8DF5D0" w14:textId="77777777" w:rsidR="00F31329" w:rsidRPr="00526C66" w:rsidRDefault="00F31329" w:rsidP="00962E07">
            <w:pPr>
              <w:rPr>
                <w:b/>
                <w:bCs/>
                <w:sz w:val="24"/>
                <w:u w:val="single"/>
              </w:rPr>
            </w:pPr>
            <w:r w:rsidRPr="00526C66">
              <w:rPr>
                <w:sz w:val="24"/>
              </w:rPr>
              <w:t>Soil texture</w:t>
            </w:r>
          </w:p>
        </w:tc>
        <w:tc>
          <w:tcPr>
            <w:tcW w:w="850" w:type="dxa"/>
            <w:shd w:val="clear" w:color="auto" w:fill="D9D9D9" w:themeFill="background1" w:themeFillShade="D9"/>
            <w:tcMar>
              <w:top w:w="57" w:type="dxa"/>
              <w:bottom w:w="57" w:type="dxa"/>
            </w:tcMar>
          </w:tcPr>
          <w:p w14:paraId="241BF625" w14:textId="77777777" w:rsidR="00F31329" w:rsidRPr="00526C66" w:rsidRDefault="00F31329" w:rsidP="00962E07">
            <w:pPr>
              <w:jc w:val="center"/>
              <w:rPr>
                <w:b/>
                <w:bCs/>
                <w:sz w:val="24"/>
                <w:u w:val="single"/>
              </w:rPr>
            </w:pPr>
            <w:r w:rsidRPr="00526C66">
              <w:rPr>
                <w:b/>
                <w:bCs/>
                <w:sz w:val="24"/>
              </w:rPr>
              <w:t>50</w:t>
            </w:r>
          </w:p>
        </w:tc>
        <w:tc>
          <w:tcPr>
            <w:tcW w:w="3544" w:type="dxa"/>
            <w:shd w:val="clear" w:color="auto" w:fill="D9D9D9" w:themeFill="background1" w:themeFillShade="D9"/>
            <w:tcMar>
              <w:top w:w="57" w:type="dxa"/>
              <w:bottom w:w="57" w:type="dxa"/>
            </w:tcMar>
          </w:tcPr>
          <w:p w14:paraId="5FBEAB27" w14:textId="77777777" w:rsidR="00F31329" w:rsidRPr="00526C66" w:rsidRDefault="00F31329" w:rsidP="00962E07">
            <w:pPr>
              <w:jc w:val="both"/>
              <w:rPr>
                <w:b/>
                <w:bCs/>
                <w:sz w:val="24"/>
              </w:rPr>
            </w:pPr>
            <w:r w:rsidRPr="00526C66">
              <w:rPr>
                <w:sz w:val="24"/>
              </w:rPr>
              <w:t>Last crop: type (rotation)</w:t>
            </w:r>
          </w:p>
        </w:tc>
        <w:tc>
          <w:tcPr>
            <w:tcW w:w="992" w:type="dxa"/>
            <w:shd w:val="clear" w:color="auto" w:fill="D9D9D9" w:themeFill="background1" w:themeFillShade="D9"/>
            <w:tcMar>
              <w:top w:w="57" w:type="dxa"/>
              <w:bottom w:w="57" w:type="dxa"/>
            </w:tcMar>
          </w:tcPr>
          <w:p w14:paraId="30B8DC79" w14:textId="77777777" w:rsidR="00F31329" w:rsidRPr="00526C66" w:rsidRDefault="00F31329" w:rsidP="00962E07">
            <w:pPr>
              <w:jc w:val="center"/>
              <w:rPr>
                <w:b/>
                <w:bCs/>
                <w:sz w:val="24"/>
              </w:rPr>
            </w:pPr>
            <w:r w:rsidRPr="00526C66">
              <w:rPr>
                <w:b/>
                <w:bCs/>
                <w:sz w:val="24"/>
              </w:rPr>
              <w:t>50</w:t>
            </w:r>
          </w:p>
        </w:tc>
      </w:tr>
      <w:tr w:rsidR="00F31329" w:rsidRPr="00526C66" w14:paraId="436869F5" w14:textId="77777777" w:rsidTr="00962E07">
        <w:tc>
          <w:tcPr>
            <w:tcW w:w="3681" w:type="dxa"/>
            <w:shd w:val="clear" w:color="auto" w:fill="D9D9D9" w:themeFill="background1" w:themeFillShade="D9"/>
            <w:tcMar>
              <w:top w:w="57" w:type="dxa"/>
              <w:bottom w:w="57" w:type="dxa"/>
            </w:tcMar>
          </w:tcPr>
          <w:p w14:paraId="6BD26AB7" w14:textId="77777777" w:rsidR="00F31329" w:rsidRPr="00526C66" w:rsidRDefault="00F31329" w:rsidP="00962E07">
            <w:pPr>
              <w:rPr>
                <w:b/>
                <w:bCs/>
                <w:sz w:val="24"/>
                <w:u w:val="single"/>
              </w:rPr>
            </w:pPr>
            <w:r w:rsidRPr="00526C66">
              <w:rPr>
                <w:sz w:val="24"/>
              </w:rPr>
              <w:t>Last crop: type (rotation)</w:t>
            </w:r>
          </w:p>
        </w:tc>
        <w:tc>
          <w:tcPr>
            <w:tcW w:w="850" w:type="dxa"/>
            <w:shd w:val="clear" w:color="auto" w:fill="D9D9D9" w:themeFill="background1" w:themeFillShade="D9"/>
            <w:tcMar>
              <w:top w:w="57" w:type="dxa"/>
              <w:bottom w:w="57" w:type="dxa"/>
            </w:tcMar>
          </w:tcPr>
          <w:p w14:paraId="0254CFAB" w14:textId="77777777" w:rsidR="00F31329" w:rsidRPr="00526C66" w:rsidRDefault="00F31329" w:rsidP="00962E07">
            <w:pPr>
              <w:jc w:val="center"/>
              <w:rPr>
                <w:b/>
                <w:bCs/>
                <w:sz w:val="24"/>
                <w:u w:val="single"/>
              </w:rPr>
            </w:pPr>
            <w:r w:rsidRPr="00526C66">
              <w:rPr>
                <w:b/>
                <w:bCs/>
                <w:sz w:val="24"/>
              </w:rPr>
              <w:t>50</w:t>
            </w:r>
          </w:p>
        </w:tc>
        <w:tc>
          <w:tcPr>
            <w:tcW w:w="3544" w:type="dxa"/>
            <w:shd w:val="clear" w:color="auto" w:fill="D9D9D9" w:themeFill="background1" w:themeFillShade="D9"/>
            <w:tcMar>
              <w:top w:w="57" w:type="dxa"/>
              <w:bottom w:w="57" w:type="dxa"/>
            </w:tcMar>
          </w:tcPr>
          <w:p w14:paraId="0AAF76DE" w14:textId="77777777" w:rsidR="00F31329" w:rsidRPr="00526C66" w:rsidRDefault="00F31329" w:rsidP="00962E07">
            <w:pPr>
              <w:jc w:val="center"/>
              <w:rPr>
                <w:b/>
                <w:bCs/>
                <w:sz w:val="24"/>
              </w:rPr>
            </w:pPr>
          </w:p>
        </w:tc>
        <w:tc>
          <w:tcPr>
            <w:tcW w:w="992" w:type="dxa"/>
            <w:shd w:val="clear" w:color="auto" w:fill="D9D9D9" w:themeFill="background1" w:themeFillShade="D9"/>
            <w:tcMar>
              <w:top w:w="57" w:type="dxa"/>
              <w:bottom w:w="57" w:type="dxa"/>
            </w:tcMar>
          </w:tcPr>
          <w:p w14:paraId="086FC86B" w14:textId="77777777" w:rsidR="00F31329" w:rsidRPr="00526C66" w:rsidRDefault="00F31329" w:rsidP="00962E07">
            <w:pPr>
              <w:jc w:val="center"/>
              <w:rPr>
                <w:b/>
                <w:bCs/>
                <w:sz w:val="24"/>
              </w:rPr>
            </w:pPr>
          </w:p>
        </w:tc>
      </w:tr>
      <w:tr w:rsidR="00F31329" w:rsidRPr="00526C66" w14:paraId="1982930C" w14:textId="77777777" w:rsidTr="00962E07">
        <w:tc>
          <w:tcPr>
            <w:tcW w:w="3681" w:type="dxa"/>
            <w:shd w:val="clear" w:color="auto" w:fill="D9D9D9" w:themeFill="background1" w:themeFillShade="D9"/>
            <w:tcMar>
              <w:top w:w="57" w:type="dxa"/>
              <w:bottom w:w="57" w:type="dxa"/>
            </w:tcMar>
          </w:tcPr>
          <w:p w14:paraId="17B5B653" w14:textId="77777777" w:rsidR="00F31329" w:rsidRPr="00526C66" w:rsidRDefault="00F31329" w:rsidP="00962E07">
            <w:pPr>
              <w:rPr>
                <w:b/>
                <w:bCs/>
                <w:sz w:val="24"/>
                <w:u w:val="single"/>
              </w:rPr>
            </w:pPr>
            <w:r w:rsidRPr="00526C66">
              <w:rPr>
                <w:sz w:val="24"/>
              </w:rPr>
              <w:t>Irrigation: Yes/No/Amount</w:t>
            </w:r>
          </w:p>
        </w:tc>
        <w:tc>
          <w:tcPr>
            <w:tcW w:w="850" w:type="dxa"/>
            <w:shd w:val="clear" w:color="auto" w:fill="D9D9D9" w:themeFill="background1" w:themeFillShade="D9"/>
            <w:tcMar>
              <w:top w:w="57" w:type="dxa"/>
              <w:bottom w:w="57" w:type="dxa"/>
            </w:tcMar>
          </w:tcPr>
          <w:p w14:paraId="31204454" w14:textId="77777777" w:rsidR="00F31329" w:rsidRPr="00526C66" w:rsidRDefault="00F31329" w:rsidP="00962E07">
            <w:pPr>
              <w:jc w:val="center"/>
              <w:rPr>
                <w:b/>
                <w:bCs/>
                <w:sz w:val="24"/>
                <w:u w:val="single"/>
              </w:rPr>
            </w:pPr>
            <w:r w:rsidRPr="00526C66">
              <w:rPr>
                <w:b/>
                <w:bCs/>
                <w:sz w:val="24"/>
              </w:rPr>
              <w:t>50</w:t>
            </w:r>
          </w:p>
        </w:tc>
        <w:tc>
          <w:tcPr>
            <w:tcW w:w="3544" w:type="dxa"/>
            <w:shd w:val="clear" w:color="auto" w:fill="D9D9D9" w:themeFill="background1" w:themeFillShade="D9"/>
            <w:tcMar>
              <w:top w:w="57" w:type="dxa"/>
              <w:bottom w:w="57" w:type="dxa"/>
            </w:tcMar>
          </w:tcPr>
          <w:p w14:paraId="3DEA0A81" w14:textId="77777777" w:rsidR="00F31329" w:rsidRPr="00526C66" w:rsidRDefault="00F31329" w:rsidP="00962E07">
            <w:pPr>
              <w:jc w:val="center"/>
              <w:rPr>
                <w:b/>
                <w:bCs/>
                <w:sz w:val="24"/>
              </w:rPr>
            </w:pPr>
          </w:p>
        </w:tc>
        <w:tc>
          <w:tcPr>
            <w:tcW w:w="992" w:type="dxa"/>
            <w:shd w:val="clear" w:color="auto" w:fill="D9D9D9" w:themeFill="background1" w:themeFillShade="D9"/>
            <w:tcMar>
              <w:top w:w="57" w:type="dxa"/>
              <w:bottom w:w="57" w:type="dxa"/>
            </w:tcMar>
          </w:tcPr>
          <w:p w14:paraId="56A1D559" w14:textId="77777777" w:rsidR="00F31329" w:rsidRPr="00526C66" w:rsidRDefault="00F31329" w:rsidP="00962E07">
            <w:pPr>
              <w:jc w:val="center"/>
              <w:rPr>
                <w:b/>
                <w:bCs/>
                <w:sz w:val="24"/>
              </w:rPr>
            </w:pPr>
          </w:p>
        </w:tc>
      </w:tr>
    </w:tbl>
    <w:p w14:paraId="414FF36C" w14:textId="77777777" w:rsidR="00F31329" w:rsidRDefault="00F31329" w:rsidP="00F31329">
      <w:pPr>
        <w:rPr>
          <w:bCs/>
          <w:u w:val="single"/>
        </w:rPr>
      </w:pPr>
    </w:p>
    <w:p w14:paraId="5C2B5472" w14:textId="77777777" w:rsidR="003C1FCC" w:rsidRDefault="003C1FCC" w:rsidP="00205D48">
      <w:pPr>
        <w:spacing w:after="120"/>
        <w:jc w:val="center"/>
        <w:rPr>
          <w:bCs/>
        </w:rPr>
      </w:pPr>
    </w:p>
    <w:p w14:paraId="6E0BEFB0" w14:textId="77777777" w:rsidR="003C1FCC" w:rsidRDefault="003C1FCC" w:rsidP="00205D48">
      <w:pPr>
        <w:spacing w:after="120"/>
        <w:jc w:val="center"/>
        <w:rPr>
          <w:bCs/>
        </w:rPr>
      </w:pPr>
    </w:p>
    <w:p w14:paraId="57CEB868" w14:textId="77777777" w:rsidR="003C1FCC" w:rsidRDefault="003C1FCC" w:rsidP="00A22CAC">
      <w:pPr>
        <w:spacing w:after="120"/>
        <w:rPr>
          <w:bCs/>
        </w:rPr>
      </w:pPr>
    </w:p>
    <w:p w14:paraId="62D4B798" w14:textId="5FB94126" w:rsidR="00205D48" w:rsidRPr="00205D48" w:rsidRDefault="00205D48" w:rsidP="00205D48">
      <w:pPr>
        <w:spacing w:after="120"/>
        <w:jc w:val="center"/>
        <w:rPr>
          <w:bCs/>
        </w:rPr>
      </w:pPr>
      <w:r w:rsidRPr="00A22CAC">
        <w:rPr>
          <w:b/>
        </w:rPr>
        <w:lastRenderedPageBreak/>
        <w:t xml:space="preserve">Table </w:t>
      </w:r>
      <w:r w:rsidR="00A22CAC" w:rsidRPr="00A22CAC">
        <w:rPr>
          <w:b/>
        </w:rPr>
        <w:t>5.</w:t>
      </w:r>
      <w:r w:rsidRPr="00A22CAC">
        <w:rPr>
          <w:b/>
        </w:rPr>
        <w:t>9</w:t>
      </w:r>
      <w:r w:rsidR="00A22CAC" w:rsidRPr="00A22CAC">
        <w:rPr>
          <w:b/>
        </w:rPr>
        <w:t>.</w:t>
      </w:r>
      <w:r w:rsidR="00A22CAC">
        <w:rPr>
          <w:bCs/>
        </w:rPr>
        <w:t xml:space="preserve"> </w:t>
      </w:r>
      <w:r w:rsidR="00086642">
        <w:rPr>
          <w:bCs/>
        </w:rPr>
        <w:t xml:space="preserve">Extension publications reviewed for </w:t>
      </w:r>
      <w:r w:rsidR="00086642" w:rsidRPr="00F31329">
        <w:t xml:space="preserve">N </w:t>
      </w:r>
      <w:r w:rsidR="00086642">
        <w:t>f</w:t>
      </w:r>
      <w:r w:rsidR="00086642" w:rsidRPr="00F31329">
        <w:t xml:space="preserve">ertility </w:t>
      </w:r>
      <w:r w:rsidR="00086642">
        <w:t>m</w:t>
      </w:r>
      <w:r w:rsidR="00086642" w:rsidRPr="00F31329">
        <w:t xml:space="preserve">anagement </w:t>
      </w:r>
      <w:r w:rsidR="00086642">
        <w:t>in</w:t>
      </w:r>
      <w:r w:rsidR="00086642" w:rsidRPr="00F31329">
        <w:t xml:space="preserve"> </w:t>
      </w:r>
      <w:r w:rsidR="00086642">
        <w:t>wheat</w:t>
      </w:r>
      <w:r w:rsidR="00086642">
        <w:t>.</w:t>
      </w:r>
    </w:p>
    <w:tbl>
      <w:tblPr>
        <w:tblStyle w:val="TableGrid"/>
        <w:tblW w:w="9072"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52"/>
        <w:gridCol w:w="4678"/>
        <w:gridCol w:w="1842"/>
      </w:tblGrid>
      <w:tr w:rsidR="00205D48" w:rsidRPr="00205D48" w14:paraId="01C25762" w14:textId="77777777" w:rsidTr="00205D48">
        <w:trPr>
          <w:trHeight w:val="20"/>
        </w:trPr>
        <w:tc>
          <w:tcPr>
            <w:tcW w:w="2552" w:type="dxa"/>
            <w:shd w:val="clear" w:color="auto" w:fill="F15D22"/>
            <w:noWrap/>
            <w:tcMar>
              <w:top w:w="57" w:type="dxa"/>
              <w:bottom w:w="57" w:type="dxa"/>
            </w:tcMar>
            <w:vAlign w:val="center"/>
            <w:hideMark/>
          </w:tcPr>
          <w:p w14:paraId="500F4805" w14:textId="77777777" w:rsidR="00205D48" w:rsidRPr="00205D48" w:rsidRDefault="00205D48" w:rsidP="00962E07">
            <w:pPr>
              <w:jc w:val="center"/>
              <w:rPr>
                <w:b/>
                <w:bCs/>
                <w:color w:val="FFFFFF" w:themeColor="background1"/>
                <w:sz w:val="24"/>
              </w:rPr>
            </w:pPr>
            <w:r w:rsidRPr="00205D48">
              <w:rPr>
                <w:b/>
                <w:bCs/>
                <w:color w:val="FFFFFF" w:themeColor="background1"/>
                <w:sz w:val="24"/>
              </w:rPr>
              <w:t>University</w:t>
            </w:r>
          </w:p>
        </w:tc>
        <w:tc>
          <w:tcPr>
            <w:tcW w:w="4678" w:type="dxa"/>
            <w:shd w:val="clear" w:color="auto" w:fill="F15D22"/>
            <w:noWrap/>
            <w:tcMar>
              <w:top w:w="57" w:type="dxa"/>
              <w:bottom w:w="57" w:type="dxa"/>
            </w:tcMar>
            <w:vAlign w:val="center"/>
            <w:hideMark/>
          </w:tcPr>
          <w:p w14:paraId="754AD954" w14:textId="77777777" w:rsidR="00205D48" w:rsidRPr="00205D48" w:rsidRDefault="00205D48" w:rsidP="00962E07">
            <w:pPr>
              <w:jc w:val="center"/>
              <w:rPr>
                <w:b/>
                <w:bCs/>
                <w:color w:val="FFFFFF" w:themeColor="background1"/>
                <w:sz w:val="24"/>
              </w:rPr>
            </w:pPr>
            <w:r w:rsidRPr="00205D48">
              <w:rPr>
                <w:b/>
                <w:bCs/>
                <w:color w:val="FFFFFF" w:themeColor="background1"/>
                <w:sz w:val="24"/>
              </w:rPr>
              <w:t>Resource</w:t>
            </w:r>
          </w:p>
        </w:tc>
        <w:tc>
          <w:tcPr>
            <w:tcW w:w="1842" w:type="dxa"/>
            <w:shd w:val="clear" w:color="auto" w:fill="F15D22"/>
            <w:tcMar>
              <w:top w:w="57" w:type="dxa"/>
              <w:bottom w:w="57" w:type="dxa"/>
            </w:tcMar>
            <w:vAlign w:val="center"/>
            <w:hideMark/>
          </w:tcPr>
          <w:p w14:paraId="538072D6" w14:textId="77777777" w:rsidR="00205D48" w:rsidRPr="00205D48" w:rsidRDefault="00205D48" w:rsidP="00962E07">
            <w:pPr>
              <w:jc w:val="center"/>
              <w:rPr>
                <w:b/>
                <w:bCs/>
                <w:color w:val="FFFFFF" w:themeColor="background1"/>
                <w:sz w:val="24"/>
              </w:rPr>
            </w:pPr>
            <w:r w:rsidRPr="00205D48">
              <w:rPr>
                <w:b/>
                <w:bCs/>
                <w:color w:val="FFFFFF" w:themeColor="background1"/>
                <w:sz w:val="24"/>
              </w:rPr>
              <w:t>Year of Publication/update</w:t>
            </w:r>
          </w:p>
        </w:tc>
      </w:tr>
      <w:tr w:rsidR="00205D48" w:rsidRPr="00205D48" w14:paraId="5811C97E" w14:textId="77777777" w:rsidTr="00205D48">
        <w:trPr>
          <w:trHeight w:val="20"/>
        </w:trPr>
        <w:tc>
          <w:tcPr>
            <w:tcW w:w="2552" w:type="dxa"/>
            <w:vMerge w:val="restart"/>
            <w:shd w:val="clear" w:color="auto" w:fill="D9D9D9" w:themeFill="background1" w:themeFillShade="D9"/>
            <w:tcMar>
              <w:top w:w="57" w:type="dxa"/>
              <w:bottom w:w="57" w:type="dxa"/>
            </w:tcMar>
            <w:vAlign w:val="center"/>
            <w:hideMark/>
          </w:tcPr>
          <w:p w14:paraId="179F03B3" w14:textId="77777777" w:rsidR="00205D48" w:rsidRPr="00205D48" w:rsidRDefault="00205D48" w:rsidP="00962E07">
            <w:pPr>
              <w:jc w:val="center"/>
              <w:rPr>
                <w:b/>
                <w:bCs/>
                <w:sz w:val="24"/>
              </w:rPr>
            </w:pPr>
            <w:r w:rsidRPr="00205D48">
              <w:rPr>
                <w:b/>
                <w:bCs/>
                <w:sz w:val="24"/>
              </w:rPr>
              <w:t>Kansas State University</w:t>
            </w:r>
          </w:p>
        </w:tc>
        <w:tc>
          <w:tcPr>
            <w:tcW w:w="4678" w:type="dxa"/>
            <w:shd w:val="clear" w:color="auto" w:fill="D9D9D9" w:themeFill="background1" w:themeFillShade="D9"/>
            <w:noWrap/>
            <w:tcMar>
              <w:top w:w="57" w:type="dxa"/>
              <w:bottom w:w="57" w:type="dxa"/>
            </w:tcMar>
            <w:vAlign w:val="center"/>
            <w:hideMark/>
          </w:tcPr>
          <w:p w14:paraId="4A5DAD3D" w14:textId="77777777" w:rsidR="00205D48" w:rsidRPr="00205D48" w:rsidRDefault="00205D48" w:rsidP="00962E07">
            <w:pPr>
              <w:rPr>
                <w:sz w:val="24"/>
                <w:u w:val="single"/>
              </w:rPr>
            </w:pPr>
            <w:hyperlink r:id="rId46" w:history="1">
              <w:r w:rsidRPr="00205D48">
                <w:rPr>
                  <w:rStyle w:val="Hyperlink"/>
                  <w:sz w:val="24"/>
                </w:rPr>
                <w:t>Soil Test Interpretations and Fertilizer Recommendations</w:t>
              </w:r>
            </w:hyperlink>
          </w:p>
        </w:tc>
        <w:tc>
          <w:tcPr>
            <w:tcW w:w="1842" w:type="dxa"/>
            <w:shd w:val="clear" w:color="auto" w:fill="D9D9D9" w:themeFill="background1" w:themeFillShade="D9"/>
            <w:tcMar>
              <w:top w:w="57" w:type="dxa"/>
              <w:bottom w:w="57" w:type="dxa"/>
            </w:tcMar>
            <w:vAlign w:val="center"/>
            <w:hideMark/>
          </w:tcPr>
          <w:p w14:paraId="06CBEB62" w14:textId="77777777" w:rsidR="00205D48" w:rsidRPr="00205D48" w:rsidRDefault="00205D48" w:rsidP="00962E07">
            <w:pPr>
              <w:jc w:val="center"/>
              <w:rPr>
                <w:sz w:val="24"/>
              </w:rPr>
            </w:pPr>
            <w:r w:rsidRPr="00205D48">
              <w:rPr>
                <w:sz w:val="24"/>
              </w:rPr>
              <w:t>N/A</w:t>
            </w:r>
          </w:p>
        </w:tc>
      </w:tr>
      <w:tr w:rsidR="00205D48" w:rsidRPr="00205D48" w14:paraId="689D16A1"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3D6BDE22" w14:textId="77777777" w:rsidR="00205D48" w:rsidRPr="00205D48" w:rsidRDefault="00205D48" w:rsidP="00962E07">
            <w:pPr>
              <w:jc w:val="center"/>
              <w:rPr>
                <w:b/>
                <w:bCs/>
                <w:sz w:val="24"/>
              </w:rPr>
            </w:pPr>
          </w:p>
        </w:tc>
        <w:tc>
          <w:tcPr>
            <w:tcW w:w="4678" w:type="dxa"/>
            <w:shd w:val="clear" w:color="auto" w:fill="D9D9D9" w:themeFill="background1" w:themeFillShade="D9"/>
            <w:tcMar>
              <w:top w:w="57" w:type="dxa"/>
              <w:bottom w:w="57" w:type="dxa"/>
            </w:tcMar>
            <w:vAlign w:val="center"/>
            <w:hideMark/>
          </w:tcPr>
          <w:p w14:paraId="6E35A5C0" w14:textId="77777777" w:rsidR="00205D48" w:rsidRPr="00205D48" w:rsidRDefault="00205D48" w:rsidP="00962E07">
            <w:pPr>
              <w:rPr>
                <w:sz w:val="24"/>
                <w:u w:val="single"/>
              </w:rPr>
            </w:pPr>
            <w:hyperlink r:id="rId47" w:history="1">
              <w:r w:rsidRPr="00205D48">
                <w:rPr>
                  <w:rStyle w:val="Hyperlink"/>
                  <w:sz w:val="24"/>
                </w:rPr>
                <w:t xml:space="preserve">Nutrient management / Nitrogen </w:t>
              </w:r>
            </w:hyperlink>
          </w:p>
        </w:tc>
        <w:tc>
          <w:tcPr>
            <w:tcW w:w="1842" w:type="dxa"/>
            <w:shd w:val="clear" w:color="auto" w:fill="D9D9D9" w:themeFill="background1" w:themeFillShade="D9"/>
            <w:noWrap/>
            <w:tcMar>
              <w:top w:w="57" w:type="dxa"/>
              <w:bottom w:w="57" w:type="dxa"/>
            </w:tcMar>
            <w:vAlign w:val="center"/>
            <w:hideMark/>
          </w:tcPr>
          <w:p w14:paraId="1B24AA11" w14:textId="77777777" w:rsidR="00205D48" w:rsidRPr="00205D48" w:rsidRDefault="00205D48" w:rsidP="00962E07">
            <w:pPr>
              <w:jc w:val="center"/>
              <w:rPr>
                <w:sz w:val="24"/>
              </w:rPr>
            </w:pPr>
            <w:r w:rsidRPr="00205D48">
              <w:rPr>
                <w:sz w:val="24"/>
              </w:rPr>
              <w:t>N/A</w:t>
            </w:r>
          </w:p>
        </w:tc>
      </w:tr>
      <w:tr w:rsidR="00205D48" w:rsidRPr="00205D48" w14:paraId="247B484E"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6D7A1120" w14:textId="77777777" w:rsidR="00205D48" w:rsidRPr="00205D48" w:rsidRDefault="00205D48" w:rsidP="00962E07">
            <w:pPr>
              <w:jc w:val="center"/>
              <w:rPr>
                <w:b/>
                <w:bCs/>
                <w:sz w:val="24"/>
              </w:rPr>
            </w:pPr>
          </w:p>
        </w:tc>
        <w:tc>
          <w:tcPr>
            <w:tcW w:w="4678" w:type="dxa"/>
            <w:shd w:val="clear" w:color="auto" w:fill="D9D9D9" w:themeFill="background1" w:themeFillShade="D9"/>
            <w:tcMar>
              <w:top w:w="57" w:type="dxa"/>
              <w:bottom w:w="57" w:type="dxa"/>
            </w:tcMar>
            <w:vAlign w:val="center"/>
            <w:hideMark/>
          </w:tcPr>
          <w:p w14:paraId="7EEFF561" w14:textId="77777777" w:rsidR="00205D48" w:rsidRPr="00205D48" w:rsidRDefault="00205D48" w:rsidP="00962E07">
            <w:pPr>
              <w:rPr>
                <w:sz w:val="24"/>
                <w:u w:val="single"/>
              </w:rPr>
            </w:pPr>
            <w:hyperlink r:id="rId48" w:history="1">
              <w:r w:rsidRPr="00205D48">
                <w:rPr>
                  <w:rStyle w:val="Hyperlink"/>
                  <w:sz w:val="24"/>
                </w:rPr>
                <w:t>Topdressing wheat with nitrogen: Timing, application methods, sources, and rates</w:t>
              </w:r>
            </w:hyperlink>
          </w:p>
        </w:tc>
        <w:tc>
          <w:tcPr>
            <w:tcW w:w="1842" w:type="dxa"/>
            <w:shd w:val="clear" w:color="auto" w:fill="D9D9D9" w:themeFill="background1" w:themeFillShade="D9"/>
            <w:noWrap/>
            <w:tcMar>
              <w:top w:w="57" w:type="dxa"/>
              <w:bottom w:w="57" w:type="dxa"/>
            </w:tcMar>
            <w:vAlign w:val="center"/>
            <w:hideMark/>
          </w:tcPr>
          <w:p w14:paraId="56A574B6" w14:textId="77777777" w:rsidR="00205D48" w:rsidRPr="00205D48" w:rsidRDefault="00205D48" w:rsidP="00962E07">
            <w:pPr>
              <w:jc w:val="center"/>
              <w:rPr>
                <w:sz w:val="24"/>
              </w:rPr>
            </w:pPr>
            <w:r w:rsidRPr="00205D48">
              <w:rPr>
                <w:sz w:val="24"/>
              </w:rPr>
              <w:t>2019</w:t>
            </w:r>
          </w:p>
        </w:tc>
      </w:tr>
      <w:tr w:rsidR="00205D48" w:rsidRPr="00205D48" w14:paraId="72DF2844" w14:textId="77777777" w:rsidTr="00205D48">
        <w:trPr>
          <w:trHeight w:val="20"/>
        </w:trPr>
        <w:tc>
          <w:tcPr>
            <w:tcW w:w="2552" w:type="dxa"/>
            <w:vMerge w:val="restart"/>
            <w:shd w:val="clear" w:color="auto" w:fill="D9D9D9" w:themeFill="background1" w:themeFillShade="D9"/>
            <w:tcMar>
              <w:top w:w="57" w:type="dxa"/>
              <w:bottom w:w="57" w:type="dxa"/>
            </w:tcMar>
            <w:vAlign w:val="center"/>
            <w:hideMark/>
          </w:tcPr>
          <w:p w14:paraId="2891982D" w14:textId="77777777" w:rsidR="00205D48" w:rsidRPr="00205D48" w:rsidRDefault="00205D48" w:rsidP="00962E07">
            <w:pPr>
              <w:jc w:val="center"/>
              <w:rPr>
                <w:b/>
                <w:bCs/>
                <w:sz w:val="24"/>
              </w:rPr>
            </w:pPr>
            <w:r w:rsidRPr="00205D48">
              <w:rPr>
                <w:b/>
                <w:bCs/>
                <w:sz w:val="24"/>
              </w:rPr>
              <w:t>North Dakota State University</w:t>
            </w:r>
          </w:p>
        </w:tc>
        <w:tc>
          <w:tcPr>
            <w:tcW w:w="4678" w:type="dxa"/>
            <w:shd w:val="clear" w:color="auto" w:fill="D9D9D9" w:themeFill="background1" w:themeFillShade="D9"/>
            <w:noWrap/>
            <w:tcMar>
              <w:top w:w="57" w:type="dxa"/>
              <w:bottom w:w="57" w:type="dxa"/>
            </w:tcMar>
            <w:vAlign w:val="center"/>
            <w:hideMark/>
          </w:tcPr>
          <w:p w14:paraId="7487C6E5" w14:textId="77777777" w:rsidR="00205D48" w:rsidRPr="00205D48" w:rsidRDefault="00205D48" w:rsidP="00962E07">
            <w:pPr>
              <w:rPr>
                <w:sz w:val="24"/>
                <w:u w:val="single"/>
              </w:rPr>
            </w:pPr>
            <w:hyperlink r:id="rId49" w:history="1">
              <w:r w:rsidRPr="00205D48">
                <w:rPr>
                  <w:rStyle w:val="Hyperlink"/>
                  <w:sz w:val="24"/>
                </w:rPr>
                <w:t>Fertilizing Hard Red Spring Wheat and Durum</w:t>
              </w:r>
            </w:hyperlink>
          </w:p>
        </w:tc>
        <w:tc>
          <w:tcPr>
            <w:tcW w:w="1842" w:type="dxa"/>
            <w:shd w:val="clear" w:color="auto" w:fill="D9D9D9" w:themeFill="background1" w:themeFillShade="D9"/>
            <w:noWrap/>
            <w:tcMar>
              <w:top w:w="57" w:type="dxa"/>
              <w:bottom w:w="57" w:type="dxa"/>
            </w:tcMar>
            <w:vAlign w:val="center"/>
            <w:hideMark/>
          </w:tcPr>
          <w:p w14:paraId="17E62326" w14:textId="77777777" w:rsidR="00205D48" w:rsidRPr="00205D48" w:rsidRDefault="00205D48" w:rsidP="00962E07">
            <w:pPr>
              <w:jc w:val="center"/>
              <w:rPr>
                <w:sz w:val="24"/>
              </w:rPr>
            </w:pPr>
            <w:r w:rsidRPr="00205D48">
              <w:rPr>
                <w:sz w:val="24"/>
              </w:rPr>
              <w:t>2018</w:t>
            </w:r>
          </w:p>
        </w:tc>
      </w:tr>
      <w:tr w:rsidR="00205D48" w:rsidRPr="00205D48" w14:paraId="1AF1AC2C"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7618B322"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2C9D1810" w14:textId="77777777" w:rsidR="00205D48" w:rsidRPr="00205D48" w:rsidRDefault="00205D48" w:rsidP="00962E07">
            <w:pPr>
              <w:rPr>
                <w:sz w:val="24"/>
                <w:u w:val="single"/>
              </w:rPr>
            </w:pPr>
            <w:hyperlink r:id="rId50" w:history="1">
              <w:r w:rsidRPr="00205D48">
                <w:rPr>
                  <w:rStyle w:val="Hyperlink"/>
                  <w:sz w:val="24"/>
                </w:rPr>
                <w:t>North Dakota Fertilizer Recommendation Tables and Equations</w:t>
              </w:r>
            </w:hyperlink>
          </w:p>
        </w:tc>
        <w:tc>
          <w:tcPr>
            <w:tcW w:w="1842" w:type="dxa"/>
            <w:shd w:val="clear" w:color="auto" w:fill="D9D9D9" w:themeFill="background1" w:themeFillShade="D9"/>
            <w:noWrap/>
            <w:tcMar>
              <w:top w:w="57" w:type="dxa"/>
              <w:bottom w:w="57" w:type="dxa"/>
            </w:tcMar>
            <w:vAlign w:val="center"/>
            <w:hideMark/>
          </w:tcPr>
          <w:p w14:paraId="21B0E944" w14:textId="77777777" w:rsidR="00205D48" w:rsidRPr="00205D48" w:rsidRDefault="00205D48" w:rsidP="00962E07">
            <w:pPr>
              <w:jc w:val="center"/>
              <w:rPr>
                <w:sz w:val="24"/>
              </w:rPr>
            </w:pPr>
            <w:r w:rsidRPr="00205D48">
              <w:rPr>
                <w:sz w:val="24"/>
              </w:rPr>
              <w:t>2018</w:t>
            </w:r>
          </w:p>
        </w:tc>
      </w:tr>
      <w:tr w:rsidR="00205D48" w:rsidRPr="00205D48" w14:paraId="71DFB092"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4466DEFD"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398562EE" w14:textId="77777777" w:rsidR="00205D48" w:rsidRPr="00205D48" w:rsidRDefault="00205D48" w:rsidP="00962E07">
            <w:pPr>
              <w:rPr>
                <w:sz w:val="24"/>
                <w:u w:val="single"/>
              </w:rPr>
            </w:pPr>
            <w:hyperlink r:id="rId51" w:history="1">
              <w:r w:rsidRPr="00205D48">
                <w:rPr>
                  <w:rStyle w:val="Hyperlink"/>
                  <w:sz w:val="24"/>
                </w:rPr>
                <w:t>Fertilizing Winter Wheat</w:t>
              </w:r>
            </w:hyperlink>
          </w:p>
        </w:tc>
        <w:tc>
          <w:tcPr>
            <w:tcW w:w="1842" w:type="dxa"/>
            <w:shd w:val="clear" w:color="auto" w:fill="D9D9D9" w:themeFill="background1" w:themeFillShade="D9"/>
            <w:noWrap/>
            <w:tcMar>
              <w:top w:w="57" w:type="dxa"/>
              <w:bottom w:w="57" w:type="dxa"/>
            </w:tcMar>
            <w:vAlign w:val="center"/>
            <w:hideMark/>
          </w:tcPr>
          <w:p w14:paraId="4D312831" w14:textId="77777777" w:rsidR="00205D48" w:rsidRPr="00205D48" w:rsidRDefault="00205D48" w:rsidP="00962E07">
            <w:pPr>
              <w:jc w:val="center"/>
              <w:rPr>
                <w:sz w:val="24"/>
              </w:rPr>
            </w:pPr>
            <w:r w:rsidRPr="00205D48">
              <w:rPr>
                <w:sz w:val="24"/>
              </w:rPr>
              <w:t>2018</w:t>
            </w:r>
          </w:p>
        </w:tc>
      </w:tr>
      <w:tr w:rsidR="00205D48" w:rsidRPr="00205D48" w14:paraId="4E6C77D5" w14:textId="77777777" w:rsidTr="00205D48">
        <w:trPr>
          <w:trHeight w:val="20"/>
        </w:trPr>
        <w:tc>
          <w:tcPr>
            <w:tcW w:w="2552" w:type="dxa"/>
            <w:vMerge w:val="restart"/>
            <w:shd w:val="clear" w:color="auto" w:fill="D9D9D9" w:themeFill="background1" w:themeFillShade="D9"/>
            <w:tcMar>
              <w:top w:w="57" w:type="dxa"/>
              <w:bottom w:w="57" w:type="dxa"/>
            </w:tcMar>
            <w:vAlign w:val="center"/>
            <w:hideMark/>
          </w:tcPr>
          <w:p w14:paraId="2D85C9E6" w14:textId="77777777" w:rsidR="00205D48" w:rsidRPr="00205D48" w:rsidRDefault="00205D48" w:rsidP="00962E07">
            <w:pPr>
              <w:jc w:val="center"/>
              <w:rPr>
                <w:b/>
                <w:bCs/>
                <w:sz w:val="24"/>
              </w:rPr>
            </w:pPr>
            <w:r w:rsidRPr="00205D48">
              <w:rPr>
                <w:b/>
                <w:bCs/>
                <w:sz w:val="24"/>
              </w:rPr>
              <w:t>Montana State University</w:t>
            </w:r>
          </w:p>
        </w:tc>
        <w:tc>
          <w:tcPr>
            <w:tcW w:w="4678" w:type="dxa"/>
            <w:shd w:val="clear" w:color="auto" w:fill="D9D9D9" w:themeFill="background1" w:themeFillShade="D9"/>
            <w:noWrap/>
            <w:tcMar>
              <w:top w:w="57" w:type="dxa"/>
              <w:bottom w:w="57" w:type="dxa"/>
            </w:tcMar>
            <w:vAlign w:val="center"/>
            <w:hideMark/>
          </w:tcPr>
          <w:p w14:paraId="009F55F3" w14:textId="77777777" w:rsidR="00205D48" w:rsidRPr="00205D48" w:rsidRDefault="00205D48" w:rsidP="00962E07">
            <w:pPr>
              <w:rPr>
                <w:sz w:val="24"/>
                <w:u w:val="single"/>
              </w:rPr>
            </w:pPr>
            <w:hyperlink r:id="rId52" w:history="1">
              <w:r w:rsidRPr="00205D48">
                <w:rPr>
                  <w:rStyle w:val="Hyperlink"/>
                  <w:sz w:val="24"/>
                </w:rPr>
                <w:t>Developing Fertilizer Recommendations for Agriculture</w:t>
              </w:r>
            </w:hyperlink>
          </w:p>
        </w:tc>
        <w:tc>
          <w:tcPr>
            <w:tcW w:w="1842" w:type="dxa"/>
            <w:shd w:val="clear" w:color="auto" w:fill="D9D9D9" w:themeFill="background1" w:themeFillShade="D9"/>
            <w:noWrap/>
            <w:tcMar>
              <w:top w:w="57" w:type="dxa"/>
              <w:bottom w:w="57" w:type="dxa"/>
            </w:tcMar>
            <w:vAlign w:val="center"/>
            <w:hideMark/>
          </w:tcPr>
          <w:p w14:paraId="7BB0F323" w14:textId="77777777" w:rsidR="00205D48" w:rsidRPr="00205D48" w:rsidRDefault="00205D48" w:rsidP="00962E07">
            <w:pPr>
              <w:jc w:val="center"/>
              <w:rPr>
                <w:sz w:val="24"/>
              </w:rPr>
            </w:pPr>
            <w:r w:rsidRPr="00205D48">
              <w:rPr>
                <w:sz w:val="24"/>
              </w:rPr>
              <w:t>2019</w:t>
            </w:r>
          </w:p>
        </w:tc>
      </w:tr>
      <w:tr w:rsidR="00205D48" w:rsidRPr="00205D48" w14:paraId="2CC5969D"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323DFDF9"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0F44F9E6" w14:textId="77777777" w:rsidR="00205D48" w:rsidRPr="00205D48" w:rsidRDefault="00205D48" w:rsidP="00962E07">
            <w:pPr>
              <w:rPr>
                <w:sz w:val="24"/>
                <w:u w:val="single"/>
              </w:rPr>
            </w:pPr>
            <w:hyperlink r:id="rId53" w:history="1">
              <w:r w:rsidRPr="00205D48">
                <w:rPr>
                  <w:rStyle w:val="Hyperlink"/>
                  <w:sz w:val="24"/>
                </w:rPr>
                <w:t>Fertilizer Guidelines for Montana Crops</w:t>
              </w:r>
            </w:hyperlink>
          </w:p>
        </w:tc>
        <w:tc>
          <w:tcPr>
            <w:tcW w:w="1842" w:type="dxa"/>
            <w:shd w:val="clear" w:color="auto" w:fill="D9D9D9" w:themeFill="background1" w:themeFillShade="D9"/>
            <w:noWrap/>
            <w:tcMar>
              <w:top w:w="57" w:type="dxa"/>
              <w:bottom w:w="57" w:type="dxa"/>
            </w:tcMar>
            <w:vAlign w:val="center"/>
            <w:hideMark/>
          </w:tcPr>
          <w:p w14:paraId="6433A81F" w14:textId="77777777" w:rsidR="00205D48" w:rsidRPr="00205D48" w:rsidRDefault="00205D48" w:rsidP="00962E07">
            <w:pPr>
              <w:jc w:val="center"/>
              <w:rPr>
                <w:sz w:val="24"/>
              </w:rPr>
            </w:pPr>
            <w:r w:rsidRPr="00205D48">
              <w:rPr>
                <w:sz w:val="24"/>
              </w:rPr>
              <w:t>2005</w:t>
            </w:r>
          </w:p>
        </w:tc>
      </w:tr>
      <w:tr w:rsidR="00205D48" w:rsidRPr="00205D48" w14:paraId="6341364E"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332FC759"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4AFF71A8" w14:textId="77777777" w:rsidR="00205D48" w:rsidRPr="00205D48" w:rsidRDefault="00205D48" w:rsidP="00962E07">
            <w:pPr>
              <w:rPr>
                <w:sz w:val="24"/>
                <w:u w:val="single"/>
              </w:rPr>
            </w:pPr>
            <w:hyperlink r:id="rId54" w:history="1">
              <w:r w:rsidRPr="00205D48">
                <w:rPr>
                  <w:rStyle w:val="Hyperlink"/>
                  <w:sz w:val="24"/>
                </w:rPr>
                <w:t>Nitrogen Management for Grain Yield</w:t>
              </w:r>
            </w:hyperlink>
          </w:p>
        </w:tc>
        <w:tc>
          <w:tcPr>
            <w:tcW w:w="1842" w:type="dxa"/>
            <w:shd w:val="clear" w:color="auto" w:fill="D9D9D9" w:themeFill="background1" w:themeFillShade="D9"/>
            <w:noWrap/>
            <w:tcMar>
              <w:top w:w="57" w:type="dxa"/>
              <w:bottom w:w="57" w:type="dxa"/>
            </w:tcMar>
            <w:vAlign w:val="center"/>
            <w:hideMark/>
          </w:tcPr>
          <w:p w14:paraId="44B80915" w14:textId="77777777" w:rsidR="00205D48" w:rsidRPr="00205D48" w:rsidRDefault="00205D48" w:rsidP="00962E07">
            <w:pPr>
              <w:jc w:val="center"/>
              <w:rPr>
                <w:sz w:val="24"/>
              </w:rPr>
            </w:pPr>
            <w:r w:rsidRPr="00205D48">
              <w:rPr>
                <w:sz w:val="24"/>
              </w:rPr>
              <w:t>2016</w:t>
            </w:r>
          </w:p>
        </w:tc>
      </w:tr>
      <w:tr w:rsidR="00205D48" w:rsidRPr="00205D48" w14:paraId="116A7C01"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57CD39B5"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772BB9C1" w14:textId="77777777" w:rsidR="00205D48" w:rsidRPr="00205D48" w:rsidRDefault="00205D48" w:rsidP="00962E07">
            <w:pPr>
              <w:rPr>
                <w:sz w:val="24"/>
                <w:u w:val="single"/>
              </w:rPr>
            </w:pPr>
            <w:hyperlink r:id="rId55" w:history="1">
              <w:r w:rsidRPr="00205D48">
                <w:rPr>
                  <w:rStyle w:val="Hyperlink"/>
                  <w:sz w:val="24"/>
                </w:rPr>
                <w:t>Practices to Increase Wheat Grain Protein</w:t>
              </w:r>
            </w:hyperlink>
          </w:p>
        </w:tc>
        <w:tc>
          <w:tcPr>
            <w:tcW w:w="1842" w:type="dxa"/>
            <w:shd w:val="clear" w:color="auto" w:fill="D9D9D9" w:themeFill="background1" w:themeFillShade="D9"/>
            <w:noWrap/>
            <w:tcMar>
              <w:top w:w="57" w:type="dxa"/>
              <w:bottom w:w="57" w:type="dxa"/>
            </w:tcMar>
            <w:vAlign w:val="center"/>
            <w:hideMark/>
          </w:tcPr>
          <w:p w14:paraId="63821B9F" w14:textId="77777777" w:rsidR="00205D48" w:rsidRPr="00205D48" w:rsidRDefault="00205D48" w:rsidP="00962E07">
            <w:pPr>
              <w:jc w:val="center"/>
              <w:rPr>
                <w:sz w:val="24"/>
              </w:rPr>
            </w:pPr>
            <w:r w:rsidRPr="00205D48">
              <w:rPr>
                <w:sz w:val="24"/>
              </w:rPr>
              <w:t>2012</w:t>
            </w:r>
          </w:p>
        </w:tc>
      </w:tr>
      <w:tr w:rsidR="00205D48" w:rsidRPr="00205D48" w14:paraId="4B9F4379" w14:textId="77777777" w:rsidTr="00205D48">
        <w:trPr>
          <w:trHeight w:val="20"/>
        </w:trPr>
        <w:tc>
          <w:tcPr>
            <w:tcW w:w="2552" w:type="dxa"/>
            <w:shd w:val="clear" w:color="auto" w:fill="D9D9D9" w:themeFill="background1" w:themeFillShade="D9"/>
            <w:tcMar>
              <w:top w:w="57" w:type="dxa"/>
              <w:bottom w:w="57" w:type="dxa"/>
            </w:tcMar>
            <w:vAlign w:val="center"/>
            <w:hideMark/>
          </w:tcPr>
          <w:p w14:paraId="3D23F2A7" w14:textId="77777777" w:rsidR="00205D48" w:rsidRPr="00205D48" w:rsidRDefault="00205D48" w:rsidP="00962E07">
            <w:pPr>
              <w:jc w:val="center"/>
              <w:rPr>
                <w:b/>
                <w:bCs/>
                <w:sz w:val="24"/>
              </w:rPr>
            </w:pPr>
            <w:r w:rsidRPr="00205D48">
              <w:rPr>
                <w:b/>
                <w:bCs/>
                <w:sz w:val="24"/>
              </w:rPr>
              <w:t>Washington State University</w:t>
            </w:r>
          </w:p>
        </w:tc>
        <w:tc>
          <w:tcPr>
            <w:tcW w:w="4678" w:type="dxa"/>
            <w:shd w:val="clear" w:color="auto" w:fill="D9D9D9" w:themeFill="background1" w:themeFillShade="D9"/>
            <w:tcMar>
              <w:top w:w="57" w:type="dxa"/>
              <w:bottom w:w="57" w:type="dxa"/>
            </w:tcMar>
            <w:vAlign w:val="center"/>
            <w:hideMark/>
          </w:tcPr>
          <w:p w14:paraId="2720C4AA" w14:textId="542574C0" w:rsidR="00205D48" w:rsidRPr="00205D48" w:rsidRDefault="00205D48" w:rsidP="00962E07">
            <w:pPr>
              <w:rPr>
                <w:sz w:val="24"/>
                <w:u w:val="single"/>
              </w:rPr>
            </w:pPr>
            <w:hyperlink r:id="rId56" w:history="1">
              <w:r w:rsidRPr="00205D48">
                <w:rPr>
                  <w:rStyle w:val="Hyperlink"/>
                  <w:sz w:val="24"/>
                </w:rPr>
                <w:t xml:space="preserve">Dryland winter wheat: eastern </w:t>
              </w:r>
              <w:r w:rsidRPr="00205D48">
                <w:rPr>
                  <w:rStyle w:val="Hyperlink"/>
                  <w:sz w:val="24"/>
                </w:rPr>
                <w:t>Washington</w:t>
              </w:r>
              <w:r w:rsidRPr="00205D48">
                <w:rPr>
                  <w:rStyle w:val="Hyperlink"/>
                  <w:sz w:val="24"/>
                </w:rPr>
                <w:t xml:space="preserve"> nutrient management guide</w:t>
              </w:r>
            </w:hyperlink>
          </w:p>
        </w:tc>
        <w:tc>
          <w:tcPr>
            <w:tcW w:w="1842" w:type="dxa"/>
            <w:shd w:val="clear" w:color="auto" w:fill="D9D9D9" w:themeFill="background1" w:themeFillShade="D9"/>
            <w:noWrap/>
            <w:tcMar>
              <w:top w:w="57" w:type="dxa"/>
              <w:bottom w:w="57" w:type="dxa"/>
            </w:tcMar>
            <w:vAlign w:val="center"/>
            <w:hideMark/>
          </w:tcPr>
          <w:p w14:paraId="2F2578FD" w14:textId="77777777" w:rsidR="00205D48" w:rsidRPr="00205D48" w:rsidRDefault="00205D48" w:rsidP="00962E07">
            <w:pPr>
              <w:jc w:val="center"/>
              <w:rPr>
                <w:sz w:val="24"/>
              </w:rPr>
            </w:pPr>
            <w:r w:rsidRPr="00205D48">
              <w:rPr>
                <w:sz w:val="24"/>
              </w:rPr>
              <w:t>2013</w:t>
            </w:r>
          </w:p>
        </w:tc>
      </w:tr>
      <w:tr w:rsidR="00205D48" w:rsidRPr="00205D48" w14:paraId="6FC7E2E4" w14:textId="77777777" w:rsidTr="00205D48">
        <w:trPr>
          <w:trHeight w:val="20"/>
        </w:trPr>
        <w:tc>
          <w:tcPr>
            <w:tcW w:w="2552" w:type="dxa"/>
            <w:vMerge w:val="restart"/>
            <w:shd w:val="clear" w:color="auto" w:fill="D9D9D9" w:themeFill="background1" w:themeFillShade="D9"/>
            <w:tcMar>
              <w:top w:w="57" w:type="dxa"/>
              <w:bottom w:w="57" w:type="dxa"/>
            </w:tcMar>
            <w:vAlign w:val="center"/>
            <w:hideMark/>
          </w:tcPr>
          <w:p w14:paraId="37EC5053" w14:textId="77777777" w:rsidR="00205D48" w:rsidRPr="00205D48" w:rsidRDefault="00205D48" w:rsidP="00962E07">
            <w:pPr>
              <w:jc w:val="center"/>
              <w:rPr>
                <w:b/>
                <w:bCs/>
                <w:sz w:val="24"/>
              </w:rPr>
            </w:pPr>
            <w:r w:rsidRPr="00205D48">
              <w:rPr>
                <w:b/>
                <w:bCs/>
                <w:sz w:val="24"/>
              </w:rPr>
              <w:t>Oklahoma State University</w:t>
            </w:r>
          </w:p>
        </w:tc>
        <w:tc>
          <w:tcPr>
            <w:tcW w:w="4678" w:type="dxa"/>
            <w:shd w:val="clear" w:color="auto" w:fill="D9D9D9" w:themeFill="background1" w:themeFillShade="D9"/>
            <w:noWrap/>
            <w:tcMar>
              <w:top w:w="57" w:type="dxa"/>
              <w:bottom w:w="57" w:type="dxa"/>
            </w:tcMar>
            <w:vAlign w:val="center"/>
            <w:hideMark/>
          </w:tcPr>
          <w:p w14:paraId="7FD2520C" w14:textId="77777777" w:rsidR="00205D48" w:rsidRPr="00205D48" w:rsidRDefault="00205D48" w:rsidP="00962E07">
            <w:pPr>
              <w:rPr>
                <w:sz w:val="24"/>
                <w:u w:val="single"/>
              </w:rPr>
            </w:pPr>
            <w:hyperlink r:id="rId57" w:history="1">
              <w:r w:rsidRPr="00205D48">
                <w:rPr>
                  <w:rStyle w:val="Hyperlink"/>
                  <w:sz w:val="24"/>
                </w:rPr>
                <w:t>OSU Soil Test Interpretations</w:t>
              </w:r>
            </w:hyperlink>
          </w:p>
        </w:tc>
        <w:tc>
          <w:tcPr>
            <w:tcW w:w="1842" w:type="dxa"/>
            <w:shd w:val="clear" w:color="auto" w:fill="D9D9D9" w:themeFill="background1" w:themeFillShade="D9"/>
            <w:noWrap/>
            <w:tcMar>
              <w:top w:w="57" w:type="dxa"/>
              <w:bottom w:w="57" w:type="dxa"/>
            </w:tcMar>
            <w:vAlign w:val="center"/>
            <w:hideMark/>
          </w:tcPr>
          <w:p w14:paraId="42A284A7" w14:textId="77777777" w:rsidR="00205D48" w:rsidRPr="00205D48" w:rsidRDefault="00205D48" w:rsidP="00962E07">
            <w:pPr>
              <w:jc w:val="center"/>
              <w:rPr>
                <w:sz w:val="24"/>
              </w:rPr>
            </w:pPr>
            <w:r w:rsidRPr="00205D48">
              <w:rPr>
                <w:sz w:val="24"/>
              </w:rPr>
              <w:t>2017</w:t>
            </w:r>
          </w:p>
        </w:tc>
      </w:tr>
      <w:tr w:rsidR="00205D48" w:rsidRPr="00205D48" w14:paraId="1F67759C"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62583811"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6D6BCC19" w14:textId="77777777" w:rsidR="00205D48" w:rsidRPr="00205D48" w:rsidRDefault="00205D48" w:rsidP="00962E07">
            <w:pPr>
              <w:rPr>
                <w:color w:val="0563C1"/>
                <w:sz w:val="24"/>
                <w:u w:val="single"/>
              </w:rPr>
            </w:pPr>
            <w:hyperlink r:id="rId58" w:history="1">
              <w:r w:rsidRPr="00205D48">
                <w:rPr>
                  <w:rStyle w:val="Hyperlink"/>
                  <w:sz w:val="24"/>
                </w:rPr>
                <w:t>Article</w:t>
              </w:r>
            </w:hyperlink>
          </w:p>
        </w:tc>
        <w:tc>
          <w:tcPr>
            <w:tcW w:w="1842" w:type="dxa"/>
            <w:shd w:val="clear" w:color="auto" w:fill="D9D9D9" w:themeFill="background1" w:themeFillShade="D9"/>
            <w:noWrap/>
            <w:tcMar>
              <w:top w:w="57" w:type="dxa"/>
              <w:bottom w:w="57" w:type="dxa"/>
            </w:tcMar>
            <w:vAlign w:val="center"/>
            <w:hideMark/>
          </w:tcPr>
          <w:p w14:paraId="5B81D8CF" w14:textId="77777777" w:rsidR="00205D48" w:rsidRPr="00205D48" w:rsidRDefault="00205D48" w:rsidP="00962E07">
            <w:pPr>
              <w:jc w:val="center"/>
              <w:rPr>
                <w:sz w:val="24"/>
              </w:rPr>
            </w:pPr>
            <w:r w:rsidRPr="00205D48">
              <w:rPr>
                <w:sz w:val="24"/>
              </w:rPr>
              <w:t>N/A</w:t>
            </w:r>
          </w:p>
        </w:tc>
      </w:tr>
      <w:tr w:rsidR="00205D48" w:rsidRPr="00205D48" w14:paraId="3E4EA26A" w14:textId="77777777" w:rsidTr="00205D48">
        <w:trPr>
          <w:trHeight w:val="20"/>
        </w:trPr>
        <w:tc>
          <w:tcPr>
            <w:tcW w:w="2552" w:type="dxa"/>
            <w:vMerge w:val="restart"/>
            <w:shd w:val="clear" w:color="auto" w:fill="D9D9D9" w:themeFill="background1" w:themeFillShade="D9"/>
            <w:tcMar>
              <w:top w:w="57" w:type="dxa"/>
              <w:bottom w:w="57" w:type="dxa"/>
            </w:tcMar>
            <w:vAlign w:val="center"/>
            <w:hideMark/>
          </w:tcPr>
          <w:p w14:paraId="5F17B78A" w14:textId="77777777" w:rsidR="00205D48" w:rsidRPr="00205D48" w:rsidRDefault="00205D48" w:rsidP="00962E07">
            <w:pPr>
              <w:jc w:val="center"/>
              <w:rPr>
                <w:b/>
                <w:bCs/>
                <w:sz w:val="24"/>
              </w:rPr>
            </w:pPr>
            <w:r w:rsidRPr="00205D48">
              <w:rPr>
                <w:b/>
                <w:bCs/>
                <w:sz w:val="24"/>
              </w:rPr>
              <w:t>University of Idaho</w:t>
            </w:r>
          </w:p>
        </w:tc>
        <w:tc>
          <w:tcPr>
            <w:tcW w:w="4678" w:type="dxa"/>
            <w:shd w:val="clear" w:color="auto" w:fill="D9D9D9" w:themeFill="background1" w:themeFillShade="D9"/>
            <w:noWrap/>
            <w:tcMar>
              <w:top w:w="57" w:type="dxa"/>
              <w:bottom w:w="57" w:type="dxa"/>
            </w:tcMar>
            <w:vAlign w:val="center"/>
            <w:hideMark/>
          </w:tcPr>
          <w:p w14:paraId="2BE9091E" w14:textId="77777777" w:rsidR="00205D48" w:rsidRPr="00205D48" w:rsidRDefault="00205D48" w:rsidP="00962E07">
            <w:pPr>
              <w:rPr>
                <w:rStyle w:val="Hyperlink"/>
                <w:sz w:val="24"/>
              </w:rPr>
            </w:pPr>
            <w:r w:rsidRPr="00205D48">
              <w:rPr>
                <w:rStyle w:val="Hyperlink"/>
                <w:sz w:val="24"/>
              </w:rPr>
              <w:t>Northern Idaho Fertilizer Guide - Soft White Spring Wheat</w:t>
            </w:r>
          </w:p>
        </w:tc>
        <w:tc>
          <w:tcPr>
            <w:tcW w:w="1842" w:type="dxa"/>
            <w:shd w:val="clear" w:color="auto" w:fill="D9D9D9" w:themeFill="background1" w:themeFillShade="D9"/>
            <w:noWrap/>
            <w:tcMar>
              <w:top w:w="57" w:type="dxa"/>
              <w:bottom w:w="57" w:type="dxa"/>
            </w:tcMar>
            <w:vAlign w:val="center"/>
            <w:hideMark/>
          </w:tcPr>
          <w:p w14:paraId="260F9187" w14:textId="77777777" w:rsidR="00205D48" w:rsidRPr="00205D48" w:rsidRDefault="00205D48" w:rsidP="00962E07">
            <w:pPr>
              <w:jc w:val="center"/>
              <w:rPr>
                <w:sz w:val="24"/>
              </w:rPr>
            </w:pPr>
            <w:r w:rsidRPr="00205D48">
              <w:rPr>
                <w:sz w:val="24"/>
              </w:rPr>
              <w:t>2007</w:t>
            </w:r>
          </w:p>
        </w:tc>
      </w:tr>
      <w:tr w:rsidR="00205D48" w:rsidRPr="00205D48" w14:paraId="2C012F3B"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69B98317"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0CE6E73E" w14:textId="77777777" w:rsidR="00205D48" w:rsidRPr="00205D48" w:rsidRDefault="00205D48" w:rsidP="00962E07">
            <w:pPr>
              <w:rPr>
                <w:rStyle w:val="Hyperlink"/>
                <w:sz w:val="24"/>
              </w:rPr>
            </w:pPr>
            <w:r w:rsidRPr="00205D48">
              <w:rPr>
                <w:rStyle w:val="Hyperlink"/>
                <w:sz w:val="24"/>
              </w:rPr>
              <w:t>Northern Idaho Fertilizer Guide - Winter Wheat</w:t>
            </w:r>
          </w:p>
        </w:tc>
        <w:tc>
          <w:tcPr>
            <w:tcW w:w="1842" w:type="dxa"/>
            <w:shd w:val="clear" w:color="auto" w:fill="D9D9D9" w:themeFill="background1" w:themeFillShade="D9"/>
            <w:noWrap/>
            <w:tcMar>
              <w:top w:w="57" w:type="dxa"/>
              <w:bottom w:w="57" w:type="dxa"/>
            </w:tcMar>
            <w:vAlign w:val="center"/>
            <w:hideMark/>
          </w:tcPr>
          <w:p w14:paraId="1141FFDB" w14:textId="77777777" w:rsidR="00205D48" w:rsidRPr="00205D48" w:rsidRDefault="00205D48" w:rsidP="00962E07">
            <w:pPr>
              <w:jc w:val="center"/>
              <w:rPr>
                <w:sz w:val="24"/>
              </w:rPr>
            </w:pPr>
            <w:r w:rsidRPr="00205D48">
              <w:rPr>
                <w:sz w:val="24"/>
              </w:rPr>
              <w:t>2015</w:t>
            </w:r>
          </w:p>
        </w:tc>
      </w:tr>
      <w:tr w:rsidR="00205D48" w:rsidRPr="00205D48" w14:paraId="5E526078"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447DA687"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236A5672" w14:textId="77777777" w:rsidR="00205D48" w:rsidRPr="00205D48" w:rsidRDefault="00205D48" w:rsidP="00962E07">
            <w:pPr>
              <w:rPr>
                <w:rStyle w:val="Hyperlink"/>
                <w:sz w:val="24"/>
              </w:rPr>
            </w:pPr>
            <w:r w:rsidRPr="00205D48">
              <w:rPr>
                <w:rStyle w:val="Hyperlink"/>
                <w:sz w:val="24"/>
              </w:rPr>
              <w:t>Southern Idaho Fertilizer Guide - Irrigated Winter Wheat</w:t>
            </w:r>
          </w:p>
        </w:tc>
        <w:tc>
          <w:tcPr>
            <w:tcW w:w="1842" w:type="dxa"/>
            <w:shd w:val="clear" w:color="auto" w:fill="D9D9D9" w:themeFill="background1" w:themeFillShade="D9"/>
            <w:noWrap/>
            <w:tcMar>
              <w:top w:w="57" w:type="dxa"/>
              <w:bottom w:w="57" w:type="dxa"/>
            </w:tcMar>
            <w:vAlign w:val="center"/>
            <w:hideMark/>
          </w:tcPr>
          <w:p w14:paraId="41831F3E" w14:textId="77777777" w:rsidR="00205D48" w:rsidRPr="00205D48" w:rsidRDefault="00205D48" w:rsidP="00962E07">
            <w:pPr>
              <w:jc w:val="center"/>
              <w:rPr>
                <w:sz w:val="24"/>
              </w:rPr>
            </w:pPr>
            <w:r w:rsidRPr="00205D48">
              <w:rPr>
                <w:sz w:val="24"/>
              </w:rPr>
              <w:t>2001</w:t>
            </w:r>
          </w:p>
        </w:tc>
      </w:tr>
      <w:tr w:rsidR="00205D48" w:rsidRPr="00205D48" w14:paraId="3983B6AD" w14:textId="77777777" w:rsidTr="00205D48">
        <w:trPr>
          <w:trHeight w:val="20"/>
        </w:trPr>
        <w:tc>
          <w:tcPr>
            <w:tcW w:w="2552" w:type="dxa"/>
            <w:vMerge/>
            <w:shd w:val="clear" w:color="auto" w:fill="D9D9D9" w:themeFill="background1" w:themeFillShade="D9"/>
            <w:tcMar>
              <w:top w:w="57" w:type="dxa"/>
              <w:bottom w:w="57" w:type="dxa"/>
            </w:tcMar>
            <w:vAlign w:val="center"/>
            <w:hideMark/>
          </w:tcPr>
          <w:p w14:paraId="194BB85C" w14:textId="77777777" w:rsidR="00205D48" w:rsidRPr="00205D48" w:rsidRDefault="00205D48" w:rsidP="00962E07">
            <w:pPr>
              <w:jc w:val="center"/>
              <w:rPr>
                <w:b/>
                <w:bCs/>
                <w:sz w:val="24"/>
              </w:rPr>
            </w:pPr>
          </w:p>
        </w:tc>
        <w:tc>
          <w:tcPr>
            <w:tcW w:w="4678" w:type="dxa"/>
            <w:shd w:val="clear" w:color="auto" w:fill="D9D9D9" w:themeFill="background1" w:themeFillShade="D9"/>
            <w:noWrap/>
            <w:tcMar>
              <w:top w:w="57" w:type="dxa"/>
              <w:bottom w:w="57" w:type="dxa"/>
            </w:tcMar>
            <w:vAlign w:val="center"/>
            <w:hideMark/>
          </w:tcPr>
          <w:p w14:paraId="08EC4FF5" w14:textId="77777777" w:rsidR="00205D48" w:rsidRPr="00205D48" w:rsidRDefault="00205D48" w:rsidP="00962E07">
            <w:pPr>
              <w:rPr>
                <w:rStyle w:val="Hyperlink"/>
                <w:sz w:val="24"/>
              </w:rPr>
            </w:pPr>
            <w:r w:rsidRPr="00205D48">
              <w:rPr>
                <w:rStyle w:val="Hyperlink"/>
                <w:sz w:val="24"/>
              </w:rPr>
              <w:t>Southern Idaho Dryland Winter Wheat Production Guide</w:t>
            </w:r>
          </w:p>
        </w:tc>
        <w:tc>
          <w:tcPr>
            <w:tcW w:w="1842" w:type="dxa"/>
            <w:shd w:val="clear" w:color="auto" w:fill="D9D9D9" w:themeFill="background1" w:themeFillShade="D9"/>
            <w:noWrap/>
            <w:tcMar>
              <w:top w:w="57" w:type="dxa"/>
              <w:bottom w:w="57" w:type="dxa"/>
            </w:tcMar>
            <w:vAlign w:val="center"/>
            <w:hideMark/>
          </w:tcPr>
          <w:p w14:paraId="6CC415C2" w14:textId="77777777" w:rsidR="00205D48" w:rsidRPr="00205D48" w:rsidRDefault="00205D48" w:rsidP="00962E07">
            <w:pPr>
              <w:jc w:val="center"/>
              <w:rPr>
                <w:sz w:val="24"/>
              </w:rPr>
            </w:pPr>
            <w:r w:rsidRPr="00205D48">
              <w:rPr>
                <w:sz w:val="24"/>
              </w:rPr>
              <w:t>N/A</w:t>
            </w:r>
          </w:p>
        </w:tc>
      </w:tr>
    </w:tbl>
    <w:p w14:paraId="60DC4687" w14:textId="15941E9C" w:rsidR="00F31329" w:rsidRDefault="00F31329" w:rsidP="00F31329">
      <w:pPr>
        <w:rPr>
          <w:bCs/>
          <w:u w:val="single"/>
        </w:rPr>
      </w:pPr>
    </w:p>
    <w:p w14:paraId="31749B1D" w14:textId="616F63C7" w:rsidR="00205D48" w:rsidRDefault="00205D48" w:rsidP="00F31329">
      <w:pPr>
        <w:rPr>
          <w:bCs/>
          <w:u w:val="single"/>
        </w:rPr>
      </w:pPr>
    </w:p>
    <w:p w14:paraId="0953A4A2" w14:textId="7E24274B" w:rsidR="00205D48" w:rsidRPr="00205D48" w:rsidRDefault="00205D48" w:rsidP="00205D48">
      <w:pPr>
        <w:spacing w:after="120"/>
        <w:jc w:val="center"/>
      </w:pPr>
      <w:r w:rsidRPr="00A22CAC">
        <w:rPr>
          <w:b/>
        </w:rPr>
        <w:lastRenderedPageBreak/>
        <w:t xml:space="preserve">Table </w:t>
      </w:r>
      <w:r w:rsidR="00A22CAC" w:rsidRPr="00A22CAC">
        <w:rPr>
          <w:b/>
        </w:rPr>
        <w:t>5.</w:t>
      </w:r>
      <w:r w:rsidRPr="00A22CAC">
        <w:rPr>
          <w:b/>
        </w:rPr>
        <w:t>10</w:t>
      </w:r>
      <w:r w:rsidR="00A22CAC">
        <w:rPr>
          <w:b/>
        </w:rPr>
        <w:t>.</w:t>
      </w:r>
      <w:r w:rsidRPr="00205D48">
        <w:rPr>
          <w:bCs/>
        </w:rPr>
        <w:t xml:space="preserve"> </w:t>
      </w:r>
      <w:r w:rsidR="00A22CAC">
        <w:rPr>
          <w:bCs/>
        </w:rPr>
        <w:t xml:space="preserve">Summary of extension publications reviewed for N fertility management in </w:t>
      </w:r>
      <w:r w:rsidR="00A22CAC">
        <w:rPr>
          <w:bCs/>
        </w:rPr>
        <w:t>wheat</w:t>
      </w:r>
      <w:r w:rsidR="00A22CAC">
        <w:rPr>
          <w:bCs/>
        </w:rPr>
        <w:t>.</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85"/>
        <w:gridCol w:w="2253"/>
        <w:gridCol w:w="1741"/>
        <w:gridCol w:w="1683"/>
        <w:gridCol w:w="2487"/>
      </w:tblGrid>
      <w:tr w:rsidR="00F31329" w:rsidRPr="008E1B0A" w14:paraId="09AEC68D" w14:textId="77777777" w:rsidTr="00962E07">
        <w:trPr>
          <w:jc w:val="center"/>
        </w:trPr>
        <w:tc>
          <w:tcPr>
            <w:tcW w:w="885" w:type="dxa"/>
            <w:vMerge w:val="restart"/>
            <w:shd w:val="clear" w:color="auto" w:fill="F15D22"/>
            <w:tcMar>
              <w:top w:w="57" w:type="dxa"/>
              <w:bottom w:w="57" w:type="dxa"/>
            </w:tcMar>
            <w:vAlign w:val="center"/>
          </w:tcPr>
          <w:p w14:paraId="4069B97B" w14:textId="77777777" w:rsidR="00F31329" w:rsidRPr="008E1B0A" w:rsidRDefault="00F31329" w:rsidP="00962E07">
            <w:pPr>
              <w:jc w:val="center"/>
              <w:rPr>
                <w:b/>
                <w:bCs/>
                <w:color w:val="FFFFFF" w:themeColor="background1"/>
                <w:sz w:val="24"/>
              </w:rPr>
            </w:pPr>
          </w:p>
        </w:tc>
        <w:tc>
          <w:tcPr>
            <w:tcW w:w="2253" w:type="dxa"/>
            <w:shd w:val="clear" w:color="auto" w:fill="F15D22"/>
            <w:tcMar>
              <w:top w:w="57" w:type="dxa"/>
              <w:bottom w:w="57" w:type="dxa"/>
            </w:tcMar>
            <w:vAlign w:val="center"/>
          </w:tcPr>
          <w:p w14:paraId="32FD6CF7" w14:textId="77777777" w:rsidR="00F31329" w:rsidRPr="008E1B0A" w:rsidRDefault="00F31329" w:rsidP="00962E07">
            <w:pPr>
              <w:jc w:val="center"/>
              <w:rPr>
                <w:b/>
                <w:bCs/>
                <w:color w:val="FFFFFF" w:themeColor="background1"/>
                <w:sz w:val="24"/>
              </w:rPr>
            </w:pPr>
            <w:r w:rsidRPr="008E1B0A">
              <w:rPr>
                <w:b/>
                <w:bCs/>
                <w:color w:val="FFFFFF" w:themeColor="background1"/>
                <w:sz w:val="24"/>
              </w:rPr>
              <w:t>University</w:t>
            </w:r>
          </w:p>
        </w:tc>
        <w:tc>
          <w:tcPr>
            <w:tcW w:w="1741" w:type="dxa"/>
            <w:shd w:val="clear" w:color="auto" w:fill="F15D22"/>
            <w:tcMar>
              <w:top w:w="57" w:type="dxa"/>
              <w:bottom w:w="57" w:type="dxa"/>
            </w:tcMar>
            <w:vAlign w:val="center"/>
          </w:tcPr>
          <w:p w14:paraId="3F4A0BEF" w14:textId="77777777" w:rsidR="00F31329" w:rsidRPr="008E1B0A" w:rsidRDefault="00F31329" w:rsidP="00962E07">
            <w:pPr>
              <w:jc w:val="center"/>
              <w:rPr>
                <w:b/>
                <w:bCs/>
                <w:color w:val="FFFFFF" w:themeColor="background1"/>
                <w:sz w:val="24"/>
              </w:rPr>
            </w:pPr>
            <w:r w:rsidRPr="008E1B0A">
              <w:rPr>
                <w:b/>
                <w:bCs/>
                <w:color w:val="FFFFFF" w:themeColor="background1"/>
                <w:sz w:val="24"/>
              </w:rPr>
              <w:t>Documents Reviewed</w:t>
            </w:r>
          </w:p>
        </w:tc>
        <w:tc>
          <w:tcPr>
            <w:tcW w:w="1683" w:type="dxa"/>
            <w:shd w:val="clear" w:color="auto" w:fill="F15D22"/>
            <w:tcMar>
              <w:top w:w="57" w:type="dxa"/>
              <w:bottom w:w="57" w:type="dxa"/>
            </w:tcMar>
          </w:tcPr>
          <w:p w14:paraId="16B89F40" w14:textId="77777777" w:rsidR="00F31329" w:rsidRPr="008E1B0A" w:rsidRDefault="00F31329" w:rsidP="00962E07">
            <w:pPr>
              <w:jc w:val="center"/>
              <w:rPr>
                <w:b/>
                <w:bCs/>
                <w:color w:val="FFFFFF" w:themeColor="background1"/>
                <w:sz w:val="24"/>
              </w:rPr>
            </w:pPr>
            <w:r w:rsidRPr="008E1B0A">
              <w:rPr>
                <w:b/>
                <w:bCs/>
                <w:color w:val="FFFFFF" w:themeColor="background1"/>
                <w:sz w:val="24"/>
              </w:rPr>
              <w:t>Main Principle for N rate</w:t>
            </w:r>
          </w:p>
        </w:tc>
        <w:tc>
          <w:tcPr>
            <w:tcW w:w="2487" w:type="dxa"/>
            <w:shd w:val="clear" w:color="auto" w:fill="F15D22"/>
            <w:tcMar>
              <w:top w:w="57" w:type="dxa"/>
              <w:bottom w:w="57" w:type="dxa"/>
            </w:tcMar>
            <w:vAlign w:val="center"/>
          </w:tcPr>
          <w:p w14:paraId="43C22268" w14:textId="77777777" w:rsidR="00F31329" w:rsidRPr="008E1B0A" w:rsidRDefault="00F31329" w:rsidP="00962E07">
            <w:pPr>
              <w:jc w:val="center"/>
              <w:rPr>
                <w:b/>
                <w:bCs/>
                <w:color w:val="FFFFFF" w:themeColor="background1"/>
                <w:sz w:val="24"/>
              </w:rPr>
            </w:pPr>
            <w:r w:rsidRPr="008E1B0A">
              <w:rPr>
                <w:b/>
                <w:bCs/>
                <w:color w:val="FFFFFF" w:themeColor="background1"/>
                <w:sz w:val="24"/>
              </w:rPr>
              <w:t>Year of Publication/Update</w:t>
            </w:r>
          </w:p>
        </w:tc>
      </w:tr>
      <w:tr w:rsidR="00F31329" w:rsidRPr="008E1B0A" w14:paraId="717BF72C" w14:textId="77777777" w:rsidTr="00962E07">
        <w:trPr>
          <w:jc w:val="center"/>
        </w:trPr>
        <w:tc>
          <w:tcPr>
            <w:tcW w:w="885" w:type="dxa"/>
            <w:vMerge/>
            <w:tcMar>
              <w:top w:w="57" w:type="dxa"/>
              <w:bottom w:w="57" w:type="dxa"/>
            </w:tcMar>
          </w:tcPr>
          <w:p w14:paraId="1103CFBD"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5A454832" w14:textId="77777777" w:rsidR="00F31329" w:rsidRPr="008E1B0A" w:rsidRDefault="00F31329" w:rsidP="00962E07">
            <w:pPr>
              <w:jc w:val="center"/>
              <w:rPr>
                <w:b/>
                <w:bCs/>
                <w:sz w:val="24"/>
                <w:u w:val="single"/>
              </w:rPr>
            </w:pPr>
            <w:r w:rsidRPr="008E1B0A">
              <w:rPr>
                <w:sz w:val="24"/>
              </w:rPr>
              <w:t>Kansas State University</w:t>
            </w:r>
          </w:p>
        </w:tc>
        <w:tc>
          <w:tcPr>
            <w:tcW w:w="1741" w:type="dxa"/>
            <w:shd w:val="clear" w:color="auto" w:fill="D9D9D9" w:themeFill="background1" w:themeFillShade="D9"/>
            <w:tcMar>
              <w:top w:w="57" w:type="dxa"/>
              <w:bottom w:w="57" w:type="dxa"/>
            </w:tcMar>
            <w:vAlign w:val="center"/>
          </w:tcPr>
          <w:p w14:paraId="2EEF8B65" w14:textId="77777777" w:rsidR="00F31329" w:rsidRPr="008E1B0A" w:rsidRDefault="00F31329" w:rsidP="00962E07">
            <w:pPr>
              <w:jc w:val="center"/>
              <w:rPr>
                <w:sz w:val="24"/>
              </w:rPr>
            </w:pPr>
            <w:r w:rsidRPr="008E1B0A">
              <w:rPr>
                <w:sz w:val="24"/>
              </w:rPr>
              <w:t>3</w:t>
            </w:r>
          </w:p>
        </w:tc>
        <w:tc>
          <w:tcPr>
            <w:tcW w:w="1683" w:type="dxa"/>
            <w:shd w:val="clear" w:color="auto" w:fill="D9D9D9" w:themeFill="background1" w:themeFillShade="D9"/>
            <w:tcMar>
              <w:top w:w="57" w:type="dxa"/>
              <w:bottom w:w="57" w:type="dxa"/>
            </w:tcMar>
            <w:vAlign w:val="center"/>
          </w:tcPr>
          <w:p w14:paraId="36C36461" w14:textId="77777777" w:rsidR="00F31329" w:rsidRPr="008E1B0A" w:rsidRDefault="00F31329" w:rsidP="00962E07">
            <w:pPr>
              <w:jc w:val="center"/>
              <w:rPr>
                <w:b/>
                <w:bCs/>
                <w:sz w:val="24"/>
              </w:rPr>
            </w:pPr>
            <w:r w:rsidRPr="008E1B0A">
              <w:rPr>
                <w:b/>
                <w:bCs/>
                <w:sz w:val="24"/>
              </w:rPr>
              <w:t>Yield Goal</w:t>
            </w:r>
          </w:p>
        </w:tc>
        <w:tc>
          <w:tcPr>
            <w:tcW w:w="2487" w:type="dxa"/>
            <w:vMerge w:val="restart"/>
            <w:shd w:val="clear" w:color="auto" w:fill="D9D9D9" w:themeFill="background1" w:themeFillShade="D9"/>
            <w:tcMar>
              <w:top w:w="57" w:type="dxa"/>
              <w:bottom w:w="57" w:type="dxa"/>
            </w:tcMar>
            <w:vAlign w:val="center"/>
          </w:tcPr>
          <w:p w14:paraId="00EEAA0B" w14:textId="77777777" w:rsidR="00F31329" w:rsidRPr="008E1B0A" w:rsidRDefault="00F31329" w:rsidP="00962E07">
            <w:pPr>
              <w:jc w:val="center"/>
              <w:rPr>
                <w:sz w:val="24"/>
              </w:rPr>
            </w:pPr>
            <w:r w:rsidRPr="008E1B0A">
              <w:rPr>
                <w:b/>
                <w:bCs/>
                <w:sz w:val="24"/>
              </w:rPr>
              <w:t>Mean:</w:t>
            </w:r>
            <w:r w:rsidRPr="008E1B0A">
              <w:rPr>
                <w:sz w:val="24"/>
              </w:rPr>
              <w:t xml:space="preserve"> 2014</w:t>
            </w:r>
          </w:p>
          <w:p w14:paraId="5EFE2270" w14:textId="77777777" w:rsidR="00F31329" w:rsidRPr="008E1B0A" w:rsidRDefault="00F31329" w:rsidP="00962E07">
            <w:pPr>
              <w:jc w:val="center"/>
              <w:rPr>
                <w:sz w:val="24"/>
              </w:rPr>
            </w:pPr>
            <w:r w:rsidRPr="008E1B0A">
              <w:rPr>
                <w:b/>
                <w:bCs/>
                <w:sz w:val="24"/>
              </w:rPr>
              <w:t>Median:</w:t>
            </w:r>
            <w:r w:rsidRPr="008E1B0A">
              <w:rPr>
                <w:sz w:val="24"/>
              </w:rPr>
              <w:t xml:space="preserve"> 2016</w:t>
            </w:r>
          </w:p>
          <w:p w14:paraId="567C169A" w14:textId="77777777" w:rsidR="00F31329" w:rsidRPr="008E1B0A" w:rsidRDefault="00F31329" w:rsidP="00962E07">
            <w:pPr>
              <w:jc w:val="center"/>
              <w:rPr>
                <w:b/>
                <w:bCs/>
                <w:sz w:val="24"/>
                <w:u w:val="single"/>
              </w:rPr>
            </w:pPr>
            <w:r w:rsidRPr="008E1B0A">
              <w:rPr>
                <w:b/>
                <w:bCs/>
                <w:sz w:val="24"/>
              </w:rPr>
              <w:t>Mode:</w:t>
            </w:r>
            <w:r w:rsidRPr="008E1B0A">
              <w:rPr>
                <w:sz w:val="24"/>
              </w:rPr>
              <w:t xml:space="preserve"> 2018</w:t>
            </w:r>
          </w:p>
        </w:tc>
      </w:tr>
      <w:tr w:rsidR="00F31329" w:rsidRPr="008E1B0A" w14:paraId="3D812517" w14:textId="77777777" w:rsidTr="00962E07">
        <w:trPr>
          <w:trHeight w:val="88"/>
          <w:jc w:val="center"/>
        </w:trPr>
        <w:tc>
          <w:tcPr>
            <w:tcW w:w="885" w:type="dxa"/>
            <w:vMerge/>
            <w:tcMar>
              <w:top w:w="57" w:type="dxa"/>
              <w:bottom w:w="57" w:type="dxa"/>
            </w:tcMar>
          </w:tcPr>
          <w:p w14:paraId="3BC63C09"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3EF9F239" w14:textId="77777777" w:rsidR="00F31329" w:rsidRPr="008E1B0A" w:rsidRDefault="00F31329" w:rsidP="00962E07">
            <w:pPr>
              <w:jc w:val="center"/>
              <w:rPr>
                <w:b/>
                <w:bCs/>
                <w:sz w:val="24"/>
                <w:u w:val="single"/>
              </w:rPr>
            </w:pPr>
            <w:r w:rsidRPr="008E1B0A">
              <w:rPr>
                <w:sz w:val="24"/>
              </w:rPr>
              <w:t>North Dakota State University</w:t>
            </w:r>
          </w:p>
        </w:tc>
        <w:tc>
          <w:tcPr>
            <w:tcW w:w="1741" w:type="dxa"/>
            <w:shd w:val="clear" w:color="auto" w:fill="D9D9D9" w:themeFill="background1" w:themeFillShade="D9"/>
            <w:tcMar>
              <w:top w:w="57" w:type="dxa"/>
              <w:bottom w:w="57" w:type="dxa"/>
            </w:tcMar>
            <w:vAlign w:val="center"/>
          </w:tcPr>
          <w:p w14:paraId="15CE3D17" w14:textId="77777777" w:rsidR="00F31329" w:rsidRPr="008E1B0A" w:rsidRDefault="00F31329" w:rsidP="00962E07">
            <w:pPr>
              <w:jc w:val="center"/>
              <w:rPr>
                <w:sz w:val="24"/>
              </w:rPr>
            </w:pPr>
            <w:r w:rsidRPr="008E1B0A">
              <w:rPr>
                <w:sz w:val="24"/>
              </w:rPr>
              <w:t>3</w:t>
            </w:r>
          </w:p>
        </w:tc>
        <w:tc>
          <w:tcPr>
            <w:tcW w:w="1683" w:type="dxa"/>
            <w:shd w:val="clear" w:color="auto" w:fill="D9D9D9" w:themeFill="background1" w:themeFillShade="D9"/>
            <w:tcMar>
              <w:top w:w="57" w:type="dxa"/>
              <w:bottom w:w="57" w:type="dxa"/>
            </w:tcMar>
            <w:vAlign w:val="center"/>
          </w:tcPr>
          <w:p w14:paraId="240A60AB" w14:textId="77777777" w:rsidR="00F31329" w:rsidRPr="008E1B0A" w:rsidRDefault="00F31329" w:rsidP="00962E07">
            <w:pPr>
              <w:jc w:val="center"/>
              <w:rPr>
                <w:b/>
                <w:bCs/>
                <w:sz w:val="24"/>
              </w:rPr>
            </w:pPr>
            <w:r w:rsidRPr="008E1B0A">
              <w:rPr>
                <w:b/>
                <w:bCs/>
                <w:sz w:val="24"/>
              </w:rPr>
              <w:t>MRTN</w:t>
            </w:r>
          </w:p>
        </w:tc>
        <w:tc>
          <w:tcPr>
            <w:tcW w:w="2487" w:type="dxa"/>
            <w:vMerge/>
            <w:shd w:val="clear" w:color="auto" w:fill="D9D9D9" w:themeFill="background1" w:themeFillShade="D9"/>
            <w:tcMar>
              <w:top w:w="57" w:type="dxa"/>
              <w:bottom w:w="57" w:type="dxa"/>
            </w:tcMar>
          </w:tcPr>
          <w:p w14:paraId="3D2B3446" w14:textId="77777777" w:rsidR="00F31329" w:rsidRPr="008E1B0A" w:rsidRDefault="00F31329" w:rsidP="00962E07">
            <w:pPr>
              <w:jc w:val="center"/>
              <w:rPr>
                <w:b/>
                <w:bCs/>
                <w:sz w:val="24"/>
                <w:u w:val="single"/>
              </w:rPr>
            </w:pPr>
          </w:p>
        </w:tc>
      </w:tr>
      <w:tr w:rsidR="00F31329" w:rsidRPr="008E1B0A" w14:paraId="2474B444" w14:textId="77777777" w:rsidTr="00962E07">
        <w:trPr>
          <w:jc w:val="center"/>
        </w:trPr>
        <w:tc>
          <w:tcPr>
            <w:tcW w:w="885" w:type="dxa"/>
            <w:vMerge/>
            <w:tcMar>
              <w:top w:w="57" w:type="dxa"/>
              <w:bottom w:w="57" w:type="dxa"/>
            </w:tcMar>
          </w:tcPr>
          <w:p w14:paraId="1E78BE05"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191E976B" w14:textId="77777777" w:rsidR="00F31329" w:rsidRPr="008E1B0A" w:rsidRDefault="00F31329" w:rsidP="00962E07">
            <w:pPr>
              <w:jc w:val="center"/>
              <w:rPr>
                <w:b/>
                <w:bCs/>
                <w:sz w:val="24"/>
                <w:u w:val="single"/>
              </w:rPr>
            </w:pPr>
            <w:r w:rsidRPr="008E1B0A">
              <w:rPr>
                <w:sz w:val="24"/>
              </w:rPr>
              <w:t>Montana State University</w:t>
            </w:r>
          </w:p>
        </w:tc>
        <w:tc>
          <w:tcPr>
            <w:tcW w:w="1741" w:type="dxa"/>
            <w:shd w:val="clear" w:color="auto" w:fill="D9D9D9" w:themeFill="background1" w:themeFillShade="D9"/>
            <w:tcMar>
              <w:top w:w="57" w:type="dxa"/>
              <w:bottom w:w="57" w:type="dxa"/>
            </w:tcMar>
            <w:vAlign w:val="center"/>
          </w:tcPr>
          <w:p w14:paraId="45A38FEE" w14:textId="77777777" w:rsidR="00F31329" w:rsidRPr="008E1B0A" w:rsidRDefault="00F31329" w:rsidP="00962E07">
            <w:pPr>
              <w:jc w:val="center"/>
              <w:rPr>
                <w:sz w:val="24"/>
              </w:rPr>
            </w:pPr>
            <w:r w:rsidRPr="008E1B0A">
              <w:rPr>
                <w:sz w:val="24"/>
              </w:rPr>
              <w:t>4</w:t>
            </w:r>
          </w:p>
        </w:tc>
        <w:tc>
          <w:tcPr>
            <w:tcW w:w="1683" w:type="dxa"/>
            <w:shd w:val="clear" w:color="auto" w:fill="D9D9D9" w:themeFill="background1" w:themeFillShade="D9"/>
            <w:tcMar>
              <w:top w:w="57" w:type="dxa"/>
              <w:bottom w:w="57" w:type="dxa"/>
            </w:tcMar>
            <w:vAlign w:val="center"/>
          </w:tcPr>
          <w:p w14:paraId="2ED56FCF" w14:textId="77777777" w:rsidR="00F31329" w:rsidRPr="008E1B0A" w:rsidRDefault="00F31329" w:rsidP="00962E07">
            <w:pPr>
              <w:jc w:val="center"/>
              <w:rPr>
                <w:b/>
                <w:bCs/>
                <w:sz w:val="24"/>
              </w:rPr>
            </w:pPr>
            <w:r w:rsidRPr="008E1B0A">
              <w:rPr>
                <w:b/>
                <w:bCs/>
                <w:sz w:val="24"/>
              </w:rPr>
              <w:t>Yield Goal</w:t>
            </w:r>
          </w:p>
        </w:tc>
        <w:tc>
          <w:tcPr>
            <w:tcW w:w="2487" w:type="dxa"/>
            <w:vMerge/>
            <w:shd w:val="clear" w:color="auto" w:fill="D9D9D9" w:themeFill="background1" w:themeFillShade="D9"/>
            <w:tcMar>
              <w:top w:w="57" w:type="dxa"/>
              <w:bottom w:w="57" w:type="dxa"/>
            </w:tcMar>
          </w:tcPr>
          <w:p w14:paraId="4D2F2394" w14:textId="77777777" w:rsidR="00F31329" w:rsidRPr="008E1B0A" w:rsidRDefault="00F31329" w:rsidP="00962E07">
            <w:pPr>
              <w:jc w:val="center"/>
              <w:rPr>
                <w:b/>
                <w:bCs/>
                <w:sz w:val="24"/>
                <w:u w:val="single"/>
              </w:rPr>
            </w:pPr>
          </w:p>
        </w:tc>
      </w:tr>
      <w:tr w:rsidR="00F31329" w:rsidRPr="008E1B0A" w14:paraId="23FBD400" w14:textId="77777777" w:rsidTr="00962E07">
        <w:trPr>
          <w:jc w:val="center"/>
        </w:trPr>
        <w:tc>
          <w:tcPr>
            <w:tcW w:w="885" w:type="dxa"/>
            <w:vMerge/>
            <w:tcMar>
              <w:top w:w="57" w:type="dxa"/>
              <w:bottom w:w="57" w:type="dxa"/>
            </w:tcMar>
          </w:tcPr>
          <w:p w14:paraId="2C3463D4"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70E68EA9" w14:textId="77777777" w:rsidR="00F31329" w:rsidRPr="008E1B0A" w:rsidRDefault="00F31329" w:rsidP="00962E07">
            <w:pPr>
              <w:jc w:val="center"/>
              <w:rPr>
                <w:b/>
                <w:bCs/>
                <w:sz w:val="24"/>
                <w:u w:val="single"/>
              </w:rPr>
            </w:pPr>
            <w:r w:rsidRPr="008E1B0A">
              <w:rPr>
                <w:sz w:val="24"/>
              </w:rPr>
              <w:t>Washington State University</w:t>
            </w:r>
          </w:p>
        </w:tc>
        <w:tc>
          <w:tcPr>
            <w:tcW w:w="1741" w:type="dxa"/>
            <w:shd w:val="clear" w:color="auto" w:fill="D9D9D9" w:themeFill="background1" w:themeFillShade="D9"/>
            <w:tcMar>
              <w:top w:w="57" w:type="dxa"/>
              <w:bottom w:w="57" w:type="dxa"/>
            </w:tcMar>
            <w:vAlign w:val="center"/>
          </w:tcPr>
          <w:p w14:paraId="57FBD0A5" w14:textId="77777777" w:rsidR="00F31329" w:rsidRPr="008E1B0A" w:rsidRDefault="00F31329" w:rsidP="00962E07">
            <w:pPr>
              <w:jc w:val="center"/>
              <w:rPr>
                <w:sz w:val="24"/>
              </w:rPr>
            </w:pPr>
            <w:r w:rsidRPr="008E1B0A">
              <w:rPr>
                <w:sz w:val="24"/>
              </w:rPr>
              <w:t>1</w:t>
            </w:r>
          </w:p>
        </w:tc>
        <w:tc>
          <w:tcPr>
            <w:tcW w:w="1683" w:type="dxa"/>
            <w:shd w:val="clear" w:color="auto" w:fill="D9D9D9" w:themeFill="background1" w:themeFillShade="D9"/>
            <w:tcMar>
              <w:top w:w="57" w:type="dxa"/>
              <w:bottom w:w="57" w:type="dxa"/>
            </w:tcMar>
            <w:vAlign w:val="center"/>
          </w:tcPr>
          <w:p w14:paraId="72802F77" w14:textId="77777777" w:rsidR="00F31329" w:rsidRPr="008E1B0A" w:rsidRDefault="00F31329" w:rsidP="00962E07">
            <w:pPr>
              <w:jc w:val="center"/>
              <w:rPr>
                <w:b/>
                <w:bCs/>
                <w:sz w:val="24"/>
              </w:rPr>
            </w:pPr>
            <w:r w:rsidRPr="008E1B0A">
              <w:rPr>
                <w:b/>
                <w:bCs/>
                <w:sz w:val="24"/>
              </w:rPr>
              <w:t>Yield Goal</w:t>
            </w:r>
          </w:p>
        </w:tc>
        <w:tc>
          <w:tcPr>
            <w:tcW w:w="2487" w:type="dxa"/>
            <w:vMerge/>
            <w:shd w:val="clear" w:color="auto" w:fill="D9D9D9" w:themeFill="background1" w:themeFillShade="D9"/>
            <w:tcMar>
              <w:top w:w="57" w:type="dxa"/>
              <w:bottom w:w="57" w:type="dxa"/>
            </w:tcMar>
          </w:tcPr>
          <w:p w14:paraId="3AA9ED27" w14:textId="77777777" w:rsidR="00F31329" w:rsidRPr="008E1B0A" w:rsidRDefault="00F31329" w:rsidP="00962E07">
            <w:pPr>
              <w:jc w:val="center"/>
              <w:rPr>
                <w:b/>
                <w:bCs/>
                <w:sz w:val="24"/>
                <w:u w:val="single"/>
              </w:rPr>
            </w:pPr>
          </w:p>
        </w:tc>
      </w:tr>
      <w:tr w:rsidR="00F31329" w:rsidRPr="008E1B0A" w14:paraId="061F8E21" w14:textId="77777777" w:rsidTr="00962E07">
        <w:trPr>
          <w:jc w:val="center"/>
        </w:trPr>
        <w:tc>
          <w:tcPr>
            <w:tcW w:w="885" w:type="dxa"/>
            <w:vMerge/>
            <w:tcMar>
              <w:top w:w="57" w:type="dxa"/>
              <w:bottom w:w="57" w:type="dxa"/>
            </w:tcMar>
          </w:tcPr>
          <w:p w14:paraId="0F00CDE2"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2CE70E53" w14:textId="77777777" w:rsidR="00F31329" w:rsidRPr="008E1B0A" w:rsidRDefault="00F31329" w:rsidP="00962E07">
            <w:pPr>
              <w:jc w:val="center"/>
              <w:rPr>
                <w:b/>
                <w:bCs/>
                <w:sz w:val="24"/>
                <w:u w:val="single"/>
              </w:rPr>
            </w:pPr>
            <w:r w:rsidRPr="008E1B0A">
              <w:rPr>
                <w:sz w:val="24"/>
              </w:rPr>
              <w:t>Oklahoma State University</w:t>
            </w:r>
          </w:p>
        </w:tc>
        <w:tc>
          <w:tcPr>
            <w:tcW w:w="1741" w:type="dxa"/>
            <w:shd w:val="clear" w:color="auto" w:fill="D9D9D9" w:themeFill="background1" w:themeFillShade="D9"/>
            <w:tcMar>
              <w:top w:w="57" w:type="dxa"/>
              <w:bottom w:w="57" w:type="dxa"/>
            </w:tcMar>
            <w:vAlign w:val="center"/>
          </w:tcPr>
          <w:p w14:paraId="371D5AF9" w14:textId="77777777" w:rsidR="00F31329" w:rsidRPr="008E1B0A" w:rsidRDefault="00F31329" w:rsidP="00962E07">
            <w:pPr>
              <w:jc w:val="center"/>
              <w:rPr>
                <w:sz w:val="24"/>
              </w:rPr>
            </w:pPr>
            <w:r w:rsidRPr="008E1B0A">
              <w:rPr>
                <w:sz w:val="24"/>
              </w:rPr>
              <w:t>2</w:t>
            </w:r>
          </w:p>
        </w:tc>
        <w:tc>
          <w:tcPr>
            <w:tcW w:w="1683" w:type="dxa"/>
            <w:shd w:val="clear" w:color="auto" w:fill="D9D9D9" w:themeFill="background1" w:themeFillShade="D9"/>
            <w:tcMar>
              <w:top w:w="57" w:type="dxa"/>
              <w:bottom w:w="57" w:type="dxa"/>
            </w:tcMar>
            <w:vAlign w:val="center"/>
          </w:tcPr>
          <w:p w14:paraId="7C37CD9B" w14:textId="77777777" w:rsidR="00F31329" w:rsidRPr="008E1B0A" w:rsidRDefault="00F31329" w:rsidP="00962E07">
            <w:pPr>
              <w:jc w:val="center"/>
              <w:rPr>
                <w:b/>
                <w:bCs/>
                <w:sz w:val="24"/>
              </w:rPr>
            </w:pPr>
            <w:r w:rsidRPr="008E1B0A">
              <w:rPr>
                <w:b/>
                <w:bCs/>
                <w:sz w:val="24"/>
              </w:rPr>
              <w:t>Yield Goal</w:t>
            </w:r>
          </w:p>
        </w:tc>
        <w:tc>
          <w:tcPr>
            <w:tcW w:w="2487" w:type="dxa"/>
            <w:vMerge/>
            <w:tcMar>
              <w:top w:w="57" w:type="dxa"/>
              <w:bottom w:w="57" w:type="dxa"/>
            </w:tcMar>
          </w:tcPr>
          <w:p w14:paraId="03D7BAA2" w14:textId="77777777" w:rsidR="00F31329" w:rsidRPr="008E1B0A" w:rsidRDefault="00F31329" w:rsidP="00962E07">
            <w:pPr>
              <w:jc w:val="center"/>
              <w:rPr>
                <w:b/>
                <w:bCs/>
                <w:sz w:val="24"/>
                <w:u w:val="single"/>
              </w:rPr>
            </w:pPr>
          </w:p>
        </w:tc>
      </w:tr>
      <w:tr w:rsidR="00F31329" w:rsidRPr="008E1B0A" w14:paraId="48821726" w14:textId="77777777" w:rsidTr="00962E07">
        <w:trPr>
          <w:jc w:val="center"/>
        </w:trPr>
        <w:tc>
          <w:tcPr>
            <w:tcW w:w="885" w:type="dxa"/>
            <w:vMerge/>
            <w:tcMar>
              <w:top w:w="57" w:type="dxa"/>
              <w:bottom w:w="57" w:type="dxa"/>
            </w:tcMar>
          </w:tcPr>
          <w:p w14:paraId="039C4116" w14:textId="77777777" w:rsidR="00F31329" w:rsidRPr="008E1B0A" w:rsidRDefault="00F31329" w:rsidP="00962E07">
            <w:pPr>
              <w:rPr>
                <w:b/>
                <w:bCs/>
                <w:sz w:val="24"/>
                <w:u w:val="single"/>
              </w:rPr>
            </w:pPr>
          </w:p>
        </w:tc>
        <w:tc>
          <w:tcPr>
            <w:tcW w:w="2253" w:type="dxa"/>
            <w:shd w:val="clear" w:color="auto" w:fill="D9D9D9" w:themeFill="background1" w:themeFillShade="D9"/>
            <w:tcMar>
              <w:top w:w="57" w:type="dxa"/>
              <w:bottom w:w="57" w:type="dxa"/>
            </w:tcMar>
          </w:tcPr>
          <w:p w14:paraId="1C79AC35" w14:textId="77777777" w:rsidR="00F31329" w:rsidRPr="008E1B0A" w:rsidRDefault="00F31329" w:rsidP="00962E07">
            <w:pPr>
              <w:jc w:val="center"/>
              <w:rPr>
                <w:sz w:val="24"/>
              </w:rPr>
            </w:pPr>
            <w:r w:rsidRPr="008E1B0A">
              <w:rPr>
                <w:sz w:val="24"/>
              </w:rPr>
              <w:t>University of Idaho</w:t>
            </w:r>
          </w:p>
        </w:tc>
        <w:tc>
          <w:tcPr>
            <w:tcW w:w="1741" w:type="dxa"/>
            <w:shd w:val="clear" w:color="auto" w:fill="D9D9D9" w:themeFill="background1" w:themeFillShade="D9"/>
            <w:tcMar>
              <w:top w:w="57" w:type="dxa"/>
              <w:bottom w:w="57" w:type="dxa"/>
            </w:tcMar>
            <w:vAlign w:val="center"/>
          </w:tcPr>
          <w:p w14:paraId="02D01E1C" w14:textId="77777777" w:rsidR="00F31329" w:rsidRPr="008E1B0A" w:rsidRDefault="00F31329" w:rsidP="00962E07">
            <w:pPr>
              <w:jc w:val="center"/>
              <w:rPr>
                <w:sz w:val="24"/>
              </w:rPr>
            </w:pPr>
            <w:r w:rsidRPr="008E1B0A">
              <w:rPr>
                <w:sz w:val="24"/>
              </w:rPr>
              <w:t>4</w:t>
            </w:r>
          </w:p>
        </w:tc>
        <w:tc>
          <w:tcPr>
            <w:tcW w:w="1683" w:type="dxa"/>
            <w:shd w:val="clear" w:color="auto" w:fill="D9D9D9" w:themeFill="background1" w:themeFillShade="D9"/>
            <w:tcMar>
              <w:top w:w="57" w:type="dxa"/>
              <w:bottom w:w="57" w:type="dxa"/>
            </w:tcMar>
            <w:vAlign w:val="center"/>
          </w:tcPr>
          <w:p w14:paraId="051FDC23" w14:textId="77777777" w:rsidR="00F31329" w:rsidRPr="008E1B0A" w:rsidRDefault="00F31329" w:rsidP="00962E07">
            <w:pPr>
              <w:jc w:val="center"/>
              <w:rPr>
                <w:b/>
                <w:bCs/>
                <w:sz w:val="24"/>
              </w:rPr>
            </w:pPr>
            <w:r w:rsidRPr="008E1B0A">
              <w:rPr>
                <w:b/>
                <w:bCs/>
                <w:sz w:val="24"/>
              </w:rPr>
              <w:t>Yield Goal</w:t>
            </w:r>
          </w:p>
        </w:tc>
        <w:tc>
          <w:tcPr>
            <w:tcW w:w="2487" w:type="dxa"/>
            <w:vMerge/>
            <w:tcMar>
              <w:top w:w="57" w:type="dxa"/>
              <w:bottom w:w="57" w:type="dxa"/>
            </w:tcMar>
          </w:tcPr>
          <w:p w14:paraId="324CD487" w14:textId="77777777" w:rsidR="00F31329" w:rsidRPr="008E1B0A" w:rsidRDefault="00F31329" w:rsidP="00962E07">
            <w:pPr>
              <w:jc w:val="center"/>
              <w:rPr>
                <w:b/>
                <w:bCs/>
                <w:sz w:val="24"/>
                <w:u w:val="single"/>
              </w:rPr>
            </w:pPr>
          </w:p>
        </w:tc>
      </w:tr>
      <w:tr w:rsidR="00F31329" w:rsidRPr="008E1B0A" w14:paraId="41AB572A" w14:textId="77777777" w:rsidTr="00962E07">
        <w:trPr>
          <w:jc w:val="center"/>
        </w:trPr>
        <w:tc>
          <w:tcPr>
            <w:tcW w:w="885" w:type="dxa"/>
            <w:shd w:val="clear" w:color="auto" w:fill="F15D22"/>
            <w:tcMar>
              <w:top w:w="57" w:type="dxa"/>
              <w:bottom w:w="57" w:type="dxa"/>
            </w:tcMar>
          </w:tcPr>
          <w:p w14:paraId="41BEEEC6" w14:textId="77777777" w:rsidR="00F31329" w:rsidRPr="008E1B0A" w:rsidRDefault="00F31329" w:rsidP="00962E07">
            <w:pPr>
              <w:rPr>
                <w:b/>
                <w:bCs/>
                <w:color w:val="FFFFFF" w:themeColor="background1"/>
                <w:sz w:val="24"/>
              </w:rPr>
            </w:pPr>
            <w:r>
              <w:rPr>
                <w:b/>
                <w:bCs/>
                <w:color w:val="FFFFFF" w:themeColor="background1"/>
                <w:sz w:val="24"/>
              </w:rPr>
              <w:t>T</w:t>
            </w:r>
            <w:r w:rsidRPr="008E1B0A">
              <w:rPr>
                <w:b/>
                <w:bCs/>
                <w:color w:val="FFFFFF" w:themeColor="background1"/>
                <w:sz w:val="24"/>
              </w:rPr>
              <w:t>otal</w:t>
            </w:r>
          </w:p>
        </w:tc>
        <w:tc>
          <w:tcPr>
            <w:tcW w:w="2253" w:type="dxa"/>
            <w:shd w:val="clear" w:color="auto" w:fill="F15D22"/>
            <w:tcMar>
              <w:top w:w="57" w:type="dxa"/>
              <w:bottom w:w="57" w:type="dxa"/>
            </w:tcMar>
          </w:tcPr>
          <w:p w14:paraId="54DAFB8B" w14:textId="77777777" w:rsidR="00F31329" w:rsidRPr="008E1B0A" w:rsidRDefault="00F31329" w:rsidP="00962E07">
            <w:pPr>
              <w:jc w:val="center"/>
              <w:rPr>
                <w:b/>
                <w:bCs/>
                <w:color w:val="FFFFFF" w:themeColor="background1"/>
                <w:sz w:val="24"/>
              </w:rPr>
            </w:pPr>
            <w:r w:rsidRPr="008E1B0A">
              <w:rPr>
                <w:b/>
                <w:bCs/>
                <w:color w:val="FFFFFF" w:themeColor="background1"/>
                <w:sz w:val="24"/>
              </w:rPr>
              <w:t>6</w:t>
            </w:r>
          </w:p>
        </w:tc>
        <w:tc>
          <w:tcPr>
            <w:tcW w:w="1741" w:type="dxa"/>
            <w:shd w:val="clear" w:color="auto" w:fill="F15D22"/>
            <w:tcMar>
              <w:top w:w="57" w:type="dxa"/>
              <w:bottom w:w="57" w:type="dxa"/>
            </w:tcMar>
          </w:tcPr>
          <w:p w14:paraId="6FF0E6A0" w14:textId="77777777" w:rsidR="00F31329" w:rsidRPr="008E1B0A" w:rsidRDefault="00F31329" w:rsidP="00962E07">
            <w:pPr>
              <w:jc w:val="center"/>
              <w:rPr>
                <w:b/>
                <w:bCs/>
                <w:color w:val="FFFFFF" w:themeColor="background1"/>
                <w:sz w:val="24"/>
              </w:rPr>
            </w:pPr>
            <w:r w:rsidRPr="008E1B0A">
              <w:rPr>
                <w:b/>
                <w:bCs/>
                <w:color w:val="FFFFFF" w:themeColor="background1"/>
                <w:sz w:val="24"/>
              </w:rPr>
              <w:t>17</w:t>
            </w:r>
          </w:p>
        </w:tc>
        <w:tc>
          <w:tcPr>
            <w:tcW w:w="1683" w:type="dxa"/>
            <w:shd w:val="clear" w:color="auto" w:fill="F15D22"/>
            <w:tcMar>
              <w:top w:w="57" w:type="dxa"/>
              <w:bottom w:w="57" w:type="dxa"/>
            </w:tcMar>
          </w:tcPr>
          <w:p w14:paraId="07CC6DE2" w14:textId="77777777" w:rsidR="00F31329" w:rsidRPr="008E1B0A" w:rsidRDefault="00F31329" w:rsidP="00962E07">
            <w:pPr>
              <w:jc w:val="center"/>
              <w:rPr>
                <w:b/>
                <w:bCs/>
                <w:color w:val="FFFFFF" w:themeColor="background1"/>
                <w:sz w:val="24"/>
              </w:rPr>
            </w:pPr>
          </w:p>
        </w:tc>
        <w:tc>
          <w:tcPr>
            <w:tcW w:w="2487" w:type="dxa"/>
            <w:vMerge/>
            <w:tcMar>
              <w:top w:w="57" w:type="dxa"/>
              <w:bottom w:w="57" w:type="dxa"/>
            </w:tcMar>
          </w:tcPr>
          <w:p w14:paraId="48A01DFD" w14:textId="77777777" w:rsidR="00F31329" w:rsidRPr="008E1B0A" w:rsidRDefault="00F31329" w:rsidP="00962E07">
            <w:pPr>
              <w:jc w:val="center"/>
              <w:rPr>
                <w:b/>
                <w:bCs/>
                <w:sz w:val="24"/>
              </w:rPr>
            </w:pPr>
          </w:p>
        </w:tc>
      </w:tr>
    </w:tbl>
    <w:p w14:paraId="653BC172" w14:textId="194117D9" w:rsidR="00F31329" w:rsidRDefault="00F31329" w:rsidP="00F31329">
      <w:pPr>
        <w:rPr>
          <w:bCs/>
          <w:u w:val="single"/>
        </w:rPr>
      </w:pPr>
    </w:p>
    <w:p w14:paraId="07FC03B1" w14:textId="77777777" w:rsidR="003C1FCC" w:rsidRDefault="003C1FCC" w:rsidP="00205D48">
      <w:pPr>
        <w:spacing w:after="120"/>
        <w:jc w:val="center"/>
        <w:rPr>
          <w:bCs/>
        </w:rPr>
      </w:pPr>
    </w:p>
    <w:p w14:paraId="59ED3FDD" w14:textId="77777777" w:rsidR="003C1FCC" w:rsidRDefault="003C1FCC" w:rsidP="00205D48">
      <w:pPr>
        <w:spacing w:after="120"/>
        <w:jc w:val="center"/>
        <w:rPr>
          <w:bCs/>
        </w:rPr>
      </w:pPr>
    </w:p>
    <w:p w14:paraId="10A074D6" w14:textId="77777777" w:rsidR="003C1FCC" w:rsidRDefault="003C1FCC" w:rsidP="00205D48">
      <w:pPr>
        <w:spacing w:after="120"/>
        <w:jc w:val="center"/>
        <w:rPr>
          <w:bCs/>
        </w:rPr>
      </w:pPr>
    </w:p>
    <w:p w14:paraId="2FA8D5D8" w14:textId="77777777" w:rsidR="003C1FCC" w:rsidRDefault="003C1FCC" w:rsidP="00205D48">
      <w:pPr>
        <w:spacing w:after="120"/>
        <w:jc w:val="center"/>
        <w:rPr>
          <w:bCs/>
        </w:rPr>
      </w:pPr>
    </w:p>
    <w:p w14:paraId="2AE5D18C" w14:textId="77777777" w:rsidR="003C1FCC" w:rsidRDefault="003C1FCC" w:rsidP="00205D48">
      <w:pPr>
        <w:spacing w:after="120"/>
        <w:jc w:val="center"/>
        <w:rPr>
          <w:bCs/>
        </w:rPr>
      </w:pPr>
    </w:p>
    <w:p w14:paraId="4337D241" w14:textId="77777777" w:rsidR="003C1FCC" w:rsidRDefault="003C1FCC" w:rsidP="00205D48">
      <w:pPr>
        <w:spacing w:after="120"/>
        <w:jc w:val="center"/>
        <w:rPr>
          <w:bCs/>
        </w:rPr>
      </w:pPr>
    </w:p>
    <w:p w14:paraId="7619C224" w14:textId="77777777" w:rsidR="003C1FCC" w:rsidRDefault="003C1FCC" w:rsidP="00205D48">
      <w:pPr>
        <w:spacing w:after="120"/>
        <w:jc w:val="center"/>
        <w:rPr>
          <w:bCs/>
        </w:rPr>
      </w:pPr>
    </w:p>
    <w:p w14:paraId="24AB47C6" w14:textId="77777777" w:rsidR="003C1FCC" w:rsidRDefault="003C1FCC" w:rsidP="00205D48">
      <w:pPr>
        <w:spacing w:after="120"/>
        <w:jc w:val="center"/>
        <w:rPr>
          <w:bCs/>
        </w:rPr>
      </w:pPr>
    </w:p>
    <w:p w14:paraId="7B2A41D2" w14:textId="77777777" w:rsidR="003C1FCC" w:rsidRDefault="003C1FCC" w:rsidP="00205D48">
      <w:pPr>
        <w:spacing w:after="120"/>
        <w:jc w:val="center"/>
        <w:rPr>
          <w:bCs/>
        </w:rPr>
      </w:pPr>
    </w:p>
    <w:p w14:paraId="773ECB97" w14:textId="77777777" w:rsidR="003C1FCC" w:rsidRDefault="003C1FCC" w:rsidP="00205D48">
      <w:pPr>
        <w:spacing w:after="120"/>
        <w:jc w:val="center"/>
        <w:rPr>
          <w:bCs/>
        </w:rPr>
      </w:pPr>
    </w:p>
    <w:p w14:paraId="335202EB" w14:textId="77777777" w:rsidR="003C1FCC" w:rsidRDefault="003C1FCC" w:rsidP="00205D48">
      <w:pPr>
        <w:spacing w:after="120"/>
        <w:jc w:val="center"/>
        <w:rPr>
          <w:bCs/>
        </w:rPr>
      </w:pPr>
    </w:p>
    <w:p w14:paraId="391F3512" w14:textId="4C04732A" w:rsidR="00A22CAC" w:rsidRDefault="00A22CAC" w:rsidP="00A22CAC">
      <w:pPr>
        <w:spacing w:after="120"/>
        <w:rPr>
          <w:bCs/>
        </w:rPr>
      </w:pPr>
    </w:p>
    <w:p w14:paraId="61C2E31B" w14:textId="77777777" w:rsidR="00A22CAC" w:rsidRDefault="00A22CAC" w:rsidP="00A22CAC">
      <w:pPr>
        <w:spacing w:after="120"/>
        <w:rPr>
          <w:bCs/>
        </w:rPr>
      </w:pPr>
    </w:p>
    <w:p w14:paraId="7541A711" w14:textId="29B029D5" w:rsidR="00205D48" w:rsidRPr="00205D48" w:rsidRDefault="00205D48" w:rsidP="00205D48">
      <w:pPr>
        <w:spacing w:after="120"/>
        <w:jc w:val="center"/>
      </w:pPr>
      <w:r w:rsidRPr="00A22CAC">
        <w:rPr>
          <w:b/>
        </w:rPr>
        <w:lastRenderedPageBreak/>
        <w:t xml:space="preserve">Table </w:t>
      </w:r>
      <w:r w:rsidR="00A22CAC" w:rsidRPr="00A22CAC">
        <w:rPr>
          <w:b/>
        </w:rPr>
        <w:t>5.</w:t>
      </w:r>
      <w:r w:rsidRPr="00A22CAC">
        <w:rPr>
          <w:b/>
        </w:rPr>
        <w:t>1</w:t>
      </w:r>
      <w:r w:rsidRPr="00A22CAC">
        <w:rPr>
          <w:b/>
        </w:rPr>
        <w:t>1</w:t>
      </w:r>
      <w:r w:rsidR="00A22CAC" w:rsidRPr="00A22CAC">
        <w:rPr>
          <w:b/>
        </w:rPr>
        <w:t xml:space="preserve">. </w:t>
      </w:r>
      <w:r w:rsidR="00086642">
        <w:rPr>
          <w:bCs/>
        </w:rPr>
        <w:t>Summary</w:t>
      </w:r>
      <w:r w:rsidR="00086642" w:rsidRPr="009B2C6F">
        <w:rPr>
          <w:bCs/>
        </w:rPr>
        <w:t xml:space="preserve"> </w:t>
      </w:r>
      <w:r w:rsidR="00086642">
        <w:rPr>
          <w:bCs/>
        </w:rPr>
        <w:t>of the m</w:t>
      </w:r>
      <w:r w:rsidR="00086642" w:rsidRPr="009B2C6F">
        <w:rPr>
          <w:bCs/>
        </w:rPr>
        <w:t xml:space="preserve">ost </w:t>
      </w:r>
      <w:r w:rsidR="00086642">
        <w:rPr>
          <w:bCs/>
        </w:rPr>
        <w:t>r</w:t>
      </w:r>
      <w:r w:rsidR="00086642" w:rsidRPr="009B2C6F">
        <w:rPr>
          <w:bCs/>
        </w:rPr>
        <w:t xml:space="preserve">elevant </w:t>
      </w:r>
      <w:r w:rsidR="00086642">
        <w:rPr>
          <w:bCs/>
        </w:rPr>
        <w:t>f</w:t>
      </w:r>
      <w:r w:rsidR="00086642" w:rsidRPr="009B2C6F">
        <w:rPr>
          <w:bCs/>
        </w:rPr>
        <w:t xml:space="preserve">actors mentioned in extension publications as important considerations to </w:t>
      </w:r>
      <w:proofErr w:type="gramStart"/>
      <w:r w:rsidR="00086642" w:rsidRPr="009B2C6F">
        <w:rPr>
          <w:bCs/>
        </w:rPr>
        <w:t>take into account</w:t>
      </w:r>
      <w:proofErr w:type="gramEnd"/>
      <w:r w:rsidR="00086642" w:rsidRPr="009B2C6F">
        <w:rPr>
          <w:bCs/>
        </w:rPr>
        <w:t xml:space="preserve"> when defining a </w:t>
      </w:r>
      <w:r w:rsidR="00086642">
        <w:rPr>
          <w:bCs/>
        </w:rPr>
        <w:t>N</w:t>
      </w:r>
      <w:r w:rsidR="00086642" w:rsidRPr="009B2C6F">
        <w:rPr>
          <w:bCs/>
        </w:rPr>
        <w:t xml:space="preserve"> application</w:t>
      </w:r>
      <w:r w:rsidR="00086642">
        <w:rPr>
          <w:bCs/>
        </w:rPr>
        <w:t xml:space="preserve"> in </w:t>
      </w:r>
      <w:r w:rsidR="00086642">
        <w:rPr>
          <w:bCs/>
        </w:rPr>
        <w:t>wheat</w:t>
      </w:r>
      <w:r w:rsidRPr="00205D48">
        <w:t>.</w:t>
      </w:r>
    </w:p>
    <w:tbl>
      <w:tblPr>
        <w:tblStyle w:val="TableGrid"/>
        <w:tblW w:w="901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23"/>
        <w:gridCol w:w="1008"/>
        <w:gridCol w:w="3261"/>
        <w:gridCol w:w="1224"/>
      </w:tblGrid>
      <w:tr w:rsidR="00F31329" w:rsidRPr="008E1B0A" w14:paraId="73516F8D" w14:textId="77777777" w:rsidTr="00962E07">
        <w:tc>
          <w:tcPr>
            <w:tcW w:w="3523" w:type="dxa"/>
            <w:shd w:val="clear" w:color="auto" w:fill="F15D22"/>
            <w:tcMar>
              <w:top w:w="57" w:type="dxa"/>
              <w:bottom w:w="57" w:type="dxa"/>
            </w:tcMar>
            <w:vAlign w:val="center"/>
          </w:tcPr>
          <w:p w14:paraId="3A6427BD"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Factor</w:t>
            </w:r>
          </w:p>
        </w:tc>
        <w:tc>
          <w:tcPr>
            <w:tcW w:w="1008" w:type="dxa"/>
            <w:shd w:val="clear" w:color="auto" w:fill="F15D22"/>
            <w:tcMar>
              <w:top w:w="57" w:type="dxa"/>
              <w:bottom w:w="57" w:type="dxa"/>
            </w:tcMar>
            <w:vAlign w:val="center"/>
          </w:tcPr>
          <w:p w14:paraId="2F5556E7"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w:t>
            </w:r>
            <w:r w:rsidRPr="008E1B0A">
              <w:rPr>
                <w:rStyle w:val="FootnoteReference"/>
                <w:rFonts w:cs="Arial"/>
                <w:b/>
                <w:bCs/>
                <w:color w:val="FFFFFF" w:themeColor="background1"/>
                <w:sz w:val="24"/>
              </w:rPr>
              <w:footnoteReference w:id="14"/>
            </w:r>
          </w:p>
        </w:tc>
        <w:tc>
          <w:tcPr>
            <w:tcW w:w="3261" w:type="dxa"/>
            <w:shd w:val="clear" w:color="auto" w:fill="F15D22"/>
            <w:tcMar>
              <w:top w:w="57" w:type="dxa"/>
              <w:bottom w:w="57" w:type="dxa"/>
            </w:tcMar>
            <w:vAlign w:val="center"/>
          </w:tcPr>
          <w:p w14:paraId="77F39C34"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Factor</w:t>
            </w:r>
          </w:p>
        </w:tc>
        <w:tc>
          <w:tcPr>
            <w:tcW w:w="1224" w:type="dxa"/>
            <w:shd w:val="clear" w:color="auto" w:fill="F15D22"/>
            <w:tcMar>
              <w:top w:w="57" w:type="dxa"/>
              <w:bottom w:w="57" w:type="dxa"/>
            </w:tcMar>
            <w:vAlign w:val="center"/>
          </w:tcPr>
          <w:p w14:paraId="57BC713F"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w:t>
            </w:r>
            <w:r w:rsidRPr="008E1B0A">
              <w:rPr>
                <w:rStyle w:val="FootnoteReference"/>
                <w:rFonts w:cs="Arial"/>
                <w:b/>
                <w:bCs/>
                <w:color w:val="FFFFFF" w:themeColor="background1"/>
                <w:sz w:val="24"/>
              </w:rPr>
              <w:footnoteReference w:id="15"/>
            </w:r>
          </w:p>
        </w:tc>
      </w:tr>
      <w:tr w:rsidR="00F31329" w:rsidRPr="008E1B0A" w14:paraId="258FA031" w14:textId="77777777" w:rsidTr="00962E07">
        <w:tc>
          <w:tcPr>
            <w:tcW w:w="3523" w:type="dxa"/>
            <w:shd w:val="clear" w:color="auto" w:fill="D9D9D9" w:themeFill="background1" w:themeFillShade="D9"/>
            <w:tcMar>
              <w:top w:w="57" w:type="dxa"/>
              <w:bottom w:w="57" w:type="dxa"/>
            </w:tcMar>
            <w:vAlign w:val="center"/>
          </w:tcPr>
          <w:p w14:paraId="1631631F" w14:textId="77777777" w:rsidR="00F31329" w:rsidRPr="008E1B0A" w:rsidRDefault="00F31329" w:rsidP="00962E07">
            <w:pPr>
              <w:rPr>
                <w:rFonts w:cs="Arial"/>
                <w:b/>
                <w:bCs/>
                <w:sz w:val="24"/>
                <w:u w:val="single"/>
              </w:rPr>
            </w:pPr>
            <w:r w:rsidRPr="008E1B0A">
              <w:rPr>
                <w:rFonts w:cs="Arial"/>
                <w:sz w:val="24"/>
              </w:rPr>
              <w:t>Soil N levels</w:t>
            </w:r>
          </w:p>
        </w:tc>
        <w:tc>
          <w:tcPr>
            <w:tcW w:w="1008" w:type="dxa"/>
            <w:shd w:val="clear" w:color="auto" w:fill="D9D9D9" w:themeFill="background1" w:themeFillShade="D9"/>
            <w:tcMar>
              <w:top w:w="57" w:type="dxa"/>
              <w:bottom w:w="57" w:type="dxa"/>
            </w:tcMar>
            <w:vAlign w:val="center"/>
          </w:tcPr>
          <w:p w14:paraId="7FB44924" w14:textId="77777777" w:rsidR="00F31329" w:rsidRPr="008E1B0A" w:rsidRDefault="00F31329" w:rsidP="00962E07">
            <w:pPr>
              <w:jc w:val="center"/>
              <w:rPr>
                <w:rFonts w:cs="Arial"/>
                <w:b/>
                <w:bCs/>
                <w:sz w:val="24"/>
                <w:u w:val="single"/>
              </w:rPr>
            </w:pPr>
            <w:r w:rsidRPr="008E1B0A">
              <w:rPr>
                <w:rFonts w:cs="Arial"/>
                <w:b/>
                <w:bCs/>
                <w:sz w:val="24"/>
              </w:rPr>
              <w:t>100</w:t>
            </w:r>
          </w:p>
        </w:tc>
        <w:tc>
          <w:tcPr>
            <w:tcW w:w="3261" w:type="dxa"/>
            <w:shd w:val="clear" w:color="auto" w:fill="D9D9D9" w:themeFill="background1" w:themeFillShade="D9"/>
            <w:tcMar>
              <w:top w:w="57" w:type="dxa"/>
              <w:bottom w:w="57" w:type="dxa"/>
            </w:tcMar>
            <w:vAlign w:val="center"/>
          </w:tcPr>
          <w:p w14:paraId="4266E2B6" w14:textId="77777777" w:rsidR="00F31329" w:rsidRPr="008E1B0A" w:rsidRDefault="00F31329" w:rsidP="00962E07">
            <w:pPr>
              <w:rPr>
                <w:rFonts w:cs="Arial"/>
                <w:b/>
                <w:bCs/>
                <w:sz w:val="24"/>
              </w:rPr>
            </w:pPr>
            <w:r w:rsidRPr="008E1B0A">
              <w:rPr>
                <w:rFonts w:cs="Arial"/>
                <w:sz w:val="24"/>
              </w:rPr>
              <w:t>Soil N levels</w:t>
            </w:r>
          </w:p>
        </w:tc>
        <w:tc>
          <w:tcPr>
            <w:tcW w:w="1224" w:type="dxa"/>
            <w:shd w:val="clear" w:color="auto" w:fill="D9D9D9" w:themeFill="background1" w:themeFillShade="D9"/>
            <w:tcMar>
              <w:top w:w="57" w:type="dxa"/>
              <w:bottom w:w="57" w:type="dxa"/>
            </w:tcMar>
            <w:vAlign w:val="center"/>
          </w:tcPr>
          <w:p w14:paraId="00144B0B" w14:textId="77777777" w:rsidR="00F31329" w:rsidRPr="008E1B0A" w:rsidRDefault="00F31329" w:rsidP="00962E07">
            <w:pPr>
              <w:jc w:val="center"/>
              <w:rPr>
                <w:rFonts w:cs="Arial"/>
                <w:b/>
                <w:bCs/>
                <w:sz w:val="24"/>
              </w:rPr>
            </w:pPr>
            <w:r w:rsidRPr="008E1B0A">
              <w:rPr>
                <w:rFonts w:cs="Arial"/>
                <w:b/>
                <w:bCs/>
                <w:sz w:val="24"/>
              </w:rPr>
              <w:t>82</w:t>
            </w:r>
          </w:p>
        </w:tc>
      </w:tr>
      <w:tr w:rsidR="00F31329" w:rsidRPr="008E1B0A" w14:paraId="6BE8E94A" w14:textId="77777777" w:rsidTr="00962E07">
        <w:tc>
          <w:tcPr>
            <w:tcW w:w="3523" w:type="dxa"/>
            <w:shd w:val="clear" w:color="auto" w:fill="D9D9D9" w:themeFill="background1" w:themeFillShade="D9"/>
            <w:tcMar>
              <w:top w:w="57" w:type="dxa"/>
              <w:bottom w:w="57" w:type="dxa"/>
            </w:tcMar>
            <w:vAlign w:val="center"/>
          </w:tcPr>
          <w:p w14:paraId="12013E50" w14:textId="77777777" w:rsidR="00F31329" w:rsidRPr="008E1B0A" w:rsidRDefault="00F31329" w:rsidP="00962E07">
            <w:pPr>
              <w:rPr>
                <w:rFonts w:cs="Arial"/>
                <w:b/>
                <w:bCs/>
                <w:sz w:val="24"/>
                <w:u w:val="single"/>
              </w:rPr>
            </w:pPr>
            <w:r w:rsidRPr="008E1B0A">
              <w:rPr>
                <w:rFonts w:cs="Arial"/>
                <w:sz w:val="24"/>
              </w:rPr>
              <w:t>Last crop: type (rotation)</w:t>
            </w:r>
          </w:p>
        </w:tc>
        <w:tc>
          <w:tcPr>
            <w:tcW w:w="1008" w:type="dxa"/>
            <w:shd w:val="clear" w:color="auto" w:fill="D9D9D9" w:themeFill="background1" w:themeFillShade="D9"/>
            <w:tcMar>
              <w:top w:w="57" w:type="dxa"/>
              <w:bottom w:w="57" w:type="dxa"/>
            </w:tcMar>
            <w:vAlign w:val="center"/>
          </w:tcPr>
          <w:p w14:paraId="54C04141" w14:textId="77777777" w:rsidR="00F31329" w:rsidRPr="008E1B0A" w:rsidRDefault="00F31329" w:rsidP="00962E07">
            <w:pPr>
              <w:jc w:val="center"/>
              <w:rPr>
                <w:rFonts w:cs="Arial"/>
                <w:b/>
                <w:bCs/>
                <w:sz w:val="24"/>
                <w:u w:val="single"/>
              </w:rPr>
            </w:pPr>
            <w:r w:rsidRPr="008E1B0A">
              <w:rPr>
                <w:rFonts w:cs="Arial"/>
                <w:b/>
                <w:bCs/>
                <w:sz w:val="24"/>
              </w:rPr>
              <w:t>100</w:t>
            </w:r>
          </w:p>
        </w:tc>
        <w:tc>
          <w:tcPr>
            <w:tcW w:w="3261" w:type="dxa"/>
            <w:shd w:val="clear" w:color="auto" w:fill="D9D9D9" w:themeFill="background1" w:themeFillShade="D9"/>
            <w:tcMar>
              <w:top w:w="57" w:type="dxa"/>
              <w:bottom w:w="57" w:type="dxa"/>
            </w:tcMar>
            <w:vAlign w:val="center"/>
          </w:tcPr>
          <w:p w14:paraId="6E942B4F" w14:textId="77777777" w:rsidR="00F31329" w:rsidRPr="008E1B0A" w:rsidRDefault="00F31329" w:rsidP="00962E07">
            <w:pPr>
              <w:rPr>
                <w:rFonts w:cs="Arial"/>
                <w:b/>
                <w:bCs/>
                <w:sz w:val="24"/>
              </w:rPr>
            </w:pPr>
            <w:r w:rsidRPr="008E1B0A">
              <w:rPr>
                <w:rFonts w:cs="Arial"/>
                <w:sz w:val="24"/>
              </w:rPr>
              <w:t>Yield goal</w:t>
            </w:r>
          </w:p>
        </w:tc>
        <w:tc>
          <w:tcPr>
            <w:tcW w:w="1224" w:type="dxa"/>
            <w:shd w:val="clear" w:color="auto" w:fill="D9D9D9" w:themeFill="background1" w:themeFillShade="D9"/>
            <w:tcMar>
              <w:top w:w="57" w:type="dxa"/>
              <w:bottom w:w="57" w:type="dxa"/>
            </w:tcMar>
            <w:vAlign w:val="center"/>
          </w:tcPr>
          <w:p w14:paraId="454E6797" w14:textId="77777777" w:rsidR="00F31329" w:rsidRPr="008E1B0A" w:rsidRDefault="00F31329" w:rsidP="00962E07">
            <w:pPr>
              <w:jc w:val="center"/>
              <w:rPr>
                <w:rFonts w:cs="Arial"/>
                <w:b/>
                <w:bCs/>
                <w:sz w:val="24"/>
              </w:rPr>
            </w:pPr>
            <w:r w:rsidRPr="008E1B0A">
              <w:rPr>
                <w:rFonts w:cs="Arial"/>
                <w:b/>
                <w:bCs/>
                <w:sz w:val="24"/>
              </w:rPr>
              <w:t>65</w:t>
            </w:r>
          </w:p>
        </w:tc>
      </w:tr>
      <w:tr w:rsidR="00F31329" w:rsidRPr="008E1B0A" w14:paraId="37687EB6" w14:textId="77777777" w:rsidTr="00962E07">
        <w:tc>
          <w:tcPr>
            <w:tcW w:w="3523" w:type="dxa"/>
            <w:shd w:val="clear" w:color="auto" w:fill="D9D9D9" w:themeFill="background1" w:themeFillShade="D9"/>
            <w:tcMar>
              <w:top w:w="57" w:type="dxa"/>
              <w:bottom w:w="57" w:type="dxa"/>
            </w:tcMar>
            <w:vAlign w:val="center"/>
          </w:tcPr>
          <w:p w14:paraId="614AA920" w14:textId="77777777" w:rsidR="00F31329" w:rsidRPr="008E1B0A" w:rsidRDefault="00F31329" w:rsidP="00962E07">
            <w:pPr>
              <w:rPr>
                <w:rFonts w:cs="Arial"/>
                <w:b/>
                <w:bCs/>
                <w:sz w:val="24"/>
                <w:u w:val="single"/>
              </w:rPr>
            </w:pPr>
            <w:r w:rsidRPr="008E1B0A">
              <w:rPr>
                <w:rFonts w:cs="Arial"/>
                <w:sz w:val="24"/>
              </w:rPr>
              <w:t>Tillage type and operation</w:t>
            </w:r>
          </w:p>
        </w:tc>
        <w:tc>
          <w:tcPr>
            <w:tcW w:w="1008" w:type="dxa"/>
            <w:shd w:val="clear" w:color="auto" w:fill="D9D9D9" w:themeFill="background1" w:themeFillShade="D9"/>
            <w:tcMar>
              <w:top w:w="57" w:type="dxa"/>
              <w:bottom w:w="57" w:type="dxa"/>
            </w:tcMar>
            <w:vAlign w:val="center"/>
          </w:tcPr>
          <w:p w14:paraId="08472A89" w14:textId="77777777" w:rsidR="00F31329" w:rsidRPr="008E1B0A" w:rsidRDefault="00F31329" w:rsidP="00962E07">
            <w:pPr>
              <w:jc w:val="center"/>
              <w:rPr>
                <w:rFonts w:cs="Arial"/>
                <w:b/>
                <w:bCs/>
                <w:sz w:val="24"/>
                <w:u w:val="single"/>
              </w:rPr>
            </w:pPr>
            <w:r w:rsidRPr="008E1B0A">
              <w:rPr>
                <w:rFonts w:cs="Arial"/>
                <w:b/>
                <w:bCs/>
                <w:sz w:val="24"/>
              </w:rPr>
              <w:t>100</w:t>
            </w:r>
          </w:p>
        </w:tc>
        <w:tc>
          <w:tcPr>
            <w:tcW w:w="3261" w:type="dxa"/>
            <w:shd w:val="clear" w:color="auto" w:fill="D9D9D9" w:themeFill="background1" w:themeFillShade="D9"/>
            <w:tcMar>
              <w:top w:w="57" w:type="dxa"/>
              <w:bottom w:w="57" w:type="dxa"/>
            </w:tcMar>
            <w:vAlign w:val="center"/>
          </w:tcPr>
          <w:p w14:paraId="2D37918D" w14:textId="77777777" w:rsidR="00F31329" w:rsidRPr="008E1B0A" w:rsidRDefault="00F31329" w:rsidP="00962E07">
            <w:pPr>
              <w:rPr>
                <w:rFonts w:cs="Arial"/>
                <w:b/>
                <w:bCs/>
                <w:sz w:val="24"/>
              </w:rPr>
            </w:pPr>
            <w:r w:rsidRPr="008E1B0A">
              <w:rPr>
                <w:rFonts w:cs="Arial"/>
                <w:sz w:val="24"/>
              </w:rPr>
              <w:t>Last crop: type (rotation)</w:t>
            </w:r>
          </w:p>
        </w:tc>
        <w:tc>
          <w:tcPr>
            <w:tcW w:w="1224" w:type="dxa"/>
            <w:shd w:val="clear" w:color="auto" w:fill="D9D9D9" w:themeFill="background1" w:themeFillShade="D9"/>
            <w:tcMar>
              <w:top w:w="57" w:type="dxa"/>
              <w:bottom w:w="57" w:type="dxa"/>
            </w:tcMar>
            <w:vAlign w:val="center"/>
          </w:tcPr>
          <w:p w14:paraId="47D7A883" w14:textId="77777777" w:rsidR="00F31329" w:rsidRPr="008E1B0A" w:rsidRDefault="00F31329" w:rsidP="00962E07">
            <w:pPr>
              <w:jc w:val="center"/>
              <w:rPr>
                <w:rFonts w:cs="Arial"/>
                <w:b/>
                <w:bCs/>
                <w:sz w:val="24"/>
              </w:rPr>
            </w:pPr>
            <w:r w:rsidRPr="008E1B0A">
              <w:rPr>
                <w:rFonts w:cs="Arial"/>
                <w:b/>
                <w:bCs/>
                <w:sz w:val="24"/>
              </w:rPr>
              <w:t>65</w:t>
            </w:r>
          </w:p>
        </w:tc>
      </w:tr>
      <w:tr w:rsidR="00F31329" w:rsidRPr="008E1B0A" w14:paraId="5B3BF2BC" w14:textId="77777777" w:rsidTr="00962E07">
        <w:tc>
          <w:tcPr>
            <w:tcW w:w="3523" w:type="dxa"/>
            <w:shd w:val="clear" w:color="auto" w:fill="D9D9D9" w:themeFill="background1" w:themeFillShade="D9"/>
            <w:tcMar>
              <w:top w:w="57" w:type="dxa"/>
              <w:bottom w:w="57" w:type="dxa"/>
            </w:tcMar>
            <w:vAlign w:val="center"/>
          </w:tcPr>
          <w:p w14:paraId="3ED1CCC8" w14:textId="77777777" w:rsidR="00F31329" w:rsidRPr="008E1B0A" w:rsidRDefault="00F31329" w:rsidP="00962E07">
            <w:pPr>
              <w:rPr>
                <w:rFonts w:cs="Arial"/>
                <w:b/>
                <w:bCs/>
                <w:sz w:val="24"/>
                <w:u w:val="single"/>
              </w:rPr>
            </w:pPr>
            <w:r w:rsidRPr="008E1B0A">
              <w:rPr>
                <w:rFonts w:cs="Arial"/>
                <w:sz w:val="24"/>
              </w:rPr>
              <w:t>SOM content</w:t>
            </w:r>
          </w:p>
        </w:tc>
        <w:tc>
          <w:tcPr>
            <w:tcW w:w="1008" w:type="dxa"/>
            <w:shd w:val="clear" w:color="auto" w:fill="D9D9D9" w:themeFill="background1" w:themeFillShade="D9"/>
            <w:tcMar>
              <w:top w:w="57" w:type="dxa"/>
              <w:bottom w:w="57" w:type="dxa"/>
            </w:tcMar>
            <w:vAlign w:val="center"/>
          </w:tcPr>
          <w:p w14:paraId="11A9E522" w14:textId="77777777" w:rsidR="00F31329" w:rsidRPr="008E1B0A" w:rsidRDefault="00F31329" w:rsidP="00962E07">
            <w:pPr>
              <w:jc w:val="center"/>
              <w:rPr>
                <w:rFonts w:cs="Arial"/>
                <w:b/>
                <w:bCs/>
                <w:sz w:val="24"/>
                <w:u w:val="single"/>
              </w:rPr>
            </w:pPr>
            <w:r w:rsidRPr="008E1B0A">
              <w:rPr>
                <w:rFonts w:cs="Arial"/>
                <w:b/>
                <w:bCs/>
                <w:sz w:val="24"/>
              </w:rPr>
              <w:t>83</w:t>
            </w:r>
          </w:p>
        </w:tc>
        <w:tc>
          <w:tcPr>
            <w:tcW w:w="3261" w:type="dxa"/>
            <w:shd w:val="clear" w:color="auto" w:fill="D9D9D9" w:themeFill="background1" w:themeFillShade="D9"/>
            <w:tcMar>
              <w:top w:w="57" w:type="dxa"/>
              <w:bottom w:w="57" w:type="dxa"/>
            </w:tcMar>
            <w:vAlign w:val="center"/>
          </w:tcPr>
          <w:p w14:paraId="3DC7FFFA" w14:textId="77777777" w:rsidR="00F31329" w:rsidRPr="008E1B0A" w:rsidRDefault="00F31329" w:rsidP="00962E07">
            <w:pPr>
              <w:rPr>
                <w:rFonts w:cs="Arial"/>
                <w:b/>
                <w:bCs/>
                <w:sz w:val="24"/>
              </w:rPr>
            </w:pPr>
            <w:r w:rsidRPr="008E1B0A">
              <w:rPr>
                <w:rFonts w:cs="Arial"/>
                <w:sz w:val="24"/>
              </w:rPr>
              <w:t>Timing of N fertilizer application</w:t>
            </w:r>
          </w:p>
        </w:tc>
        <w:tc>
          <w:tcPr>
            <w:tcW w:w="1224" w:type="dxa"/>
            <w:shd w:val="clear" w:color="auto" w:fill="D9D9D9" w:themeFill="background1" w:themeFillShade="D9"/>
            <w:tcMar>
              <w:top w:w="57" w:type="dxa"/>
              <w:bottom w:w="57" w:type="dxa"/>
            </w:tcMar>
            <w:vAlign w:val="center"/>
          </w:tcPr>
          <w:p w14:paraId="3CB3DD42" w14:textId="77777777" w:rsidR="00F31329" w:rsidRPr="008E1B0A" w:rsidRDefault="00F31329" w:rsidP="00962E07">
            <w:pPr>
              <w:jc w:val="center"/>
              <w:rPr>
                <w:rFonts w:cs="Arial"/>
                <w:b/>
                <w:bCs/>
                <w:sz w:val="24"/>
              </w:rPr>
            </w:pPr>
            <w:r w:rsidRPr="008E1B0A">
              <w:rPr>
                <w:rFonts w:cs="Arial"/>
                <w:b/>
                <w:bCs/>
                <w:sz w:val="24"/>
              </w:rPr>
              <w:t>65</w:t>
            </w:r>
          </w:p>
        </w:tc>
      </w:tr>
      <w:tr w:rsidR="00F31329" w:rsidRPr="008E1B0A" w14:paraId="50EFCC92" w14:textId="77777777" w:rsidTr="00962E07">
        <w:tc>
          <w:tcPr>
            <w:tcW w:w="3523" w:type="dxa"/>
            <w:shd w:val="clear" w:color="auto" w:fill="D9D9D9" w:themeFill="background1" w:themeFillShade="D9"/>
            <w:tcMar>
              <w:top w:w="57" w:type="dxa"/>
              <w:bottom w:w="57" w:type="dxa"/>
            </w:tcMar>
            <w:vAlign w:val="center"/>
          </w:tcPr>
          <w:p w14:paraId="25DBF442" w14:textId="77777777" w:rsidR="00F31329" w:rsidRPr="008E1B0A" w:rsidRDefault="00F31329" w:rsidP="00962E07">
            <w:pPr>
              <w:rPr>
                <w:rFonts w:cs="Arial"/>
                <w:b/>
                <w:bCs/>
                <w:sz w:val="24"/>
                <w:u w:val="single"/>
              </w:rPr>
            </w:pPr>
            <w:r w:rsidRPr="008E1B0A">
              <w:rPr>
                <w:rFonts w:cs="Arial"/>
                <w:sz w:val="24"/>
              </w:rPr>
              <w:t>Yield goal</w:t>
            </w:r>
          </w:p>
        </w:tc>
        <w:tc>
          <w:tcPr>
            <w:tcW w:w="1008" w:type="dxa"/>
            <w:shd w:val="clear" w:color="auto" w:fill="D9D9D9" w:themeFill="background1" w:themeFillShade="D9"/>
            <w:tcMar>
              <w:top w:w="57" w:type="dxa"/>
              <w:bottom w:w="57" w:type="dxa"/>
            </w:tcMar>
            <w:vAlign w:val="center"/>
          </w:tcPr>
          <w:p w14:paraId="02365947" w14:textId="77777777" w:rsidR="00F31329" w:rsidRPr="008E1B0A" w:rsidRDefault="00F31329" w:rsidP="00962E07">
            <w:pPr>
              <w:jc w:val="center"/>
              <w:rPr>
                <w:rFonts w:cs="Arial"/>
                <w:b/>
                <w:bCs/>
                <w:sz w:val="24"/>
                <w:u w:val="single"/>
              </w:rPr>
            </w:pPr>
            <w:r w:rsidRPr="008E1B0A">
              <w:rPr>
                <w:rFonts w:cs="Arial"/>
                <w:b/>
                <w:bCs/>
                <w:sz w:val="24"/>
              </w:rPr>
              <w:t>83</w:t>
            </w:r>
          </w:p>
        </w:tc>
        <w:tc>
          <w:tcPr>
            <w:tcW w:w="3261" w:type="dxa"/>
            <w:shd w:val="clear" w:color="auto" w:fill="D9D9D9" w:themeFill="background1" w:themeFillShade="D9"/>
            <w:tcMar>
              <w:top w:w="57" w:type="dxa"/>
              <w:bottom w:w="57" w:type="dxa"/>
            </w:tcMar>
            <w:vAlign w:val="center"/>
          </w:tcPr>
          <w:p w14:paraId="7A0BAF56" w14:textId="77777777" w:rsidR="00F31329" w:rsidRPr="008E1B0A" w:rsidRDefault="00F31329" w:rsidP="00962E07">
            <w:pPr>
              <w:rPr>
                <w:rFonts w:cs="Arial"/>
                <w:b/>
                <w:bCs/>
                <w:sz w:val="24"/>
              </w:rPr>
            </w:pPr>
            <w:r w:rsidRPr="008E1B0A">
              <w:rPr>
                <w:rFonts w:cs="Arial"/>
                <w:sz w:val="24"/>
              </w:rPr>
              <w:t>SOM content</w:t>
            </w:r>
          </w:p>
        </w:tc>
        <w:tc>
          <w:tcPr>
            <w:tcW w:w="1224" w:type="dxa"/>
            <w:shd w:val="clear" w:color="auto" w:fill="D9D9D9" w:themeFill="background1" w:themeFillShade="D9"/>
            <w:tcMar>
              <w:top w:w="57" w:type="dxa"/>
              <w:bottom w:w="57" w:type="dxa"/>
            </w:tcMar>
            <w:vAlign w:val="center"/>
          </w:tcPr>
          <w:p w14:paraId="2D527F71" w14:textId="77777777" w:rsidR="00F31329" w:rsidRPr="008E1B0A" w:rsidRDefault="00F31329" w:rsidP="00962E07">
            <w:pPr>
              <w:jc w:val="center"/>
              <w:rPr>
                <w:rFonts w:cs="Arial"/>
                <w:b/>
                <w:bCs/>
                <w:sz w:val="24"/>
              </w:rPr>
            </w:pPr>
            <w:r w:rsidRPr="008E1B0A">
              <w:rPr>
                <w:rFonts w:cs="Arial"/>
                <w:b/>
                <w:bCs/>
                <w:sz w:val="24"/>
              </w:rPr>
              <w:t>53</w:t>
            </w:r>
          </w:p>
        </w:tc>
      </w:tr>
      <w:tr w:rsidR="00F31329" w:rsidRPr="008E1B0A" w14:paraId="7EB38830" w14:textId="77777777" w:rsidTr="00962E07">
        <w:tc>
          <w:tcPr>
            <w:tcW w:w="3523" w:type="dxa"/>
            <w:shd w:val="clear" w:color="auto" w:fill="D9D9D9" w:themeFill="background1" w:themeFillShade="D9"/>
            <w:tcMar>
              <w:top w:w="57" w:type="dxa"/>
              <w:bottom w:w="57" w:type="dxa"/>
            </w:tcMar>
            <w:vAlign w:val="center"/>
          </w:tcPr>
          <w:p w14:paraId="1A87D190" w14:textId="77777777" w:rsidR="00F31329" w:rsidRPr="008E1B0A" w:rsidRDefault="00F31329" w:rsidP="00962E07">
            <w:pPr>
              <w:rPr>
                <w:rFonts w:cs="Arial"/>
                <w:b/>
                <w:bCs/>
                <w:sz w:val="24"/>
                <w:u w:val="single"/>
              </w:rPr>
            </w:pPr>
            <w:r w:rsidRPr="008E1B0A">
              <w:rPr>
                <w:rFonts w:cs="Arial"/>
                <w:sz w:val="24"/>
              </w:rPr>
              <w:t>Last crop: residues management</w:t>
            </w:r>
          </w:p>
        </w:tc>
        <w:tc>
          <w:tcPr>
            <w:tcW w:w="1008" w:type="dxa"/>
            <w:shd w:val="clear" w:color="auto" w:fill="D9D9D9" w:themeFill="background1" w:themeFillShade="D9"/>
            <w:tcMar>
              <w:top w:w="57" w:type="dxa"/>
              <w:bottom w:w="57" w:type="dxa"/>
            </w:tcMar>
            <w:vAlign w:val="center"/>
          </w:tcPr>
          <w:p w14:paraId="677F3097" w14:textId="77777777" w:rsidR="00F31329" w:rsidRPr="008E1B0A" w:rsidRDefault="00F31329" w:rsidP="00962E07">
            <w:pPr>
              <w:jc w:val="center"/>
              <w:rPr>
                <w:rFonts w:cs="Arial"/>
                <w:b/>
                <w:bCs/>
                <w:sz w:val="24"/>
                <w:u w:val="single"/>
              </w:rPr>
            </w:pPr>
            <w:r w:rsidRPr="008E1B0A">
              <w:rPr>
                <w:rFonts w:cs="Arial"/>
                <w:b/>
                <w:bCs/>
                <w:sz w:val="24"/>
              </w:rPr>
              <w:t>83</w:t>
            </w:r>
          </w:p>
        </w:tc>
        <w:tc>
          <w:tcPr>
            <w:tcW w:w="3261" w:type="dxa"/>
            <w:shd w:val="clear" w:color="auto" w:fill="D9D9D9" w:themeFill="background1" w:themeFillShade="D9"/>
            <w:tcMar>
              <w:top w:w="57" w:type="dxa"/>
              <w:bottom w:w="57" w:type="dxa"/>
            </w:tcMar>
            <w:vAlign w:val="center"/>
          </w:tcPr>
          <w:p w14:paraId="1578024D"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37FCF799" w14:textId="77777777" w:rsidR="00F31329" w:rsidRPr="008E1B0A" w:rsidRDefault="00F31329" w:rsidP="00962E07">
            <w:pPr>
              <w:jc w:val="center"/>
              <w:rPr>
                <w:rFonts w:cs="Arial"/>
                <w:b/>
                <w:bCs/>
                <w:sz w:val="24"/>
              </w:rPr>
            </w:pPr>
          </w:p>
        </w:tc>
      </w:tr>
      <w:tr w:rsidR="00F31329" w:rsidRPr="008E1B0A" w14:paraId="58CF32BA" w14:textId="77777777" w:rsidTr="00962E07">
        <w:tc>
          <w:tcPr>
            <w:tcW w:w="3523" w:type="dxa"/>
            <w:shd w:val="clear" w:color="auto" w:fill="D9D9D9" w:themeFill="background1" w:themeFillShade="D9"/>
            <w:tcMar>
              <w:top w:w="57" w:type="dxa"/>
              <w:bottom w:w="57" w:type="dxa"/>
            </w:tcMar>
            <w:vAlign w:val="center"/>
          </w:tcPr>
          <w:p w14:paraId="487C90F3" w14:textId="77777777" w:rsidR="00F31329" w:rsidRPr="008E1B0A" w:rsidRDefault="00F31329" w:rsidP="00962E07">
            <w:pPr>
              <w:rPr>
                <w:rFonts w:cs="Arial"/>
                <w:b/>
                <w:bCs/>
                <w:sz w:val="24"/>
                <w:u w:val="single"/>
              </w:rPr>
            </w:pPr>
            <w:r w:rsidRPr="008E1B0A">
              <w:rPr>
                <w:rFonts w:cs="Arial"/>
                <w:sz w:val="24"/>
              </w:rPr>
              <w:t>Timing of N fertilizer application</w:t>
            </w:r>
          </w:p>
        </w:tc>
        <w:tc>
          <w:tcPr>
            <w:tcW w:w="1008" w:type="dxa"/>
            <w:shd w:val="clear" w:color="auto" w:fill="D9D9D9" w:themeFill="background1" w:themeFillShade="D9"/>
            <w:tcMar>
              <w:top w:w="57" w:type="dxa"/>
              <w:bottom w:w="57" w:type="dxa"/>
            </w:tcMar>
            <w:vAlign w:val="center"/>
          </w:tcPr>
          <w:p w14:paraId="6DD18953" w14:textId="77777777" w:rsidR="00F31329" w:rsidRPr="008E1B0A" w:rsidRDefault="00F31329" w:rsidP="00962E07">
            <w:pPr>
              <w:jc w:val="center"/>
              <w:rPr>
                <w:rFonts w:cs="Arial"/>
                <w:b/>
                <w:bCs/>
                <w:sz w:val="24"/>
                <w:u w:val="single"/>
              </w:rPr>
            </w:pPr>
            <w:r w:rsidRPr="008E1B0A">
              <w:rPr>
                <w:rFonts w:cs="Arial"/>
                <w:b/>
                <w:bCs/>
                <w:sz w:val="24"/>
              </w:rPr>
              <w:t>83</w:t>
            </w:r>
          </w:p>
        </w:tc>
        <w:tc>
          <w:tcPr>
            <w:tcW w:w="3261" w:type="dxa"/>
            <w:shd w:val="clear" w:color="auto" w:fill="D9D9D9" w:themeFill="background1" w:themeFillShade="D9"/>
            <w:tcMar>
              <w:top w:w="57" w:type="dxa"/>
              <w:bottom w:w="57" w:type="dxa"/>
            </w:tcMar>
            <w:vAlign w:val="center"/>
          </w:tcPr>
          <w:p w14:paraId="1A8E2732"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5A826E52" w14:textId="77777777" w:rsidR="00F31329" w:rsidRPr="008E1B0A" w:rsidRDefault="00F31329" w:rsidP="00962E07">
            <w:pPr>
              <w:jc w:val="center"/>
              <w:rPr>
                <w:rFonts w:cs="Arial"/>
                <w:b/>
                <w:bCs/>
                <w:sz w:val="24"/>
              </w:rPr>
            </w:pPr>
          </w:p>
        </w:tc>
      </w:tr>
      <w:tr w:rsidR="00F31329" w:rsidRPr="008E1B0A" w14:paraId="362878B7" w14:textId="77777777" w:rsidTr="00962E07">
        <w:tc>
          <w:tcPr>
            <w:tcW w:w="3523" w:type="dxa"/>
            <w:shd w:val="clear" w:color="auto" w:fill="D9D9D9" w:themeFill="background1" w:themeFillShade="D9"/>
            <w:tcMar>
              <w:top w:w="57" w:type="dxa"/>
              <w:bottom w:w="57" w:type="dxa"/>
            </w:tcMar>
            <w:vAlign w:val="center"/>
          </w:tcPr>
          <w:p w14:paraId="1FD9FBD7" w14:textId="77777777" w:rsidR="00F31329" w:rsidRPr="008E1B0A" w:rsidRDefault="00F31329" w:rsidP="00962E07">
            <w:pPr>
              <w:rPr>
                <w:rFonts w:cs="Arial"/>
                <w:b/>
                <w:bCs/>
                <w:sz w:val="24"/>
                <w:u w:val="single"/>
              </w:rPr>
            </w:pPr>
            <w:r w:rsidRPr="008E1B0A">
              <w:rPr>
                <w:rFonts w:cs="Arial"/>
                <w:sz w:val="24"/>
              </w:rPr>
              <w:t>Application Method</w:t>
            </w:r>
          </w:p>
        </w:tc>
        <w:tc>
          <w:tcPr>
            <w:tcW w:w="1008" w:type="dxa"/>
            <w:shd w:val="clear" w:color="auto" w:fill="D9D9D9" w:themeFill="background1" w:themeFillShade="D9"/>
            <w:tcMar>
              <w:top w:w="57" w:type="dxa"/>
              <w:bottom w:w="57" w:type="dxa"/>
            </w:tcMar>
            <w:vAlign w:val="center"/>
          </w:tcPr>
          <w:p w14:paraId="089F1AA9" w14:textId="77777777" w:rsidR="00F31329" w:rsidRPr="008E1B0A" w:rsidRDefault="00F31329" w:rsidP="00962E07">
            <w:pPr>
              <w:jc w:val="center"/>
              <w:rPr>
                <w:rFonts w:cs="Arial"/>
                <w:b/>
                <w:bCs/>
                <w:sz w:val="24"/>
                <w:u w:val="single"/>
              </w:rPr>
            </w:pPr>
            <w:r w:rsidRPr="008E1B0A">
              <w:rPr>
                <w:rFonts w:cs="Arial"/>
                <w:b/>
                <w:bCs/>
                <w:sz w:val="24"/>
              </w:rPr>
              <w:t>67</w:t>
            </w:r>
          </w:p>
        </w:tc>
        <w:tc>
          <w:tcPr>
            <w:tcW w:w="3261" w:type="dxa"/>
            <w:shd w:val="clear" w:color="auto" w:fill="D9D9D9" w:themeFill="background1" w:themeFillShade="D9"/>
            <w:tcMar>
              <w:top w:w="57" w:type="dxa"/>
              <w:bottom w:w="57" w:type="dxa"/>
            </w:tcMar>
            <w:vAlign w:val="center"/>
          </w:tcPr>
          <w:p w14:paraId="5ACE77AC"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3DD1D6C1" w14:textId="77777777" w:rsidR="00F31329" w:rsidRPr="008E1B0A" w:rsidRDefault="00F31329" w:rsidP="00962E07">
            <w:pPr>
              <w:jc w:val="center"/>
              <w:rPr>
                <w:rFonts w:cs="Arial"/>
                <w:b/>
                <w:bCs/>
                <w:sz w:val="24"/>
              </w:rPr>
            </w:pPr>
          </w:p>
        </w:tc>
      </w:tr>
      <w:tr w:rsidR="00F31329" w:rsidRPr="008E1B0A" w14:paraId="79B219ED" w14:textId="77777777" w:rsidTr="00962E07">
        <w:tc>
          <w:tcPr>
            <w:tcW w:w="3523" w:type="dxa"/>
            <w:shd w:val="clear" w:color="auto" w:fill="D9D9D9" w:themeFill="background1" w:themeFillShade="D9"/>
            <w:tcMar>
              <w:top w:w="57" w:type="dxa"/>
              <w:bottom w:w="57" w:type="dxa"/>
            </w:tcMar>
            <w:vAlign w:val="center"/>
          </w:tcPr>
          <w:p w14:paraId="49ABCCB6" w14:textId="77777777" w:rsidR="00F31329" w:rsidRPr="008E1B0A" w:rsidRDefault="00F31329" w:rsidP="00962E07">
            <w:pPr>
              <w:rPr>
                <w:rFonts w:cs="Arial"/>
                <w:b/>
                <w:bCs/>
                <w:sz w:val="24"/>
                <w:u w:val="single"/>
              </w:rPr>
            </w:pPr>
            <w:r w:rsidRPr="008E1B0A">
              <w:rPr>
                <w:rFonts w:cs="Arial"/>
                <w:sz w:val="24"/>
              </w:rPr>
              <w:t>Crop Variety</w:t>
            </w:r>
          </w:p>
        </w:tc>
        <w:tc>
          <w:tcPr>
            <w:tcW w:w="1008" w:type="dxa"/>
            <w:shd w:val="clear" w:color="auto" w:fill="D9D9D9" w:themeFill="background1" w:themeFillShade="D9"/>
            <w:tcMar>
              <w:top w:w="57" w:type="dxa"/>
              <w:bottom w:w="57" w:type="dxa"/>
            </w:tcMar>
            <w:vAlign w:val="center"/>
          </w:tcPr>
          <w:p w14:paraId="5ED93FDA" w14:textId="77777777" w:rsidR="00F31329" w:rsidRPr="008E1B0A" w:rsidRDefault="00F31329" w:rsidP="00962E07">
            <w:pPr>
              <w:jc w:val="center"/>
              <w:rPr>
                <w:rFonts w:cs="Arial"/>
                <w:b/>
                <w:bCs/>
                <w:sz w:val="24"/>
                <w:u w:val="single"/>
              </w:rPr>
            </w:pPr>
            <w:r w:rsidRPr="008E1B0A">
              <w:rPr>
                <w:rFonts w:cs="Arial"/>
                <w:b/>
                <w:bCs/>
                <w:sz w:val="24"/>
              </w:rPr>
              <w:t>50</w:t>
            </w:r>
          </w:p>
        </w:tc>
        <w:tc>
          <w:tcPr>
            <w:tcW w:w="3261" w:type="dxa"/>
            <w:shd w:val="clear" w:color="auto" w:fill="D9D9D9" w:themeFill="background1" w:themeFillShade="D9"/>
            <w:tcMar>
              <w:top w:w="57" w:type="dxa"/>
              <w:bottom w:w="57" w:type="dxa"/>
            </w:tcMar>
            <w:vAlign w:val="center"/>
          </w:tcPr>
          <w:p w14:paraId="4F7370F3"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1AC1038E" w14:textId="77777777" w:rsidR="00F31329" w:rsidRPr="008E1B0A" w:rsidRDefault="00F31329" w:rsidP="00962E07">
            <w:pPr>
              <w:jc w:val="center"/>
              <w:rPr>
                <w:rFonts w:cs="Arial"/>
                <w:b/>
                <w:bCs/>
                <w:sz w:val="24"/>
              </w:rPr>
            </w:pPr>
          </w:p>
        </w:tc>
      </w:tr>
      <w:tr w:rsidR="00F31329" w:rsidRPr="008E1B0A" w14:paraId="58982F32" w14:textId="77777777" w:rsidTr="00962E07">
        <w:tc>
          <w:tcPr>
            <w:tcW w:w="3523" w:type="dxa"/>
            <w:shd w:val="clear" w:color="auto" w:fill="D9D9D9" w:themeFill="background1" w:themeFillShade="D9"/>
            <w:tcMar>
              <w:top w:w="57" w:type="dxa"/>
              <w:bottom w:w="57" w:type="dxa"/>
            </w:tcMar>
            <w:vAlign w:val="center"/>
          </w:tcPr>
          <w:p w14:paraId="409993E8" w14:textId="77777777" w:rsidR="00F31329" w:rsidRPr="008E1B0A" w:rsidRDefault="00F31329" w:rsidP="00962E07">
            <w:pPr>
              <w:rPr>
                <w:rFonts w:cs="Arial"/>
                <w:b/>
                <w:bCs/>
                <w:sz w:val="24"/>
                <w:u w:val="single"/>
              </w:rPr>
            </w:pPr>
            <w:r w:rsidRPr="008E1B0A">
              <w:rPr>
                <w:rFonts w:cs="Arial"/>
                <w:sz w:val="24"/>
              </w:rPr>
              <w:t>Manuring: amount</w:t>
            </w:r>
          </w:p>
        </w:tc>
        <w:tc>
          <w:tcPr>
            <w:tcW w:w="1008" w:type="dxa"/>
            <w:shd w:val="clear" w:color="auto" w:fill="D9D9D9" w:themeFill="background1" w:themeFillShade="D9"/>
            <w:tcMar>
              <w:top w:w="57" w:type="dxa"/>
              <w:bottom w:w="57" w:type="dxa"/>
            </w:tcMar>
            <w:vAlign w:val="center"/>
          </w:tcPr>
          <w:p w14:paraId="5ECBFA08" w14:textId="77777777" w:rsidR="00F31329" w:rsidRPr="008E1B0A" w:rsidRDefault="00F31329" w:rsidP="00962E07">
            <w:pPr>
              <w:jc w:val="center"/>
              <w:rPr>
                <w:rFonts w:cs="Arial"/>
                <w:b/>
                <w:bCs/>
                <w:sz w:val="24"/>
                <w:u w:val="single"/>
              </w:rPr>
            </w:pPr>
            <w:r w:rsidRPr="008E1B0A">
              <w:rPr>
                <w:rFonts w:cs="Arial"/>
                <w:b/>
                <w:bCs/>
                <w:sz w:val="24"/>
              </w:rPr>
              <w:t>50</w:t>
            </w:r>
          </w:p>
        </w:tc>
        <w:tc>
          <w:tcPr>
            <w:tcW w:w="3261" w:type="dxa"/>
            <w:shd w:val="clear" w:color="auto" w:fill="D9D9D9" w:themeFill="background1" w:themeFillShade="D9"/>
            <w:tcMar>
              <w:top w:w="57" w:type="dxa"/>
              <w:bottom w:w="57" w:type="dxa"/>
            </w:tcMar>
            <w:vAlign w:val="center"/>
          </w:tcPr>
          <w:p w14:paraId="5243DB13"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10383D66" w14:textId="77777777" w:rsidR="00F31329" w:rsidRPr="008E1B0A" w:rsidRDefault="00F31329" w:rsidP="00962E07">
            <w:pPr>
              <w:jc w:val="center"/>
              <w:rPr>
                <w:rFonts w:cs="Arial"/>
                <w:b/>
                <w:bCs/>
                <w:sz w:val="24"/>
              </w:rPr>
            </w:pPr>
          </w:p>
        </w:tc>
      </w:tr>
      <w:tr w:rsidR="00F31329" w:rsidRPr="008E1B0A" w14:paraId="23C12AB7" w14:textId="77777777" w:rsidTr="00962E07">
        <w:tc>
          <w:tcPr>
            <w:tcW w:w="3523" w:type="dxa"/>
            <w:shd w:val="clear" w:color="auto" w:fill="D9D9D9" w:themeFill="background1" w:themeFillShade="D9"/>
            <w:tcMar>
              <w:top w:w="57" w:type="dxa"/>
              <w:bottom w:w="57" w:type="dxa"/>
            </w:tcMar>
            <w:vAlign w:val="center"/>
          </w:tcPr>
          <w:p w14:paraId="61577365" w14:textId="77777777" w:rsidR="00F31329" w:rsidRPr="008E1B0A" w:rsidRDefault="00F31329" w:rsidP="00962E07">
            <w:pPr>
              <w:rPr>
                <w:rFonts w:cs="Arial"/>
                <w:b/>
                <w:bCs/>
                <w:sz w:val="24"/>
                <w:u w:val="single"/>
              </w:rPr>
            </w:pPr>
            <w:r w:rsidRPr="008E1B0A">
              <w:rPr>
                <w:rFonts w:cs="Arial"/>
                <w:sz w:val="24"/>
              </w:rPr>
              <w:t>Manuring: N concentration</w:t>
            </w:r>
          </w:p>
        </w:tc>
        <w:tc>
          <w:tcPr>
            <w:tcW w:w="1008" w:type="dxa"/>
            <w:shd w:val="clear" w:color="auto" w:fill="D9D9D9" w:themeFill="background1" w:themeFillShade="D9"/>
            <w:tcMar>
              <w:top w:w="57" w:type="dxa"/>
              <w:bottom w:w="57" w:type="dxa"/>
            </w:tcMar>
            <w:vAlign w:val="center"/>
          </w:tcPr>
          <w:p w14:paraId="72F2C88C" w14:textId="77777777" w:rsidR="00F31329" w:rsidRPr="008E1B0A" w:rsidRDefault="00F31329" w:rsidP="00962E07">
            <w:pPr>
              <w:jc w:val="center"/>
              <w:rPr>
                <w:rFonts w:cs="Arial"/>
                <w:b/>
                <w:bCs/>
                <w:sz w:val="24"/>
                <w:u w:val="single"/>
              </w:rPr>
            </w:pPr>
            <w:r w:rsidRPr="008E1B0A">
              <w:rPr>
                <w:rFonts w:cs="Arial"/>
                <w:b/>
                <w:bCs/>
                <w:sz w:val="24"/>
              </w:rPr>
              <w:t>50</w:t>
            </w:r>
          </w:p>
        </w:tc>
        <w:tc>
          <w:tcPr>
            <w:tcW w:w="3261" w:type="dxa"/>
            <w:shd w:val="clear" w:color="auto" w:fill="D9D9D9" w:themeFill="background1" w:themeFillShade="D9"/>
            <w:tcMar>
              <w:top w:w="57" w:type="dxa"/>
              <w:bottom w:w="57" w:type="dxa"/>
            </w:tcMar>
            <w:vAlign w:val="center"/>
          </w:tcPr>
          <w:p w14:paraId="6704A169"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37B13168" w14:textId="77777777" w:rsidR="00F31329" w:rsidRPr="008E1B0A" w:rsidRDefault="00F31329" w:rsidP="00962E07">
            <w:pPr>
              <w:jc w:val="center"/>
              <w:rPr>
                <w:rFonts w:cs="Arial"/>
                <w:b/>
                <w:bCs/>
                <w:sz w:val="24"/>
              </w:rPr>
            </w:pPr>
          </w:p>
        </w:tc>
      </w:tr>
      <w:tr w:rsidR="00F31329" w:rsidRPr="008E1B0A" w14:paraId="5B62416F" w14:textId="77777777" w:rsidTr="00962E07">
        <w:tc>
          <w:tcPr>
            <w:tcW w:w="3523" w:type="dxa"/>
            <w:shd w:val="clear" w:color="auto" w:fill="D9D9D9" w:themeFill="background1" w:themeFillShade="D9"/>
            <w:tcMar>
              <w:top w:w="57" w:type="dxa"/>
              <w:bottom w:w="57" w:type="dxa"/>
            </w:tcMar>
            <w:vAlign w:val="center"/>
          </w:tcPr>
          <w:p w14:paraId="44907058" w14:textId="77777777" w:rsidR="00F31329" w:rsidRPr="008E1B0A" w:rsidRDefault="00F31329" w:rsidP="00962E07">
            <w:pPr>
              <w:rPr>
                <w:rFonts w:cs="Arial"/>
                <w:b/>
                <w:bCs/>
                <w:sz w:val="24"/>
                <w:u w:val="single"/>
              </w:rPr>
            </w:pPr>
            <w:r w:rsidRPr="008E1B0A">
              <w:rPr>
                <w:rFonts w:cs="Arial"/>
                <w:sz w:val="24"/>
              </w:rPr>
              <w:t>Fertilizer type</w:t>
            </w:r>
          </w:p>
        </w:tc>
        <w:tc>
          <w:tcPr>
            <w:tcW w:w="1008" w:type="dxa"/>
            <w:shd w:val="clear" w:color="auto" w:fill="D9D9D9" w:themeFill="background1" w:themeFillShade="D9"/>
            <w:tcMar>
              <w:top w:w="57" w:type="dxa"/>
              <w:bottom w:w="57" w:type="dxa"/>
            </w:tcMar>
            <w:vAlign w:val="center"/>
          </w:tcPr>
          <w:p w14:paraId="7432ACD8" w14:textId="77777777" w:rsidR="00F31329" w:rsidRPr="008E1B0A" w:rsidRDefault="00F31329" w:rsidP="00962E07">
            <w:pPr>
              <w:jc w:val="center"/>
              <w:rPr>
                <w:rFonts w:cs="Arial"/>
                <w:b/>
                <w:bCs/>
                <w:sz w:val="24"/>
                <w:u w:val="single"/>
              </w:rPr>
            </w:pPr>
            <w:r w:rsidRPr="008E1B0A">
              <w:rPr>
                <w:rFonts w:cs="Arial"/>
                <w:b/>
                <w:bCs/>
                <w:sz w:val="24"/>
              </w:rPr>
              <w:t>50</w:t>
            </w:r>
          </w:p>
        </w:tc>
        <w:tc>
          <w:tcPr>
            <w:tcW w:w="3261" w:type="dxa"/>
            <w:shd w:val="clear" w:color="auto" w:fill="D9D9D9" w:themeFill="background1" w:themeFillShade="D9"/>
            <w:tcMar>
              <w:top w:w="57" w:type="dxa"/>
              <w:bottom w:w="57" w:type="dxa"/>
            </w:tcMar>
            <w:vAlign w:val="center"/>
          </w:tcPr>
          <w:p w14:paraId="571DC23E"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2BB1B465" w14:textId="77777777" w:rsidR="00F31329" w:rsidRPr="008E1B0A" w:rsidRDefault="00F31329" w:rsidP="00962E07">
            <w:pPr>
              <w:jc w:val="center"/>
              <w:rPr>
                <w:rFonts w:cs="Arial"/>
                <w:b/>
                <w:bCs/>
                <w:sz w:val="24"/>
              </w:rPr>
            </w:pPr>
          </w:p>
        </w:tc>
      </w:tr>
      <w:tr w:rsidR="00F31329" w:rsidRPr="008E1B0A" w14:paraId="7CFCBCBC" w14:textId="77777777" w:rsidTr="00962E07">
        <w:tc>
          <w:tcPr>
            <w:tcW w:w="3523" w:type="dxa"/>
            <w:shd w:val="clear" w:color="auto" w:fill="D9D9D9" w:themeFill="background1" w:themeFillShade="D9"/>
            <w:tcMar>
              <w:top w:w="57" w:type="dxa"/>
              <w:bottom w:w="57" w:type="dxa"/>
            </w:tcMar>
            <w:vAlign w:val="center"/>
          </w:tcPr>
          <w:p w14:paraId="637528BF" w14:textId="77777777" w:rsidR="00F31329" w:rsidRPr="008E1B0A" w:rsidRDefault="00F31329" w:rsidP="00962E07">
            <w:pPr>
              <w:rPr>
                <w:rFonts w:cs="Arial"/>
                <w:b/>
                <w:bCs/>
                <w:sz w:val="24"/>
                <w:u w:val="single"/>
              </w:rPr>
            </w:pPr>
            <w:r w:rsidRPr="008E1B0A">
              <w:rPr>
                <w:rFonts w:cs="Arial"/>
                <w:sz w:val="24"/>
              </w:rPr>
              <w:t>Fertilizer price</w:t>
            </w:r>
          </w:p>
        </w:tc>
        <w:tc>
          <w:tcPr>
            <w:tcW w:w="1008" w:type="dxa"/>
            <w:shd w:val="clear" w:color="auto" w:fill="D9D9D9" w:themeFill="background1" w:themeFillShade="D9"/>
            <w:tcMar>
              <w:top w:w="57" w:type="dxa"/>
              <w:bottom w:w="57" w:type="dxa"/>
            </w:tcMar>
            <w:vAlign w:val="center"/>
          </w:tcPr>
          <w:p w14:paraId="20A91708" w14:textId="77777777" w:rsidR="00F31329" w:rsidRPr="008E1B0A" w:rsidRDefault="00F31329" w:rsidP="00962E07">
            <w:pPr>
              <w:jc w:val="center"/>
              <w:rPr>
                <w:rFonts w:cs="Arial"/>
                <w:b/>
                <w:bCs/>
                <w:sz w:val="24"/>
                <w:u w:val="single"/>
              </w:rPr>
            </w:pPr>
            <w:r w:rsidRPr="008E1B0A">
              <w:rPr>
                <w:rFonts w:cs="Arial"/>
                <w:b/>
                <w:bCs/>
                <w:sz w:val="24"/>
              </w:rPr>
              <w:t>50</w:t>
            </w:r>
          </w:p>
        </w:tc>
        <w:tc>
          <w:tcPr>
            <w:tcW w:w="3261" w:type="dxa"/>
            <w:shd w:val="clear" w:color="auto" w:fill="D9D9D9" w:themeFill="background1" w:themeFillShade="D9"/>
            <w:tcMar>
              <w:top w:w="57" w:type="dxa"/>
              <w:bottom w:w="57" w:type="dxa"/>
            </w:tcMar>
            <w:vAlign w:val="center"/>
          </w:tcPr>
          <w:p w14:paraId="11E55A1D" w14:textId="77777777" w:rsidR="00F31329" w:rsidRPr="008E1B0A" w:rsidRDefault="00F31329" w:rsidP="00962E07">
            <w:pPr>
              <w:jc w:val="center"/>
              <w:rPr>
                <w:rFonts w:cs="Arial"/>
                <w:b/>
                <w:bCs/>
                <w:sz w:val="24"/>
              </w:rPr>
            </w:pPr>
          </w:p>
        </w:tc>
        <w:tc>
          <w:tcPr>
            <w:tcW w:w="1224" w:type="dxa"/>
            <w:shd w:val="clear" w:color="auto" w:fill="D9D9D9" w:themeFill="background1" w:themeFillShade="D9"/>
            <w:tcMar>
              <w:top w:w="57" w:type="dxa"/>
              <w:bottom w:w="57" w:type="dxa"/>
            </w:tcMar>
            <w:vAlign w:val="center"/>
          </w:tcPr>
          <w:p w14:paraId="26BEB399" w14:textId="77777777" w:rsidR="00F31329" w:rsidRPr="008E1B0A" w:rsidRDefault="00F31329" w:rsidP="00962E07">
            <w:pPr>
              <w:jc w:val="center"/>
              <w:rPr>
                <w:rFonts w:cs="Arial"/>
                <w:b/>
                <w:bCs/>
                <w:sz w:val="24"/>
              </w:rPr>
            </w:pPr>
          </w:p>
        </w:tc>
      </w:tr>
    </w:tbl>
    <w:p w14:paraId="2C7A5AF3" w14:textId="77777777" w:rsidR="00F31329" w:rsidRDefault="00F31329" w:rsidP="00F31329">
      <w:pPr>
        <w:rPr>
          <w:bCs/>
          <w:u w:val="single"/>
        </w:rPr>
      </w:pPr>
    </w:p>
    <w:p w14:paraId="015DE482" w14:textId="77777777" w:rsidR="003C1FCC" w:rsidRDefault="003C1FCC" w:rsidP="003C1FCC">
      <w:pPr>
        <w:spacing w:after="120"/>
        <w:jc w:val="center"/>
        <w:rPr>
          <w:bCs/>
        </w:rPr>
      </w:pPr>
    </w:p>
    <w:p w14:paraId="3D483E99" w14:textId="77777777" w:rsidR="003C1FCC" w:rsidRDefault="003C1FCC" w:rsidP="003C1FCC">
      <w:pPr>
        <w:spacing w:after="120"/>
        <w:jc w:val="center"/>
        <w:rPr>
          <w:bCs/>
        </w:rPr>
      </w:pPr>
    </w:p>
    <w:p w14:paraId="7BAACF70" w14:textId="77777777" w:rsidR="003C1FCC" w:rsidRDefault="003C1FCC" w:rsidP="003C1FCC">
      <w:pPr>
        <w:spacing w:after="120"/>
        <w:jc w:val="center"/>
        <w:rPr>
          <w:bCs/>
        </w:rPr>
      </w:pPr>
    </w:p>
    <w:p w14:paraId="0395031E" w14:textId="77777777" w:rsidR="003C1FCC" w:rsidRDefault="003C1FCC" w:rsidP="003C1FCC">
      <w:pPr>
        <w:spacing w:after="120"/>
        <w:jc w:val="center"/>
        <w:rPr>
          <w:bCs/>
        </w:rPr>
      </w:pPr>
    </w:p>
    <w:p w14:paraId="0C61AC0B" w14:textId="77777777" w:rsidR="003C1FCC" w:rsidRDefault="003C1FCC" w:rsidP="003C1FCC">
      <w:pPr>
        <w:spacing w:after="120"/>
        <w:jc w:val="center"/>
        <w:rPr>
          <w:bCs/>
        </w:rPr>
      </w:pPr>
    </w:p>
    <w:p w14:paraId="3B39DD7B" w14:textId="77777777" w:rsidR="003C1FCC" w:rsidRDefault="003C1FCC" w:rsidP="003C1FCC">
      <w:pPr>
        <w:spacing w:after="120"/>
        <w:jc w:val="center"/>
        <w:rPr>
          <w:bCs/>
        </w:rPr>
      </w:pPr>
    </w:p>
    <w:p w14:paraId="34640342" w14:textId="77777777" w:rsidR="003C1FCC" w:rsidRDefault="003C1FCC" w:rsidP="003C1FCC">
      <w:pPr>
        <w:spacing w:after="120"/>
        <w:jc w:val="center"/>
        <w:rPr>
          <w:bCs/>
        </w:rPr>
      </w:pPr>
    </w:p>
    <w:p w14:paraId="189F22F9" w14:textId="37A5992B" w:rsidR="00F31329" w:rsidRPr="003C1FCC" w:rsidRDefault="00205D48" w:rsidP="003C1FCC">
      <w:pPr>
        <w:spacing w:after="120"/>
        <w:jc w:val="center"/>
      </w:pPr>
      <w:r w:rsidRPr="00A22CAC">
        <w:rPr>
          <w:b/>
        </w:rPr>
        <w:lastRenderedPageBreak/>
        <w:t xml:space="preserve">Table </w:t>
      </w:r>
      <w:r w:rsidR="00A22CAC" w:rsidRPr="00A22CAC">
        <w:rPr>
          <w:b/>
        </w:rPr>
        <w:t>5.</w:t>
      </w:r>
      <w:r w:rsidRPr="00A22CAC">
        <w:rPr>
          <w:b/>
        </w:rPr>
        <w:t>1</w:t>
      </w:r>
      <w:r w:rsidR="003C1FCC" w:rsidRPr="00A22CAC">
        <w:rPr>
          <w:b/>
        </w:rPr>
        <w:t>2</w:t>
      </w:r>
      <w:r w:rsidR="00A22CAC" w:rsidRPr="00A22CAC">
        <w:rPr>
          <w:b/>
        </w:rPr>
        <w:t>.</w:t>
      </w:r>
      <w:r w:rsidRPr="00205D48">
        <w:rPr>
          <w:bCs/>
        </w:rPr>
        <w:t xml:space="preserve"> </w:t>
      </w:r>
      <w:r w:rsidR="00A22CAC" w:rsidRPr="00A22CAC">
        <w:rPr>
          <w:bCs/>
        </w:rPr>
        <w:t xml:space="preserve">Publicly available tools for N rate calculation in </w:t>
      </w:r>
      <w:r w:rsidR="00A22CAC">
        <w:rPr>
          <w:bCs/>
        </w:rPr>
        <w:t xml:space="preserve">wheat </w:t>
      </w:r>
      <w:r w:rsidR="00A22CAC" w:rsidRPr="00A22CAC">
        <w:rPr>
          <w:bCs/>
        </w:rPr>
        <w:t>found in the universities’ websites.</w:t>
      </w:r>
    </w:p>
    <w:tbl>
      <w:tblPr>
        <w:tblStyle w:val="TableGrid"/>
        <w:tblW w:w="90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91"/>
        <w:gridCol w:w="2509"/>
        <w:gridCol w:w="3795"/>
        <w:gridCol w:w="1972"/>
      </w:tblGrid>
      <w:tr w:rsidR="00F31329" w:rsidRPr="004C2023" w14:paraId="1CEF58A4" w14:textId="77777777" w:rsidTr="003C1FCC">
        <w:trPr>
          <w:jc w:val="center"/>
        </w:trPr>
        <w:tc>
          <w:tcPr>
            <w:tcW w:w="791" w:type="dxa"/>
            <w:vMerge w:val="restart"/>
            <w:shd w:val="clear" w:color="auto" w:fill="F15D22"/>
            <w:tcMar>
              <w:top w:w="57" w:type="dxa"/>
              <w:bottom w:w="57" w:type="dxa"/>
            </w:tcMar>
            <w:vAlign w:val="center"/>
          </w:tcPr>
          <w:p w14:paraId="35AF25AE" w14:textId="77777777" w:rsidR="00F31329" w:rsidRPr="008E1B0A" w:rsidRDefault="00F31329" w:rsidP="00962E07">
            <w:pPr>
              <w:jc w:val="center"/>
              <w:rPr>
                <w:rFonts w:cs="Arial"/>
                <w:b/>
                <w:bCs/>
                <w:color w:val="FFFFFF" w:themeColor="background1"/>
                <w:sz w:val="24"/>
              </w:rPr>
            </w:pPr>
          </w:p>
        </w:tc>
        <w:tc>
          <w:tcPr>
            <w:tcW w:w="2509" w:type="dxa"/>
            <w:shd w:val="clear" w:color="auto" w:fill="F15D22"/>
            <w:tcMar>
              <w:top w:w="57" w:type="dxa"/>
              <w:bottom w:w="57" w:type="dxa"/>
            </w:tcMar>
            <w:vAlign w:val="center"/>
          </w:tcPr>
          <w:p w14:paraId="1B455D9A"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University</w:t>
            </w:r>
          </w:p>
        </w:tc>
        <w:tc>
          <w:tcPr>
            <w:tcW w:w="3795" w:type="dxa"/>
            <w:shd w:val="clear" w:color="auto" w:fill="F15D22"/>
            <w:tcMar>
              <w:top w:w="57" w:type="dxa"/>
              <w:bottom w:w="57" w:type="dxa"/>
            </w:tcMar>
            <w:vAlign w:val="center"/>
          </w:tcPr>
          <w:p w14:paraId="4F24AB2B"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Tools</w:t>
            </w:r>
          </w:p>
        </w:tc>
        <w:tc>
          <w:tcPr>
            <w:tcW w:w="1972" w:type="dxa"/>
            <w:shd w:val="clear" w:color="auto" w:fill="F15D22"/>
            <w:tcMar>
              <w:top w:w="57" w:type="dxa"/>
              <w:bottom w:w="57" w:type="dxa"/>
            </w:tcMar>
          </w:tcPr>
          <w:p w14:paraId="4CC782BD"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Principles / Use</w:t>
            </w:r>
          </w:p>
        </w:tc>
      </w:tr>
      <w:tr w:rsidR="00F31329" w:rsidRPr="004C2023" w14:paraId="4F5D7FD0" w14:textId="77777777" w:rsidTr="003C1FCC">
        <w:trPr>
          <w:jc w:val="center"/>
        </w:trPr>
        <w:tc>
          <w:tcPr>
            <w:tcW w:w="791" w:type="dxa"/>
            <w:vMerge/>
            <w:tcMar>
              <w:top w:w="57" w:type="dxa"/>
              <w:bottom w:w="57" w:type="dxa"/>
            </w:tcMar>
          </w:tcPr>
          <w:p w14:paraId="25284619" w14:textId="77777777" w:rsidR="00F31329" w:rsidRPr="008E1B0A" w:rsidRDefault="00F31329" w:rsidP="00962E07">
            <w:pPr>
              <w:rPr>
                <w:rFonts w:cs="Arial"/>
                <w:b/>
                <w:bCs/>
                <w:sz w:val="24"/>
                <w:u w:val="single"/>
              </w:rPr>
            </w:pPr>
          </w:p>
        </w:tc>
        <w:tc>
          <w:tcPr>
            <w:tcW w:w="2509" w:type="dxa"/>
            <w:shd w:val="clear" w:color="auto" w:fill="D9D9D9" w:themeFill="background1" w:themeFillShade="D9"/>
            <w:tcMar>
              <w:top w:w="57" w:type="dxa"/>
              <w:bottom w:w="57" w:type="dxa"/>
            </w:tcMar>
            <w:vAlign w:val="center"/>
          </w:tcPr>
          <w:p w14:paraId="1516019B" w14:textId="77777777" w:rsidR="00F31329" w:rsidRPr="008E1B0A" w:rsidRDefault="00F31329" w:rsidP="00962E07">
            <w:pPr>
              <w:jc w:val="center"/>
              <w:rPr>
                <w:rFonts w:cs="Arial"/>
                <w:b/>
                <w:bCs/>
                <w:sz w:val="24"/>
                <w:u w:val="single"/>
              </w:rPr>
            </w:pPr>
            <w:r w:rsidRPr="008E1B0A">
              <w:rPr>
                <w:rFonts w:cs="Arial"/>
                <w:sz w:val="24"/>
              </w:rPr>
              <w:t>North Dakota State University</w:t>
            </w:r>
          </w:p>
        </w:tc>
        <w:tc>
          <w:tcPr>
            <w:tcW w:w="3795" w:type="dxa"/>
            <w:shd w:val="clear" w:color="auto" w:fill="D9D9D9" w:themeFill="background1" w:themeFillShade="D9"/>
            <w:tcMar>
              <w:top w:w="57" w:type="dxa"/>
              <w:bottom w:w="57" w:type="dxa"/>
            </w:tcMar>
            <w:vAlign w:val="center"/>
          </w:tcPr>
          <w:p w14:paraId="08484698" w14:textId="77777777" w:rsidR="00F31329" w:rsidRPr="008E1B0A" w:rsidRDefault="00F31329" w:rsidP="00962E07">
            <w:pPr>
              <w:jc w:val="center"/>
              <w:rPr>
                <w:rFonts w:cs="Arial"/>
                <w:i/>
                <w:iCs/>
                <w:sz w:val="24"/>
              </w:rPr>
            </w:pPr>
            <w:hyperlink r:id="rId59" w:history="1">
              <w:r w:rsidRPr="008E1B0A">
                <w:rPr>
                  <w:rStyle w:val="Hyperlink"/>
                  <w:rFonts w:cs="Arial"/>
                  <w:i/>
                  <w:iCs/>
                  <w:sz w:val="24"/>
                </w:rPr>
                <w:t>North Dakota Wheat Nitrogen Calculator</w:t>
              </w:r>
            </w:hyperlink>
          </w:p>
        </w:tc>
        <w:tc>
          <w:tcPr>
            <w:tcW w:w="1972" w:type="dxa"/>
            <w:shd w:val="clear" w:color="auto" w:fill="D9D9D9" w:themeFill="background1" w:themeFillShade="D9"/>
            <w:tcMar>
              <w:top w:w="57" w:type="dxa"/>
              <w:bottom w:w="57" w:type="dxa"/>
            </w:tcMar>
            <w:vAlign w:val="center"/>
          </w:tcPr>
          <w:p w14:paraId="57C8D9EF" w14:textId="77777777" w:rsidR="00F31329" w:rsidRPr="008E1B0A" w:rsidRDefault="00F31329" w:rsidP="00962E07">
            <w:pPr>
              <w:jc w:val="center"/>
              <w:rPr>
                <w:rFonts w:cs="Arial"/>
                <w:b/>
                <w:bCs/>
                <w:color w:val="000000"/>
                <w:sz w:val="24"/>
              </w:rPr>
            </w:pPr>
            <w:r w:rsidRPr="008E1B0A">
              <w:rPr>
                <w:rFonts w:cs="Arial"/>
                <w:b/>
                <w:bCs/>
                <w:color w:val="000000"/>
                <w:sz w:val="24"/>
              </w:rPr>
              <w:t>MRTN + Other N credits</w:t>
            </w:r>
            <w:r w:rsidRPr="008E1B0A">
              <w:rPr>
                <w:rStyle w:val="FootnoteReference"/>
                <w:rFonts w:cs="Arial"/>
                <w:b/>
                <w:bCs/>
                <w:color w:val="000000"/>
                <w:sz w:val="24"/>
              </w:rPr>
              <w:footnoteReference w:id="16"/>
            </w:r>
          </w:p>
        </w:tc>
      </w:tr>
      <w:tr w:rsidR="00F31329" w:rsidRPr="004C2023" w14:paraId="01048334" w14:textId="77777777" w:rsidTr="003C1FCC">
        <w:trPr>
          <w:jc w:val="center"/>
        </w:trPr>
        <w:tc>
          <w:tcPr>
            <w:tcW w:w="791" w:type="dxa"/>
            <w:vMerge/>
            <w:tcMar>
              <w:top w:w="57" w:type="dxa"/>
              <w:bottom w:w="57" w:type="dxa"/>
            </w:tcMar>
          </w:tcPr>
          <w:p w14:paraId="50FD2E2C" w14:textId="77777777" w:rsidR="00F31329" w:rsidRPr="008E1B0A" w:rsidRDefault="00F31329" w:rsidP="00962E07">
            <w:pPr>
              <w:rPr>
                <w:rFonts w:cs="Arial"/>
                <w:b/>
                <w:bCs/>
                <w:sz w:val="24"/>
                <w:u w:val="single"/>
              </w:rPr>
            </w:pPr>
          </w:p>
        </w:tc>
        <w:tc>
          <w:tcPr>
            <w:tcW w:w="2509" w:type="dxa"/>
            <w:vMerge w:val="restart"/>
            <w:shd w:val="clear" w:color="auto" w:fill="D9D9D9" w:themeFill="background1" w:themeFillShade="D9"/>
            <w:tcMar>
              <w:top w:w="57" w:type="dxa"/>
              <w:bottom w:w="57" w:type="dxa"/>
            </w:tcMar>
            <w:vAlign w:val="center"/>
          </w:tcPr>
          <w:p w14:paraId="1BE11F22" w14:textId="77777777" w:rsidR="00F31329" w:rsidRPr="008E1B0A" w:rsidRDefault="00F31329" w:rsidP="00962E07">
            <w:pPr>
              <w:jc w:val="center"/>
              <w:rPr>
                <w:rFonts w:cs="Arial"/>
                <w:sz w:val="24"/>
              </w:rPr>
            </w:pPr>
            <w:r w:rsidRPr="008E1B0A">
              <w:rPr>
                <w:rFonts w:cs="Arial"/>
                <w:sz w:val="24"/>
              </w:rPr>
              <w:t>Montana State University</w:t>
            </w:r>
          </w:p>
        </w:tc>
        <w:tc>
          <w:tcPr>
            <w:tcW w:w="3795" w:type="dxa"/>
            <w:shd w:val="clear" w:color="auto" w:fill="D9D9D9" w:themeFill="background1" w:themeFillShade="D9"/>
            <w:tcMar>
              <w:top w:w="57" w:type="dxa"/>
              <w:bottom w:w="57" w:type="dxa"/>
            </w:tcMar>
            <w:vAlign w:val="center"/>
          </w:tcPr>
          <w:p w14:paraId="26742A54" w14:textId="77777777" w:rsidR="00F31329" w:rsidRPr="008E1B0A" w:rsidRDefault="00F31329" w:rsidP="00962E07">
            <w:pPr>
              <w:jc w:val="center"/>
              <w:rPr>
                <w:rFonts w:cs="Arial"/>
                <w:i/>
                <w:iCs/>
                <w:sz w:val="24"/>
              </w:rPr>
            </w:pPr>
            <w:hyperlink r:id="rId60" w:history="1">
              <w:r w:rsidRPr="008E1B0A">
                <w:rPr>
                  <w:rStyle w:val="Hyperlink"/>
                  <w:rFonts w:cs="Arial"/>
                  <w:i/>
                  <w:iCs/>
                  <w:sz w:val="24"/>
                </w:rPr>
                <w:t>Southern Agricultural Research Center – Fertilizer Recommendation</w:t>
              </w:r>
            </w:hyperlink>
          </w:p>
        </w:tc>
        <w:tc>
          <w:tcPr>
            <w:tcW w:w="1972" w:type="dxa"/>
            <w:shd w:val="clear" w:color="auto" w:fill="D9D9D9" w:themeFill="background1" w:themeFillShade="D9"/>
            <w:tcMar>
              <w:top w:w="57" w:type="dxa"/>
              <w:bottom w:w="57" w:type="dxa"/>
            </w:tcMar>
            <w:vAlign w:val="center"/>
          </w:tcPr>
          <w:p w14:paraId="51889D39" w14:textId="77777777" w:rsidR="00F31329" w:rsidRPr="008E1B0A" w:rsidRDefault="00F31329" w:rsidP="00962E07">
            <w:pPr>
              <w:jc w:val="center"/>
              <w:rPr>
                <w:rFonts w:cs="Arial"/>
                <w:b/>
                <w:bCs/>
                <w:color w:val="000000"/>
                <w:sz w:val="24"/>
              </w:rPr>
            </w:pPr>
            <w:r w:rsidRPr="008E1B0A">
              <w:rPr>
                <w:rFonts w:cs="Arial"/>
                <w:b/>
                <w:bCs/>
                <w:color w:val="000000"/>
                <w:sz w:val="24"/>
              </w:rPr>
              <w:t>Yield Goal</w:t>
            </w:r>
          </w:p>
        </w:tc>
      </w:tr>
      <w:tr w:rsidR="00F31329" w:rsidRPr="004C2023" w14:paraId="6ABBA5BA" w14:textId="77777777" w:rsidTr="003C1FCC">
        <w:trPr>
          <w:jc w:val="center"/>
        </w:trPr>
        <w:tc>
          <w:tcPr>
            <w:tcW w:w="791" w:type="dxa"/>
            <w:vMerge/>
            <w:tcMar>
              <w:top w:w="57" w:type="dxa"/>
              <w:bottom w:w="57" w:type="dxa"/>
            </w:tcMar>
          </w:tcPr>
          <w:p w14:paraId="252A2028" w14:textId="77777777" w:rsidR="00F31329" w:rsidRPr="008E1B0A" w:rsidRDefault="00F31329" w:rsidP="00962E07">
            <w:pPr>
              <w:rPr>
                <w:rFonts w:cs="Arial"/>
                <w:b/>
                <w:bCs/>
                <w:sz w:val="24"/>
                <w:u w:val="single"/>
              </w:rPr>
            </w:pPr>
          </w:p>
        </w:tc>
        <w:tc>
          <w:tcPr>
            <w:tcW w:w="2509" w:type="dxa"/>
            <w:vMerge/>
            <w:shd w:val="clear" w:color="auto" w:fill="D9D9D9" w:themeFill="background1" w:themeFillShade="D9"/>
            <w:tcMar>
              <w:top w:w="57" w:type="dxa"/>
              <w:bottom w:w="57" w:type="dxa"/>
            </w:tcMar>
            <w:vAlign w:val="center"/>
          </w:tcPr>
          <w:p w14:paraId="5C207632" w14:textId="77777777" w:rsidR="00F31329" w:rsidRPr="008E1B0A" w:rsidRDefault="00F31329" w:rsidP="00962E07">
            <w:pPr>
              <w:jc w:val="center"/>
              <w:rPr>
                <w:rFonts w:cs="Arial"/>
                <w:b/>
                <w:bCs/>
                <w:sz w:val="24"/>
                <w:u w:val="single"/>
              </w:rPr>
            </w:pPr>
          </w:p>
        </w:tc>
        <w:tc>
          <w:tcPr>
            <w:tcW w:w="3795" w:type="dxa"/>
            <w:shd w:val="clear" w:color="auto" w:fill="D9D9D9" w:themeFill="background1" w:themeFillShade="D9"/>
            <w:tcMar>
              <w:top w:w="57" w:type="dxa"/>
              <w:bottom w:w="57" w:type="dxa"/>
            </w:tcMar>
            <w:vAlign w:val="center"/>
          </w:tcPr>
          <w:p w14:paraId="6463556F" w14:textId="77777777" w:rsidR="00F31329" w:rsidRPr="008E1B0A" w:rsidRDefault="00F31329" w:rsidP="00962E07">
            <w:pPr>
              <w:jc w:val="center"/>
              <w:rPr>
                <w:rFonts w:cs="Arial"/>
                <w:i/>
                <w:iCs/>
                <w:sz w:val="24"/>
              </w:rPr>
            </w:pPr>
            <w:hyperlink r:id="rId61" w:history="1">
              <w:r w:rsidRPr="008E1B0A">
                <w:rPr>
                  <w:rStyle w:val="Hyperlink"/>
                  <w:rFonts w:cs="Arial"/>
                  <w:i/>
                  <w:iCs/>
                  <w:sz w:val="24"/>
                </w:rPr>
                <w:t>Economics of Fertilizer Application</w:t>
              </w:r>
            </w:hyperlink>
          </w:p>
        </w:tc>
        <w:tc>
          <w:tcPr>
            <w:tcW w:w="1972" w:type="dxa"/>
            <w:shd w:val="clear" w:color="auto" w:fill="D9D9D9" w:themeFill="background1" w:themeFillShade="D9"/>
            <w:tcMar>
              <w:top w:w="57" w:type="dxa"/>
              <w:bottom w:w="57" w:type="dxa"/>
            </w:tcMar>
            <w:vAlign w:val="center"/>
          </w:tcPr>
          <w:p w14:paraId="51D16FD2" w14:textId="77777777" w:rsidR="00F31329" w:rsidRPr="008E1B0A" w:rsidRDefault="00F31329" w:rsidP="00962E07">
            <w:pPr>
              <w:jc w:val="center"/>
              <w:rPr>
                <w:rFonts w:cs="Arial"/>
                <w:b/>
                <w:bCs/>
                <w:sz w:val="24"/>
              </w:rPr>
            </w:pPr>
            <w:r w:rsidRPr="008E1B0A">
              <w:rPr>
                <w:rFonts w:cs="Arial"/>
                <w:b/>
                <w:bCs/>
                <w:sz w:val="24"/>
              </w:rPr>
              <w:t>Maximum Net Revenue</w:t>
            </w:r>
            <w:r w:rsidRPr="008E1B0A">
              <w:rPr>
                <w:rStyle w:val="FootnoteReference"/>
                <w:rFonts w:cs="Arial"/>
                <w:b/>
                <w:bCs/>
                <w:sz w:val="24"/>
              </w:rPr>
              <w:footnoteReference w:id="17"/>
            </w:r>
          </w:p>
        </w:tc>
      </w:tr>
      <w:tr w:rsidR="00F31329" w:rsidRPr="004C2023" w14:paraId="5AF827CE" w14:textId="77777777" w:rsidTr="003C1FCC">
        <w:trPr>
          <w:jc w:val="center"/>
        </w:trPr>
        <w:tc>
          <w:tcPr>
            <w:tcW w:w="791" w:type="dxa"/>
            <w:vMerge/>
            <w:tcMar>
              <w:top w:w="57" w:type="dxa"/>
              <w:bottom w:w="57" w:type="dxa"/>
            </w:tcMar>
          </w:tcPr>
          <w:p w14:paraId="3BD1B3A0" w14:textId="77777777" w:rsidR="00F31329" w:rsidRPr="008E1B0A" w:rsidRDefault="00F31329" w:rsidP="00962E07">
            <w:pPr>
              <w:rPr>
                <w:rFonts w:cs="Arial"/>
                <w:b/>
                <w:bCs/>
                <w:sz w:val="24"/>
                <w:u w:val="single"/>
              </w:rPr>
            </w:pPr>
          </w:p>
        </w:tc>
        <w:tc>
          <w:tcPr>
            <w:tcW w:w="2509" w:type="dxa"/>
            <w:shd w:val="clear" w:color="auto" w:fill="D9D9D9" w:themeFill="background1" w:themeFillShade="D9"/>
            <w:tcMar>
              <w:top w:w="57" w:type="dxa"/>
              <w:bottom w:w="57" w:type="dxa"/>
            </w:tcMar>
            <w:vAlign w:val="center"/>
          </w:tcPr>
          <w:p w14:paraId="76E4DFE8" w14:textId="77777777" w:rsidR="00F31329" w:rsidRPr="008E1B0A" w:rsidRDefault="00F31329" w:rsidP="00962E07">
            <w:pPr>
              <w:jc w:val="center"/>
              <w:rPr>
                <w:rFonts w:cs="Arial"/>
                <w:b/>
                <w:bCs/>
                <w:sz w:val="24"/>
                <w:u w:val="single"/>
              </w:rPr>
            </w:pPr>
            <w:r w:rsidRPr="008E1B0A">
              <w:rPr>
                <w:rFonts w:cs="Arial"/>
                <w:sz w:val="24"/>
              </w:rPr>
              <w:t>Washington State University</w:t>
            </w:r>
          </w:p>
        </w:tc>
        <w:tc>
          <w:tcPr>
            <w:tcW w:w="3795" w:type="dxa"/>
            <w:shd w:val="clear" w:color="auto" w:fill="D9D9D9" w:themeFill="background1" w:themeFillShade="D9"/>
            <w:tcMar>
              <w:top w:w="57" w:type="dxa"/>
              <w:bottom w:w="57" w:type="dxa"/>
            </w:tcMar>
            <w:vAlign w:val="center"/>
          </w:tcPr>
          <w:p w14:paraId="456EBEDE" w14:textId="77777777" w:rsidR="00F31329" w:rsidRPr="008E1B0A" w:rsidRDefault="00F31329" w:rsidP="00962E07">
            <w:pPr>
              <w:jc w:val="center"/>
              <w:rPr>
                <w:rFonts w:cs="Arial"/>
                <w:i/>
                <w:iCs/>
                <w:sz w:val="24"/>
              </w:rPr>
            </w:pPr>
            <w:hyperlink r:id="rId62" w:history="1">
              <w:r w:rsidRPr="008E1B0A">
                <w:rPr>
                  <w:rStyle w:val="Hyperlink"/>
                  <w:rFonts w:cs="Arial"/>
                  <w:i/>
                  <w:iCs/>
                  <w:sz w:val="24"/>
                </w:rPr>
                <w:t>WSU Dryland Wheat Nitrogen Fertilizer Calculator</w:t>
              </w:r>
            </w:hyperlink>
          </w:p>
        </w:tc>
        <w:tc>
          <w:tcPr>
            <w:tcW w:w="1972" w:type="dxa"/>
            <w:shd w:val="clear" w:color="auto" w:fill="D9D9D9" w:themeFill="background1" w:themeFillShade="D9"/>
            <w:tcMar>
              <w:top w:w="57" w:type="dxa"/>
              <w:bottom w:w="57" w:type="dxa"/>
            </w:tcMar>
            <w:vAlign w:val="center"/>
          </w:tcPr>
          <w:p w14:paraId="449D2097" w14:textId="77777777" w:rsidR="00F31329" w:rsidRPr="008E1B0A" w:rsidRDefault="00F31329" w:rsidP="00962E07">
            <w:pPr>
              <w:jc w:val="center"/>
              <w:rPr>
                <w:rFonts w:cs="Arial"/>
                <w:b/>
                <w:bCs/>
                <w:sz w:val="24"/>
              </w:rPr>
            </w:pPr>
            <w:r w:rsidRPr="008E1B0A">
              <w:rPr>
                <w:rFonts w:cs="Arial"/>
                <w:b/>
                <w:bCs/>
                <w:sz w:val="24"/>
              </w:rPr>
              <w:t>Yield Goal</w:t>
            </w:r>
          </w:p>
        </w:tc>
      </w:tr>
      <w:tr w:rsidR="00F31329" w:rsidRPr="004C2023" w14:paraId="1D8B206C" w14:textId="77777777" w:rsidTr="003C1FCC">
        <w:trPr>
          <w:jc w:val="center"/>
        </w:trPr>
        <w:tc>
          <w:tcPr>
            <w:tcW w:w="791" w:type="dxa"/>
            <w:vMerge/>
            <w:tcMar>
              <w:top w:w="57" w:type="dxa"/>
              <w:bottom w:w="57" w:type="dxa"/>
            </w:tcMar>
          </w:tcPr>
          <w:p w14:paraId="7D1BF9B3" w14:textId="77777777" w:rsidR="00F31329" w:rsidRPr="008E1B0A" w:rsidRDefault="00F31329" w:rsidP="00962E07">
            <w:pPr>
              <w:rPr>
                <w:rFonts w:cs="Arial"/>
                <w:b/>
                <w:bCs/>
                <w:sz w:val="24"/>
                <w:u w:val="single"/>
              </w:rPr>
            </w:pPr>
          </w:p>
        </w:tc>
        <w:tc>
          <w:tcPr>
            <w:tcW w:w="2509" w:type="dxa"/>
            <w:shd w:val="clear" w:color="auto" w:fill="D9D9D9" w:themeFill="background1" w:themeFillShade="D9"/>
            <w:tcMar>
              <w:top w:w="57" w:type="dxa"/>
              <w:bottom w:w="57" w:type="dxa"/>
            </w:tcMar>
            <w:vAlign w:val="center"/>
          </w:tcPr>
          <w:p w14:paraId="35474F80" w14:textId="77777777" w:rsidR="00F31329" w:rsidRPr="008E1B0A" w:rsidRDefault="00F31329" w:rsidP="00962E07">
            <w:pPr>
              <w:jc w:val="center"/>
              <w:rPr>
                <w:rFonts w:cs="Arial"/>
                <w:b/>
                <w:bCs/>
                <w:sz w:val="24"/>
                <w:u w:val="single"/>
              </w:rPr>
            </w:pPr>
            <w:r w:rsidRPr="008E1B0A">
              <w:rPr>
                <w:rFonts w:cs="Arial"/>
                <w:sz w:val="24"/>
              </w:rPr>
              <w:t>Kansas State University</w:t>
            </w:r>
          </w:p>
        </w:tc>
        <w:tc>
          <w:tcPr>
            <w:tcW w:w="3795" w:type="dxa"/>
            <w:shd w:val="clear" w:color="auto" w:fill="D9D9D9" w:themeFill="background1" w:themeFillShade="D9"/>
            <w:tcMar>
              <w:top w:w="57" w:type="dxa"/>
              <w:bottom w:w="57" w:type="dxa"/>
            </w:tcMar>
            <w:vAlign w:val="center"/>
          </w:tcPr>
          <w:p w14:paraId="0BC1A490" w14:textId="77777777" w:rsidR="00F31329" w:rsidRPr="008E1B0A" w:rsidRDefault="00F31329" w:rsidP="00962E07">
            <w:pPr>
              <w:jc w:val="center"/>
              <w:rPr>
                <w:rFonts w:cs="Arial"/>
                <w:i/>
                <w:iCs/>
                <w:sz w:val="24"/>
              </w:rPr>
            </w:pPr>
            <w:hyperlink r:id="rId63" w:history="1">
              <w:r w:rsidRPr="008E1B0A">
                <w:rPr>
                  <w:rStyle w:val="Hyperlink"/>
                  <w:rFonts w:cs="Arial"/>
                  <w:i/>
                  <w:iCs/>
                  <w:sz w:val="24"/>
                </w:rPr>
                <w:t>KSU Fertilizer Recommendations</w:t>
              </w:r>
            </w:hyperlink>
          </w:p>
        </w:tc>
        <w:tc>
          <w:tcPr>
            <w:tcW w:w="1972" w:type="dxa"/>
            <w:shd w:val="clear" w:color="auto" w:fill="D9D9D9" w:themeFill="background1" w:themeFillShade="D9"/>
            <w:tcMar>
              <w:top w:w="57" w:type="dxa"/>
              <w:bottom w:w="57" w:type="dxa"/>
            </w:tcMar>
            <w:vAlign w:val="center"/>
          </w:tcPr>
          <w:p w14:paraId="1ED2F198" w14:textId="77777777" w:rsidR="00F31329" w:rsidRPr="008E1B0A" w:rsidRDefault="00F31329" w:rsidP="00962E07">
            <w:pPr>
              <w:jc w:val="center"/>
              <w:rPr>
                <w:rFonts w:cs="Arial"/>
                <w:b/>
                <w:bCs/>
                <w:sz w:val="24"/>
              </w:rPr>
            </w:pPr>
            <w:r w:rsidRPr="008E1B0A">
              <w:rPr>
                <w:rFonts w:cs="Arial"/>
                <w:b/>
                <w:bCs/>
                <w:sz w:val="24"/>
              </w:rPr>
              <w:t>Yield Goal</w:t>
            </w:r>
          </w:p>
        </w:tc>
      </w:tr>
      <w:tr w:rsidR="00F31329" w:rsidRPr="004C2023" w14:paraId="7FCD75F5" w14:textId="77777777" w:rsidTr="003C1FCC">
        <w:trPr>
          <w:jc w:val="center"/>
        </w:trPr>
        <w:tc>
          <w:tcPr>
            <w:tcW w:w="791" w:type="dxa"/>
            <w:shd w:val="clear" w:color="auto" w:fill="F15D22"/>
            <w:tcMar>
              <w:top w:w="57" w:type="dxa"/>
              <w:bottom w:w="57" w:type="dxa"/>
            </w:tcMar>
          </w:tcPr>
          <w:p w14:paraId="7D679EA8" w14:textId="77777777" w:rsidR="00F31329" w:rsidRPr="008E1B0A" w:rsidRDefault="00F31329" w:rsidP="00962E07">
            <w:pPr>
              <w:rPr>
                <w:rFonts w:cs="Arial"/>
                <w:b/>
                <w:bCs/>
                <w:color w:val="FFFFFF" w:themeColor="background1"/>
                <w:sz w:val="24"/>
              </w:rPr>
            </w:pPr>
            <w:r w:rsidRPr="008E1B0A">
              <w:rPr>
                <w:rFonts w:cs="Arial"/>
                <w:b/>
                <w:bCs/>
                <w:color w:val="FFFFFF" w:themeColor="background1"/>
                <w:sz w:val="24"/>
              </w:rPr>
              <w:t>Total</w:t>
            </w:r>
          </w:p>
        </w:tc>
        <w:tc>
          <w:tcPr>
            <w:tcW w:w="2509" w:type="dxa"/>
            <w:shd w:val="clear" w:color="auto" w:fill="F15D22"/>
            <w:tcMar>
              <w:top w:w="57" w:type="dxa"/>
              <w:bottom w:w="57" w:type="dxa"/>
            </w:tcMar>
          </w:tcPr>
          <w:p w14:paraId="0B3E818E"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4</w:t>
            </w:r>
          </w:p>
        </w:tc>
        <w:tc>
          <w:tcPr>
            <w:tcW w:w="3795" w:type="dxa"/>
            <w:shd w:val="clear" w:color="auto" w:fill="F15D22"/>
            <w:tcMar>
              <w:top w:w="57" w:type="dxa"/>
              <w:bottom w:w="57" w:type="dxa"/>
            </w:tcMar>
          </w:tcPr>
          <w:p w14:paraId="77FCD510" w14:textId="77777777" w:rsidR="00F31329" w:rsidRPr="008E1B0A" w:rsidRDefault="00F31329" w:rsidP="00962E07">
            <w:pPr>
              <w:jc w:val="center"/>
              <w:rPr>
                <w:rFonts w:cs="Arial"/>
                <w:b/>
                <w:bCs/>
                <w:color w:val="FFFFFF" w:themeColor="background1"/>
                <w:sz w:val="24"/>
              </w:rPr>
            </w:pPr>
            <w:r w:rsidRPr="008E1B0A">
              <w:rPr>
                <w:rFonts w:cs="Arial"/>
                <w:b/>
                <w:bCs/>
                <w:color w:val="FFFFFF" w:themeColor="background1"/>
                <w:sz w:val="24"/>
              </w:rPr>
              <w:t>5</w:t>
            </w:r>
          </w:p>
        </w:tc>
        <w:tc>
          <w:tcPr>
            <w:tcW w:w="1972" w:type="dxa"/>
            <w:shd w:val="clear" w:color="auto" w:fill="F15D22"/>
            <w:tcMar>
              <w:top w:w="57" w:type="dxa"/>
              <w:bottom w:w="57" w:type="dxa"/>
            </w:tcMar>
          </w:tcPr>
          <w:p w14:paraId="3986B4A8" w14:textId="77777777" w:rsidR="00F31329" w:rsidRPr="008E1B0A" w:rsidRDefault="00F31329" w:rsidP="00962E07">
            <w:pPr>
              <w:jc w:val="center"/>
              <w:rPr>
                <w:rFonts w:cs="Arial"/>
                <w:b/>
                <w:bCs/>
                <w:color w:val="FFFFFF" w:themeColor="background1"/>
                <w:sz w:val="24"/>
              </w:rPr>
            </w:pPr>
          </w:p>
        </w:tc>
      </w:tr>
    </w:tbl>
    <w:p w14:paraId="08332B8C" w14:textId="7985B75B" w:rsidR="00F31329" w:rsidRDefault="00F31329" w:rsidP="00F31329">
      <w:pPr>
        <w:rPr>
          <w:bCs/>
          <w:u w:val="single"/>
        </w:rPr>
      </w:pPr>
    </w:p>
    <w:p w14:paraId="3FCA2FBE" w14:textId="1D7046C0" w:rsidR="003C1FCC" w:rsidRDefault="003C1FCC" w:rsidP="003C1FCC">
      <w:pPr>
        <w:spacing w:after="120"/>
        <w:jc w:val="center"/>
        <w:rPr>
          <w:bCs/>
          <w:u w:val="single"/>
        </w:rPr>
      </w:pPr>
      <w:r w:rsidRPr="00A22CAC">
        <w:rPr>
          <w:b/>
        </w:rPr>
        <w:t xml:space="preserve">Table </w:t>
      </w:r>
      <w:r w:rsidR="00A22CAC" w:rsidRPr="00A22CAC">
        <w:rPr>
          <w:b/>
        </w:rPr>
        <w:t>5.</w:t>
      </w:r>
      <w:r w:rsidRPr="00A22CAC">
        <w:rPr>
          <w:b/>
        </w:rPr>
        <w:t>1</w:t>
      </w:r>
      <w:r w:rsidRPr="00A22CAC">
        <w:rPr>
          <w:b/>
        </w:rPr>
        <w:t>3</w:t>
      </w:r>
      <w:r w:rsidR="00A22CAC" w:rsidRPr="00A22CAC">
        <w:rPr>
          <w:b/>
        </w:rPr>
        <w:t>.</w:t>
      </w:r>
      <w:r w:rsidRPr="00205D48">
        <w:rPr>
          <w:bCs/>
        </w:rPr>
        <w:t xml:space="preserve"> </w:t>
      </w:r>
      <w:r w:rsidR="00A22CAC" w:rsidRPr="00A22CAC">
        <w:t xml:space="preserve">Most relevant input needed to run the tools identified for calculation of N rates in </w:t>
      </w:r>
      <w:r w:rsidR="00A22CAC">
        <w:t>wheat</w:t>
      </w:r>
      <w:r w:rsidR="00A22CAC" w:rsidRPr="00A22CAC">
        <w:t>.</w:t>
      </w:r>
    </w:p>
    <w:tbl>
      <w:tblPr>
        <w:tblStyle w:val="TableGrid"/>
        <w:tblW w:w="481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81"/>
        <w:gridCol w:w="1134"/>
      </w:tblGrid>
      <w:tr w:rsidR="00F31329" w:rsidRPr="008E1B0A" w14:paraId="7CD36D9F" w14:textId="77777777" w:rsidTr="003C1FCC">
        <w:trPr>
          <w:jc w:val="center"/>
        </w:trPr>
        <w:tc>
          <w:tcPr>
            <w:tcW w:w="3681" w:type="dxa"/>
            <w:shd w:val="clear" w:color="auto" w:fill="F15D22"/>
            <w:tcMar>
              <w:top w:w="57" w:type="dxa"/>
              <w:bottom w:w="57" w:type="dxa"/>
            </w:tcMar>
          </w:tcPr>
          <w:p w14:paraId="01F19E27" w14:textId="77777777" w:rsidR="00F31329" w:rsidRPr="008E1B0A" w:rsidRDefault="00F31329" w:rsidP="00962E07">
            <w:pPr>
              <w:jc w:val="center"/>
              <w:rPr>
                <w:b/>
                <w:bCs/>
                <w:color w:val="FFFFFF" w:themeColor="background1"/>
                <w:sz w:val="24"/>
              </w:rPr>
            </w:pPr>
            <w:r w:rsidRPr="008E1B0A">
              <w:rPr>
                <w:b/>
                <w:bCs/>
                <w:color w:val="FFFFFF" w:themeColor="background1"/>
                <w:sz w:val="24"/>
              </w:rPr>
              <w:t>Factor</w:t>
            </w:r>
          </w:p>
        </w:tc>
        <w:tc>
          <w:tcPr>
            <w:tcW w:w="1134" w:type="dxa"/>
            <w:shd w:val="clear" w:color="auto" w:fill="F15D22"/>
            <w:tcMar>
              <w:top w:w="57" w:type="dxa"/>
              <w:bottom w:w="57" w:type="dxa"/>
            </w:tcMar>
          </w:tcPr>
          <w:p w14:paraId="2D4CF804" w14:textId="77777777" w:rsidR="00F31329" w:rsidRPr="008E1B0A" w:rsidRDefault="00F31329" w:rsidP="00962E07">
            <w:pPr>
              <w:jc w:val="center"/>
              <w:rPr>
                <w:b/>
                <w:bCs/>
                <w:color w:val="FFFFFF" w:themeColor="background1"/>
                <w:sz w:val="24"/>
              </w:rPr>
            </w:pPr>
            <w:r w:rsidRPr="008E1B0A">
              <w:rPr>
                <w:b/>
                <w:bCs/>
                <w:color w:val="FFFFFF" w:themeColor="background1"/>
                <w:sz w:val="24"/>
              </w:rPr>
              <w:t>%</w:t>
            </w:r>
            <w:r w:rsidRPr="008E1B0A">
              <w:rPr>
                <w:rStyle w:val="FootnoteReference"/>
                <w:b/>
                <w:bCs/>
                <w:color w:val="FFFFFF" w:themeColor="background1"/>
                <w:sz w:val="24"/>
              </w:rPr>
              <w:footnoteReference w:id="18"/>
            </w:r>
          </w:p>
        </w:tc>
      </w:tr>
      <w:tr w:rsidR="00F31329" w:rsidRPr="008E1B0A" w14:paraId="025A5814" w14:textId="77777777" w:rsidTr="003C1FCC">
        <w:trPr>
          <w:jc w:val="center"/>
        </w:trPr>
        <w:tc>
          <w:tcPr>
            <w:tcW w:w="3681" w:type="dxa"/>
            <w:shd w:val="clear" w:color="auto" w:fill="D9D9D9" w:themeFill="background1" w:themeFillShade="D9"/>
            <w:tcMar>
              <w:top w:w="57" w:type="dxa"/>
              <w:bottom w:w="57" w:type="dxa"/>
            </w:tcMar>
          </w:tcPr>
          <w:p w14:paraId="56215822" w14:textId="77777777" w:rsidR="00F31329" w:rsidRPr="008E1B0A" w:rsidRDefault="00F31329" w:rsidP="00962E07">
            <w:pPr>
              <w:jc w:val="center"/>
              <w:rPr>
                <w:b/>
                <w:bCs/>
                <w:sz w:val="24"/>
                <w:u w:val="single"/>
              </w:rPr>
            </w:pPr>
            <w:r w:rsidRPr="008E1B0A">
              <w:rPr>
                <w:sz w:val="24"/>
              </w:rPr>
              <w:t>SOM content</w:t>
            </w:r>
          </w:p>
        </w:tc>
        <w:tc>
          <w:tcPr>
            <w:tcW w:w="1134" w:type="dxa"/>
            <w:shd w:val="clear" w:color="auto" w:fill="D9D9D9" w:themeFill="background1" w:themeFillShade="D9"/>
            <w:tcMar>
              <w:top w:w="57" w:type="dxa"/>
              <w:bottom w:w="57" w:type="dxa"/>
            </w:tcMar>
          </w:tcPr>
          <w:p w14:paraId="583EF56E" w14:textId="77777777" w:rsidR="00F31329" w:rsidRPr="008E1B0A" w:rsidRDefault="00F31329" w:rsidP="00962E07">
            <w:pPr>
              <w:jc w:val="center"/>
              <w:rPr>
                <w:b/>
                <w:bCs/>
                <w:sz w:val="24"/>
                <w:u w:val="single"/>
              </w:rPr>
            </w:pPr>
            <w:r w:rsidRPr="008E1B0A">
              <w:rPr>
                <w:b/>
                <w:bCs/>
                <w:sz w:val="24"/>
              </w:rPr>
              <w:t>100</w:t>
            </w:r>
          </w:p>
        </w:tc>
      </w:tr>
      <w:tr w:rsidR="00F31329" w:rsidRPr="008E1B0A" w14:paraId="54C9800E" w14:textId="77777777" w:rsidTr="003C1FCC">
        <w:trPr>
          <w:jc w:val="center"/>
        </w:trPr>
        <w:tc>
          <w:tcPr>
            <w:tcW w:w="3681" w:type="dxa"/>
            <w:shd w:val="clear" w:color="auto" w:fill="D9D9D9" w:themeFill="background1" w:themeFillShade="D9"/>
            <w:tcMar>
              <w:top w:w="57" w:type="dxa"/>
              <w:bottom w:w="57" w:type="dxa"/>
            </w:tcMar>
          </w:tcPr>
          <w:p w14:paraId="5EF1A5F2" w14:textId="77777777" w:rsidR="00F31329" w:rsidRPr="008E1B0A" w:rsidRDefault="00F31329" w:rsidP="00962E07">
            <w:pPr>
              <w:jc w:val="center"/>
              <w:rPr>
                <w:b/>
                <w:bCs/>
                <w:sz w:val="24"/>
                <w:u w:val="single"/>
              </w:rPr>
            </w:pPr>
            <w:r w:rsidRPr="008E1B0A">
              <w:rPr>
                <w:sz w:val="24"/>
              </w:rPr>
              <w:t>Soil nitrate levels</w:t>
            </w:r>
          </w:p>
        </w:tc>
        <w:tc>
          <w:tcPr>
            <w:tcW w:w="1134" w:type="dxa"/>
            <w:shd w:val="clear" w:color="auto" w:fill="D9D9D9" w:themeFill="background1" w:themeFillShade="D9"/>
            <w:tcMar>
              <w:top w:w="57" w:type="dxa"/>
              <w:bottom w:w="57" w:type="dxa"/>
            </w:tcMar>
          </w:tcPr>
          <w:p w14:paraId="777814F9" w14:textId="77777777" w:rsidR="00F31329" w:rsidRPr="008E1B0A" w:rsidRDefault="00F31329" w:rsidP="00962E07">
            <w:pPr>
              <w:jc w:val="center"/>
              <w:rPr>
                <w:b/>
                <w:bCs/>
                <w:sz w:val="24"/>
                <w:u w:val="single"/>
              </w:rPr>
            </w:pPr>
            <w:r w:rsidRPr="008E1B0A">
              <w:rPr>
                <w:b/>
                <w:bCs/>
                <w:sz w:val="24"/>
              </w:rPr>
              <w:t>100</w:t>
            </w:r>
          </w:p>
        </w:tc>
      </w:tr>
      <w:tr w:rsidR="00F31329" w:rsidRPr="008E1B0A" w14:paraId="62920323" w14:textId="77777777" w:rsidTr="003C1FCC">
        <w:trPr>
          <w:jc w:val="center"/>
        </w:trPr>
        <w:tc>
          <w:tcPr>
            <w:tcW w:w="3681" w:type="dxa"/>
            <w:shd w:val="clear" w:color="auto" w:fill="D9D9D9" w:themeFill="background1" w:themeFillShade="D9"/>
            <w:tcMar>
              <w:top w:w="57" w:type="dxa"/>
              <w:bottom w:w="57" w:type="dxa"/>
            </w:tcMar>
          </w:tcPr>
          <w:p w14:paraId="51426CA1" w14:textId="77777777" w:rsidR="00F31329" w:rsidRPr="008E1B0A" w:rsidRDefault="00F31329" w:rsidP="00962E07">
            <w:pPr>
              <w:jc w:val="center"/>
              <w:rPr>
                <w:b/>
                <w:bCs/>
                <w:sz w:val="24"/>
                <w:u w:val="single"/>
              </w:rPr>
            </w:pPr>
            <w:r w:rsidRPr="008E1B0A">
              <w:rPr>
                <w:sz w:val="24"/>
              </w:rPr>
              <w:t>Yield goal</w:t>
            </w:r>
          </w:p>
        </w:tc>
        <w:tc>
          <w:tcPr>
            <w:tcW w:w="1134" w:type="dxa"/>
            <w:shd w:val="clear" w:color="auto" w:fill="D9D9D9" w:themeFill="background1" w:themeFillShade="D9"/>
            <w:tcMar>
              <w:top w:w="57" w:type="dxa"/>
              <w:bottom w:w="57" w:type="dxa"/>
            </w:tcMar>
          </w:tcPr>
          <w:p w14:paraId="7C4E4AA1" w14:textId="77777777" w:rsidR="00F31329" w:rsidRPr="008E1B0A" w:rsidRDefault="00F31329" w:rsidP="00962E07">
            <w:pPr>
              <w:jc w:val="center"/>
              <w:rPr>
                <w:b/>
                <w:bCs/>
                <w:sz w:val="24"/>
                <w:u w:val="single"/>
              </w:rPr>
            </w:pPr>
            <w:r w:rsidRPr="008E1B0A">
              <w:rPr>
                <w:b/>
                <w:bCs/>
                <w:sz w:val="24"/>
              </w:rPr>
              <w:t>80</w:t>
            </w:r>
          </w:p>
        </w:tc>
      </w:tr>
      <w:tr w:rsidR="00F31329" w:rsidRPr="008E1B0A" w14:paraId="5B14DC2A" w14:textId="77777777" w:rsidTr="003C1FCC">
        <w:trPr>
          <w:jc w:val="center"/>
        </w:trPr>
        <w:tc>
          <w:tcPr>
            <w:tcW w:w="3681" w:type="dxa"/>
            <w:shd w:val="clear" w:color="auto" w:fill="D9D9D9" w:themeFill="background1" w:themeFillShade="D9"/>
            <w:tcMar>
              <w:top w:w="57" w:type="dxa"/>
              <w:bottom w:w="57" w:type="dxa"/>
            </w:tcMar>
          </w:tcPr>
          <w:p w14:paraId="168F5146" w14:textId="77777777" w:rsidR="00F31329" w:rsidRPr="008E1B0A" w:rsidRDefault="00F31329" w:rsidP="00962E07">
            <w:pPr>
              <w:jc w:val="center"/>
              <w:rPr>
                <w:b/>
                <w:bCs/>
                <w:sz w:val="24"/>
                <w:u w:val="single"/>
              </w:rPr>
            </w:pPr>
            <w:r w:rsidRPr="008E1B0A">
              <w:rPr>
                <w:sz w:val="24"/>
              </w:rPr>
              <w:t>Last crop: type (rotation)</w:t>
            </w:r>
          </w:p>
        </w:tc>
        <w:tc>
          <w:tcPr>
            <w:tcW w:w="1134" w:type="dxa"/>
            <w:shd w:val="clear" w:color="auto" w:fill="D9D9D9" w:themeFill="background1" w:themeFillShade="D9"/>
            <w:tcMar>
              <w:top w:w="57" w:type="dxa"/>
              <w:bottom w:w="57" w:type="dxa"/>
            </w:tcMar>
          </w:tcPr>
          <w:p w14:paraId="132DB210" w14:textId="77777777" w:rsidR="00F31329" w:rsidRPr="008E1B0A" w:rsidRDefault="00F31329" w:rsidP="00962E07">
            <w:pPr>
              <w:jc w:val="center"/>
              <w:rPr>
                <w:b/>
                <w:bCs/>
                <w:sz w:val="24"/>
                <w:u w:val="single"/>
              </w:rPr>
            </w:pPr>
            <w:r w:rsidRPr="008E1B0A">
              <w:rPr>
                <w:b/>
                <w:bCs/>
                <w:sz w:val="24"/>
              </w:rPr>
              <w:t>80</w:t>
            </w:r>
          </w:p>
        </w:tc>
      </w:tr>
      <w:tr w:rsidR="00F31329" w:rsidRPr="008E1B0A" w14:paraId="0B1CDF5E" w14:textId="77777777" w:rsidTr="003C1FCC">
        <w:trPr>
          <w:jc w:val="center"/>
        </w:trPr>
        <w:tc>
          <w:tcPr>
            <w:tcW w:w="3681" w:type="dxa"/>
            <w:shd w:val="clear" w:color="auto" w:fill="D9D9D9" w:themeFill="background1" w:themeFillShade="D9"/>
            <w:tcMar>
              <w:top w:w="57" w:type="dxa"/>
              <w:bottom w:w="57" w:type="dxa"/>
            </w:tcMar>
          </w:tcPr>
          <w:p w14:paraId="4A4F149E" w14:textId="77777777" w:rsidR="00F31329" w:rsidRPr="008E1B0A" w:rsidRDefault="00F31329" w:rsidP="00962E07">
            <w:pPr>
              <w:jc w:val="center"/>
              <w:rPr>
                <w:b/>
                <w:bCs/>
                <w:sz w:val="24"/>
                <w:u w:val="single"/>
              </w:rPr>
            </w:pPr>
            <w:r w:rsidRPr="008E1B0A">
              <w:rPr>
                <w:sz w:val="24"/>
              </w:rPr>
              <w:t>Tillage type and operation</w:t>
            </w:r>
          </w:p>
        </w:tc>
        <w:tc>
          <w:tcPr>
            <w:tcW w:w="1134" w:type="dxa"/>
            <w:shd w:val="clear" w:color="auto" w:fill="D9D9D9" w:themeFill="background1" w:themeFillShade="D9"/>
            <w:tcMar>
              <w:top w:w="57" w:type="dxa"/>
              <w:bottom w:w="57" w:type="dxa"/>
            </w:tcMar>
          </w:tcPr>
          <w:p w14:paraId="56D6D7AD" w14:textId="77777777" w:rsidR="00F31329" w:rsidRPr="008E1B0A" w:rsidRDefault="00F31329" w:rsidP="00962E07">
            <w:pPr>
              <w:jc w:val="center"/>
              <w:rPr>
                <w:b/>
                <w:bCs/>
                <w:sz w:val="24"/>
                <w:u w:val="single"/>
              </w:rPr>
            </w:pPr>
            <w:r w:rsidRPr="008E1B0A">
              <w:rPr>
                <w:b/>
                <w:bCs/>
                <w:sz w:val="24"/>
              </w:rPr>
              <w:t>60</w:t>
            </w:r>
          </w:p>
        </w:tc>
      </w:tr>
      <w:tr w:rsidR="00F31329" w:rsidRPr="008E1B0A" w14:paraId="7BE16DE6" w14:textId="77777777" w:rsidTr="003C1FCC">
        <w:trPr>
          <w:trHeight w:val="56"/>
          <w:jc w:val="center"/>
        </w:trPr>
        <w:tc>
          <w:tcPr>
            <w:tcW w:w="3681" w:type="dxa"/>
            <w:shd w:val="clear" w:color="auto" w:fill="D9D9D9" w:themeFill="background1" w:themeFillShade="D9"/>
            <w:tcMar>
              <w:top w:w="57" w:type="dxa"/>
              <w:bottom w:w="57" w:type="dxa"/>
            </w:tcMar>
          </w:tcPr>
          <w:p w14:paraId="6DB1D29E" w14:textId="77777777" w:rsidR="00F31329" w:rsidRPr="008E1B0A" w:rsidRDefault="00F31329" w:rsidP="00962E07">
            <w:pPr>
              <w:jc w:val="center"/>
              <w:rPr>
                <w:b/>
                <w:bCs/>
                <w:sz w:val="24"/>
                <w:u w:val="single"/>
              </w:rPr>
            </w:pPr>
            <w:r w:rsidRPr="008E1B0A">
              <w:rPr>
                <w:sz w:val="24"/>
              </w:rPr>
              <w:t xml:space="preserve">Wheat Price </w:t>
            </w:r>
          </w:p>
        </w:tc>
        <w:tc>
          <w:tcPr>
            <w:tcW w:w="1134" w:type="dxa"/>
            <w:shd w:val="clear" w:color="auto" w:fill="D9D9D9" w:themeFill="background1" w:themeFillShade="D9"/>
            <w:tcMar>
              <w:top w:w="57" w:type="dxa"/>
              <w:bottom w:w="57" w:type="dxa"/>
            </w:tcMar>
          </w:tcPr>
          <w:p w14:paraId="59E9DD73" w14:textId="77777777" w:rsidR="00F31329" w:rsidRPr="008E1B0A" w:rsidRDefault="00F31329" w:rsidP="00962E07">
            <w:pPr>
              <w:jc w:val="center"/>
              <w:rPr>
                <w:b/>
                <w:bCs/>
                <w:sz w:val="24"/>
                <w:u w:val="single"/>
              </w:rPr>
            </w:pPr>
            <w:r w:rsidRPr="008E1B0A">
              <w:rPr>
                <w:b/>
                <w:bCs/>
                <w:sz w:val="24"/>
              </w:rPr>
              <w:t>40</w:t>
            </w:r>
          </w:p>
        </w:tc>
      </w:tr>
    </w:tbl>
    <w:p w14:paraId="26BC2FF7" w14:textId="1C88EEB3" w:rsidR="00F31329" w:rsidRDefault="00F31329" w:rsidP="007E41CA"/>
    <w:p w14:paraId="4C3A05F2" w14:textId="6902E23D" w:rsidR="00F31329" w:rsidRDefault="00F31329" w:rsidP="007E41CA"/>
    <w:sectPr w:rsidR="00F31329" w:rsidSect="00182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F822D" w14:textId="77777777" w:rsidR="00A80F88" w:rsidRDefault="00A80F88" w:rsidP="001C0CA9">
      <w:r>
        <w:separator/>
      </w:r>
    </w:p>
  </w:endnote>
  <w:endnote w:type="continuationSeparator" w:id="0">
    <w:p w14:paraId="2649EED9" w14:textId="77777777" w:rsidR="00A80F88" w:rsidRDefault="00A80F88" w:rsidP="001C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AB4C" w14:textId="77777777" w:rsidR="00A80F88" w:rsidRDefault="00A80F88" w:rsidP="001C0CA9">
      <w:r>
        <w:separator/>
      </w:r>
    </w:p>
  </w:footnote>
  <w:footnote w:type="continuationSeparator" w:id="0">
    <w:p w14:paraId="14D8E20F" w14:textId="77777777" w:rsidR="00A80F88" w:rsidRDefault="00A80F88" w:rsidP="001C0CA9">
      <w:r>
        <w:continuationSeparator/>
      </w:r>
    </w:p>
  </w:footnote>
  <w:footnote w:id="1">
    <w:p w14:paraId="12420AB1" w14:textId="77777777" w:rsidR="00F31329" w:rsidRPr="00737C31" w:rsidRDefault="00F31329" w:rsidP="00F31329">
      <w:pPr>
        <w:pStyle w:val="FootnoteText"/>
        <w:rPr>
          <w:rFonts w:ascii="Arial" w:hAnsi="Arial" w:cs="Arial"/>
          <w:lang w:val="en-US"/>
        </w:rPr>
      </w:pPr>
      <w:r w:rsidRPr="00737C31">
        <w:rPr>
          <w:rStyle w:val="FootnoteReference"/>
          <w:rFonts w:ascii="Arial" w:hAnsi="Arial" w:cs="Arial"/>
          <w:lang w:val="en-US"/>
        </w:rPr>
        <w:footnoteRef/>
      </w:r>
      <w:r w:rsidRPr="00737C31">
        <w:rPr>
          <w:rFonts w:ascii="Arial" w:hAnsi="Arial" w:cs="Arial"/>
          <w:lang w:val="en-US"/>
        </w:rPr>
        <w:t xml:space="preserve"> Yield-Based N Recommendations are those where the total N application rate is defined according to predicted yield for the field (which defines the quantity of N needed by the plant), and what is provided by the soil (other N credits different from fertilizer). </w:t>
      </w:r>
    </w:p>
  </w:footnote>
  <w:footnote w:id="2">
    <w:p w14:paraId="0AA0DEC7" w14:textId="77777777" w:rsidR="00F31329" w:rsidRPr="00737C31" w:rsidRDefault="00F31329" w:rsidP="00F31329">
      <w:pPr>
        <w:pStyle w:val="FootnoteText"/>
        <w:rPr>
          <w:rFonts w:ascii="Arial" w:hAnsi="Arial" w:cs="Arial"/>
        </w:rPr>
      </w:pPr>
      <w:r w:rsidRPr="00737C31">
        <w:rPr>
          <w:rStyle w:val="FootnoteReference"/>
          <w:rFonts w:ascii="Arial" w:hAnsi="Arial" w:cs="Arial"/>
          <w:lang w:val="en-US"/>
        </w:rPr>
        <w:footnoteRef/>
      </w:r>
      <w:r w:rsidRPr="00737C31">
        <w:rPr>
          <w:rFonts w:ascii="Arial" w:hAnsi="Arial" w:cs="Arial"/>
          <w:lang w:val="en-US"/>
        </w:rPr>
        <w:t xml:space="preserve"> Adjusted by corn and fertilizer price.</w:t>
      </w:r>
      <w:r w:rsidRPr="00737C31">
        <w:rPr>
          <w:rFonts w:ascii="Arial" w:hAnsi="Arial" w:cs="Arial"/>
        </w:rPr>
        <w:t xml:space="preserve"> </w:t>
      </w:r>
    </w:p>
  </w:footnote>
  <w:footnote w:id="3">
    <w:p w14:paraId="588F2DCA" w14:textId="77777777" w:rsidR="00F31329" w:rsidRPr="00D04FE6" w:rsidRDefault="00F31329" w:rsidP="00F31329">
      <w:pPr>
        <w:pStyle w:val="FootnoteText"/>
        <w:rPr>
          <w:sz w:val="18"/>
          <w:szCs w:val="18"/>
          <w:lang w:val="en-US"/>
        </w:rPr>
      </w:pPr>
      <w:r w:rsidRPr="00737C31">
        <w:rPr>
          <w:rStyle w:val="FootnoteReference"/>
          <w:rFonts w:ascii="Arial" w:hAnsi="Arial" w:cs="Arial"/>
        </w:rPr>
        <w:footnoteRef/>
      </w:r>
      <w:r w:rsidRPr="00737C31">
        <w:rPr>
          <w:rFonts w:ascii="Arial" w:hAnsi="Arial" w:cs="Arial"/>
          <w:lang w:val="en-US"/>
        </w:rPr>
        <w:t xml:space="preserve"> Maximum Return to Nitrogen: recommendation system based on information from N response trials, where N application rates are defined according to the maximum economic return to fertilizer, and main adjustments are made according to N and corn prices.</w:t>
      </w:r>
    </w:p>
  </w:footnote>
  <w:footnote w:id="4">
    <w:p w14:paraId="07DC92C0" w14:textId="77777777" w:rsidR="00F31329" w:rsidRPr="00737C31" w:rsidRDefault="00F31329" w:rsidP="00F31329">
      <w:pPr>
        <w:pStyle w:val="FootnoteText"/>
        <w:rPr>
          <w:rFonts w:ascii="Arial" w:hAnsi="Arial" w:cs="Arial"/>
          <w:lang w:val="en-US"/>
        </w:rPr>
      </w:pPr>
      <w:r w:rsidRPr="00737C31">
        <w:rPr>
          <w:rStyle w:val="FootnoteReference"/>
          <w:rFonts w:ascii="Arial" w:hAnsi="Arial" w:cs="Arial"/>
          <w:lang w:val="en-US"/>
        </w:rPr>
        <w:footnoteRef/>
      </w:r>
      <w:r w:rsidRPr="00737C31">
        <w:rPr>
          <w:rFonts w:ascii="Arial" w:hAnsi="Arial" w:cs="Arial"/>
          <w:lang w:val="en-US"/>
        </w:rPr>
        <w:t xml:space="preserve"> Percentage of Universities that mention in at least one of their extension publications that this is an important factor to </w:t>
      </w:r>
      <w:proofErr w:type="gramStart"/>
      <w:r w:rsidRPr="00737C31">
        <w:rPr>
          <w:rFonts w:ascii="Arial" w:hAnsi="Arial" w:cs="Arial"/>
          <w:lang w:val="en-US"/>
        </w:rPr>
        <w:t>take into account</w:t>
      </w:r>
      <w:proofErr w:type="gramEnd"/>
      <w:r w:rsidRPr="00737C31">
        <w:rPr>
          <w:rFonts w:ascii="Arial" w:hAnsi="Arial" w:cs="Arial"/>
          <w:lang w:val="en-US"/>
        </w:rPr>
        <w:t xml:space="preserve"> when defining a nitrogen application. </w:t>
      </w:r>
    </w:p>
  </w:footnote>
  <w:footnote w:id="5">
    <w:p w14:paraId="33F68699" w14:textId="77777777" w:rsidR="00F31329" w:rsidRPr="00924542" w:rsidRDefault="00F31329" w:rsidP="00F31329">
      <w:pPr>
        <w:pStyle w:val="FootnoteText"/>
        <w:rPr>
          <w:lang w:val="en-US"/>
        </w:rPr>
      </w:pPr>
      <w:r w:rsidRPr="00737C31">
        <w:rPr>
          <w:rStyle w:val="FootnoteReference"/>
          <w:rFonts w:ascii="Arial" w:hAnsi="Arial" w:cs="Arial"/>
          <w:lang w:val="en-US"/>
        </w:rPr>
        <w:footnoteRef/>
      </w:r>
      <w:r w:rsidRPr="00737C31">
        <w:rPr>
          <w:rFonts w:ascii="Arial" w:hAnsi="Arial" w:cs="Arial"/>
          <w:lang w:val="en-US"/>
        </w:rPr>
        <w:t xml:space="preserve"> Percentage of the total publications that mention this is an important factor to </w:t>
      </w:r>
      <w:proofErr w:type="gramStart"/>
      <w:r w:rsidRPr="00737C31">
        <w:rPr>
          <w:rFonts w:ascii="Arial" w:hAnsi="Arial" w:cs="Arial"/>
          <w:lang w:val="en-US"/>
        </w:rPr>
        <w:t>take into account</w:t>
      </w:r>
      <w:proofErr w:type="gramEnd"/>
      <w:r w:rsidRPr="00737C31">
        <w:rPr>
          <w:rFonts w:ascii="Arial" w:hAnsi="Arial" w:cs="Arial"/>
          <w:lang w:val="en-US"/>
        </w:rPr>
        <w:t xml:space="preserve"> when defining a nitrogen application.</w:t>
      </w:r>
      <w:r w:rsidRPr="00737C31">
        <w:rPr>
          <w:lang w:val="en-US"/>
        </w:rPr>
        <w:t xml:space="preserve"> </w:t>
      </w:r>
    </w:p>
  </w:footnote>
  <w:footnote w:id="6">
    <w:p w14:paraId="139673ED" w14:textId="77777777" w:rsidR="00F31329" w:rsidRPr="00737C31" w:rsidRDefault="00F31329" w:rsidP="00F31329">
      <w:pPr>
        <w:pStyle w:val="FootnoteText"/>
        <w:rPr>
          <w:rFonts w:ascii="Arial" w:hAnsi="Arial" w:cs="Arial"/>
          <w:lang w:val="en-US"/>
        </w:rPr>
      </w:pPr>
      <w:r w:rsidRPr="00737C31">
        <w:rPr>
          <w:rStyle w:val="FootnoteReference"/>
          <w:rFonts w:ascii="Arial" w:hAnsi="Arial" w:cs="Arial"/>
          <w:lang w:val="en-US"/>
        </w:rPr>
        <w:footnoteRef/>
      </w:r>
      <w:r w:rsidRPr="00737C31">
        <w:rPr>
          <w:rFonts w:ascii="Arial" w:hAnsi="Arial" w:cs="Arial"/>
          <w:lang w:val="en-US"/>
        </w:rPr>
        <w:t xml:space="preserve"> Adjusted based on corn and N price. </w:t>
      </w:r>
    </w:p>
  </w:footnote>
  <w:footnote w:id="7">
    <w:p w14:paraId="0DEA047F" w14:textId="77777777" w:rsidR="00F31329" w:rsidRPr="00737C31" w:rsidRDefault="00F31329" w:rsidP="00F31329">
      <w:pPr>
        <w:pStyle w:val="FootnoteText"/>
        <w:rPr>
          <w:rFonts w:ascii="Arial" w:hAnsi="Arial" w:cs="Arial"/>
          <w:lang w:val="en-US"/>
        </w:rPr>
      </w:pPr>
      <w:r w:rsidRPr="00737C31">
        <w:rPr>
          <w:rStyle w:val="FootnoteReference"/>
          <w:rFonts w:ascii="Arial" w:hAnsi="Arial" w:cs="Arial"/>
          <w:lang w:val="en-US"/>
        </w:rPr>
        <w:footnoteRef/>
      </w:r>
      <w:r w:rsidRPr="00737C31">
        <w:rPr>
          <w:rFonts w:ascii="Arial" w:hAnsi="Arial" w:cs="Arial"/>
          <w:lang w:val="en-US"/>
        </w:rPr>
        <w:t xml:space="preserve"> Extra adjustment by state region is available. </w:t>
      </w:r>
    </w:p>
  </w:footnote>
  <w:footnote w:id="8">
    <w:p w14:paraId="65BB34DB" w14:textId="77777777" w:rsidR="00F31329" w:rsidRPr="00737C31" w:rsidRDefault="00F31329" w:rsidP="00F31329">
      <w:pPr>
        <w:pStyle w:val="FootnoteText"/>
        <w:rPr>
          <w:rFonts w:ascii="Arial" w:hAnsi="Arial" w:cs="Arial"/>
          <w:lang w:val="en-US"/>
        </w:rPr>
      </w:pPr>
      <w:r w:rsidRPr="00737C31">
        <w:rPr>
          <w:rFonts w:ascii="Arial" w:hAnsi="Arial" w:cs="Arial"/>
          <w:vertAlign w:val="superscript"/>
          <w:lang w:val="en-US"/>
        </w:rPr>
        <w:footnoteRef/>
      </w:r>
      <w:r w:rsidRPr="00737C31">
        <w:rPr>
          <w:rFonts w:ascii="Arial" w:hAnsi="Arial" w:cs="Arial"/>
          <w:lang w:val="en-US"/>
        </w:rPr>
        <w:t xml:space="preserve"> Extra adjustment by soil type is available. </w:t>
      </w:r>
    </w:p>
  </w:footnote>
  <w:footnote w:id="9">
    <w:p w14:paraId="59E7A2A7" w14:textId="77777777" w:rsidR="00F31329" w:rsidRPr="00737C31" w:rsidRDefault="00F31329" w:rsidP="00F31329">
      <w:pPr>
        <w:pStyle w:val="FootnoteText"/>
        <w:rPr>
          <w:rFonts w:ascii="Arial" w:hAnsi="Arial" w:cs="Arial"/>
          <w:lang w:val="en-US"/>
        </w:rPr>
      </w:pPr>
      <w:r w:rsidRPr="00737C31">
        <w:rPr>
          <w:rFonts w:ascii="Arial" w:hAnsi="Arial" w:cs="Arial"/>
          <w:vertAlign w:val="superscript"/>
          <w:lang w:val="en-US"/>
        </w:rPr>
        <w:footnoteRef/>
      </w:r>
      <w:r w:rsidRPr="00737C31">
        <w:rPr>
          <w:rFonts w:ascii="Arial" w:hAnsi="Arial" w:cs="Arial"/>
          <w:vertAlign w:val="superscript"/>
          <w:lang w:val="en-US"/>
        </w:rPr>
        <w:t xml:space="preserve"> </w:t>
      </w:r>
      <w:r w:rsidRPr="00737C31">
        <w:rPr>
          <w:rFonts w:ascii="Arial" w:hAnsi="Arial" w:cs="Arial"/>
          <w:lang w:val="en-US"/>
        </w:rPr>
        <w:t xml:space="preserve">Extra adjustment by state region is available. </w:t>
      </w:r>
    </w:p>
  </w:footnote>
  <w:footnote w:id="10">
    <w:p w14:paraId="2657CC7E" w14:textId="77777777" w:rsidR="00F31329" w:rsidRPr="001C7CFA" w:rsidRDefault="00F31329" w:rsidP="00F31329">
      <w:pPr>
        <w:pStyle w:val="FootnoteText"/>
        <w:rPr>
          <w:sz w:val="18"/>
          <w:szCs w:val="18"/>
          <w:lang w:val="en-US"/>
        </w:rPr>
      </w:pPr>
      <w:r w:rsidRPr="00737C31">
        <w:rPr>
          <w:rFonts w:ascii="Arial" w:hAnsi="Arial" w:cs="Arial"/>
          <w:vertAlign w:val="superscript"/>
          <w:lang w:val="en-US"/>
        </w:rPr>
        <w:footnoteRef/>
      </w:r>
      <w:r w:rsidRPr="00737C31">
        <w:rPr>
          <w:rFonts w:ascii="Arial" w:hAnsi="Arial" w:cs="Arial"/>
          <w:lang w:val="en-US"/>
        </w:rPr>
        <w:t xml:space="preserve"> Extra adjustment by state region is available.</w:t>
      </w:r>
      <w:r w:rsidRPr="00737C31">
        <w:rPr>
          <w:lang w:val="en-US"/>
        </w:rPr>
        <w:t xml:space="preserve"> </w:t>
      </w:r>
    </w:p>
  </w:footnote>
  <w:footnote w:id="11">
    <w:p w14:paraId="114CBFDD" w14:textId="77777777" w:rsidR="00F31329" w:rsidRPr="00A22CAC" w:rsidRDefault="00F31329" w:rsidP="00F31329">
      <w:pPr>
        <w:pStyle w:val="FootnoteText"/>
        <w:rPr>
          <w:rFonts w:ascii="Arial" w:hAnsi="Arial" w:cs="Arial"/>
          <w:lang w:val="en-US"/>
        </w:rPr>
      </w:pPr>
      <w:r w:rsidRPr="00A22CAC">
        <w:rPr>
          <w:rStyle w:val="FootnoteReference"/>
          <w:rFonts w:ascii="Arial" w:hAnsi="Arial" w:cs="Arial"/>
          <w:lang w:val="en-US"/>
        </w:rPr>
        <w:footnoteRef/>
      </w:r>
      <w:r w:rsidRPr="00A22CAC">
        <w:rPr>
          <w:rFonts w:ascii="Arial" w:hAnsi="Arial" w:cs="Arial"/>
          <w:lang w:val="en-US"/>
        </w:rPr>
        <w:t xml:space="preserve"> Percentage of tools where this specific input is needed to calculate the N application rate. </w:t>
      </w:r>
    </w:p>
  </w:footnote>
  <w:footnote w:id="12">
    <w:p w14:paraId="48693CB4" w14:textId="77777777" w:rsidR="00F31329" w:rsidRPr="00A22CAC" w:rsidRDefault="00F31329" w:rsidP="00F31329">
      <w:pPr>
        <w:pStyle w:val="FootnoteText"/>
        <w:rPr>
          <w:rFonts w:ascii="Arial" w:hAnsi="Arial" w:cs="Arial"/>
          <w:lang w:val="en-US"/>
        </w:rPr>
      </w:pPr>
      <w:r w:rsidRPr="00A22CAC">
        <w:rPr>
          <w:rStyle w:val="FootnoteReference"/>
          <w:rFonts w:ascii="Arial" w:hAnsi="Arial" w:cs="Arial"/>
        </w:rPr>
        <w:footnoteRef/>
      </w:r>
      <w:r w:rsidRPr="00A22CAC">
        <w:rPr>
          <w:rFonts w:ascii="Arial" w:hAnsi="Arial" w:cs="Arial"/>
          <w:lang w:val="en-US"/>
        </w:rPr>
        <w:t xml:space="preserve"> Percentage of Universities that mention in at least one of their extension publications that this is an important factor to </w:t>
      </w:r>
      <w:proofErr w:type="gramStart"/>
      <w:r w:rsidRPr="00A22CAC">
        <w:rPr>
          <w:rFonts w:ascii="Arial" w:hAnsi="Arial" w:cs="Arial"/>
          <w:lang w:val="en-US"/>
        </w:rPr>
        <w:t>take into account</w:t>
      </w:r>
      <w:proofErr w:type="gramEnd"/>
      <w:r w:rsidRPr="00A22CAC">
        <w:rPr>
          <w:rFonts w:ascii="Arial" w:hAnsi="Arial" w:cs="Arial"/>
          <w:lang w:val="en-US"/>
        </w:rPr>
        <w:t xml:space="preserve"> when defining a nitrogen application. </w:t>
      </w:r>
    </w:p>
  </w:footnote>
  <w:footnote w:id="13">
    <w:p w14:paraId="084AA0CF" w14:textId="77777777" w:rsidR="00F31329" w:rsidRPr="00924542" w:rsidRDefault="00F31329" w:rsidP="00F31329">
      <w:pPr>
        <w:pStyle w:val="FootnoteText"/>
        <w:rPr>
          <w:sz w:val="18"/>
          <w:szCs w:val="18"/>
          <w:lang w:val="en-US"/>
        </w:rPr>
      </w:pPr>
      <w:r w:rsidRPr="00A22CAC">
        <w:rPr>
          <w:rStyle w:val="FootnoteReference"/>
          <w:rFonts w:ascii="Arial" w:hAnsi="Arial" w:cs="Arial"/>
        </w:rPr>
        <w:footnoteRef/>
      </w:r>
      <w:r w:rsidRPr="00A22CAC">
        <w:rPr>
          <w:rFonts w:ascii="Arial" w:hAnsi="Arial" w:cs="Arial"/>
          <w:lang w:val="en-US"/>
        </w:rPr>
        <w:t xml:space="preserve"> Percentage of the total publications that mention this is an important factor to </w:t>
      </w:r>
      <w:proofErr w:type="gramStart"/>
      <w:r w:rsidRPr="00A22CAC">
        <w:rPr>
          <w:rFonts w:ascii="Arial" w:hAnsi="Arial" w:cs="Arial"/>
          <w:lang w:val="en-US"/>
        </w:rPr>
        <w:t>take into account</w:t>
      </w:r>
      <w:proofErr w:type="gramEnd"/>
      <w:r w:rsidRPr="00A22CAC">
        <w:rPr>
          <w:rFonts w:ascii="Arial" w:hAnsi="Arial" w:cs="Arial"/>
          <w:lang w:val="en-US"/>
        </w:rPr>
        <w:t xml:space="preserve"> when defining a nitrogen application.</w:t>
      </w:r>
      <w:r w:rsidRPr="00924542">
        <w:rPr>
          <w:sz w:val="18"/>
          <w:szCs w:val="18"/>
          <w:lang w:val="en-US"/>
        </w:rPr>
        <w:t xml:space="preserve"> </w:t>
      </w:r>
    </w:p>
  </w:footnote>
  <w:footnote w:id="14">
    <w:p w14:paraId="3207C964" w14:textId="77777777" w:rsidR="00F31329" w:rsidRPr="00A22CAC" w:rsidRDefault="00F31329" w:rsidP="00F31329">
      <w:pPr>
        <w:pStyle w:val="FootnoteText"/>
        <w:rPr>
          <w:rFonts w:ascii="Arial" w:hAnsi="Arial" w:cs="Arial"/>
          <w:lang w:val="en-US"/>
        </w:rPr>
      </w:pPr>
      <w:r w:rsidRPr="00A22CAC">
        <w:rPr>
          <w:rStyle w:val="FootnoteReference"/>
          <w:rFonts w:ascii="Arial" w:hAnsi="Arial" w:cs="Arial"/>
        </w:rPr>
        <w:footnoteRef/>
      </w:r>
      <w:r w:rsidRPr="00A22CAC">
        <w:rPr>
          <w:rFonts w:ascii="Arial" w:hAnsi="Arial" w:cs="Arial"/>
          <w:lang w:val="en-US"/>
        </w:rPr>
        <w:t xml:space="preserve"> Percentage of Universities that mention in at least one of their extension publications that this is an important factor to </w:t>
      </w:r>
      <w:proofErr w:type="gramStart"/>
      <w:r w:rsidRPr="00A22CAC">
        <w:rPr>
          <w:rFonts w:ascii="Arial" w:hAnsi="Arial" w:cs="Arial"/>
          <w:lang w:val="en-US"/>
        </w:rPr>
        <w:t>take into account</w:t>
      </w:r>
      <w:proofErr w:type="gramEnd"/>
      <w:r w:rsidRPr="00A22CAC">
        <w:rPr>
          <w:rFonts w:ascii="Arial" w:hAnsi="Arial" w:cs="Arial"/>
          <w:lang w:val="en-US"/>
        </w:rPr>
        <w:t xml:space="preserve"> when defining a nitrogen application. </w:t>
      </w:r>
    </w:p>
  </w:footnote>
  <w:footnote w:id="15">
    <w:p w14:paraId="6FC5D0E6" w14:textId="77777777" w:rsidR="00F31329" w:rsidRPr="007536F4" w:rsidRDefault="00F31329" w:rsidP="00F31329">
      <w:pPr>
        <w:pStyle w:val="FootnoteText"/>
        <w:rPr>
          <w:lang w:val="en-US"/>
        </w:rPr>
      </w:pPr>
      <w:r w:rsidRPr="00A22CAC">
        <w:rPr>
          <w:rStyle w:val="FootnoteReference"/>
          <w:rFonts w:ascii="Arial" w:hAnsi="Arial" w:cs="Arial"/>
        </w:rPr>
        <w:footnoteRef/>
      </w:r>
      <w:r w:rsidRPr="00A22CAC">
        <w:rPr>
          <w:rFonts w:ascii="Arial" w:hAnsi="Arial" w:cs="Arial"/>
          <w:lang w:val="en-US"/>
        </w:rPr>
        <w:t xml:space="preserve"> Percentage of the total publications that mention this is an important factor to </w:t>
      </w:r>
      <w:proofErr w:type="gramStart"/>
      <w:r w:rsidRPr="00A22CAC">
        <w:rPr>
          <w:rFonts w:ascii="Arial" w:hAnsi="Arial" w:cs="Arial"/>
          <w:lang w:val="en-US"/>
        </w:rPr>
        <w:t>take into account</w:t>
      </w:r>
      <w:proofErr w:type="gramEnd"/>
      <w:r w:rsidRPr="00A22CAC">
        <w:rPr>
          <w:rFonts w:ascii="Arial" w:hAnsi="Arial" w:cs="Arial"/>
          <w:lang w:val="en-US"/>
        </w:rPr>
        <w:t xml:space="preserve"> when defining a nitrogen application.</w:t>
      </w:r>
      <w:r w:rsidRPr="00924542">
        <w:rPr>
          <w:sz w:val="18"/>
          <w:szCs w:val="18"/>
          <w:lang w:val="en-US"/>
        </w:rPr>
        <w:t xml:space="preserve"> </w:t>
      </w:r>
    </w:p>
  </w:footnote>
  <w:footnote w:id="16">
    <w:p w14:paraId="12EC0403" w14:textId="52BAA6F1" w:rsidR="00F31329" w:rsidRPr="00A22CAC" w:rsidRDefault="00F31329" w:rsidP="00F31329">
      <w:pPr>
        <w:pStyle w:val="FootnoteText"/>
        <w:rPr>
          <w:rFonts w:ascii="Arial" w:hAnsi="Arial" w:cs="Arial"/>
          <w:lang w:val="en-US"/>
        </w:rPr>
      </w:pPr>
      <w:r w:rsidRPr="00A22CAC">
        <w:rPr>
          <w:rStyle w:val="FootnoteReference"/>
          <w:rFonts w:ascii="Arial" w:hAnsi="Arial" w:cs="Arial"/>
        </w:rPr>
        <w:footnoteRef/>
      </w:r>
      <w:r w:rsidRPr="00A22CAC">
        <w:rPr>
          <w:rFonts w:ascii="Arial" w:hAnsi="Arial" w:cs="Arial"/>
        </w:rPr>
        <w:t xml:space="preserve"> </w:t>
      </w:r>
      <w:r w:rsidRPr="00A22CAC">
        <w:rPr>
          <w:rFonts w:ascii="Arial" w:hAnsi="Arial" w:cs="Arial"/>
          <w:lang w:val="en-US"/>
        </w:rPr>
        <w:t xml:space="preserve">This calculator </w:t>
      </w:r>
      <w:r w:rsidR="00DE6BFB" w:rsidRPr="00A22CAC">
        <w:rPr>
          <w:rFonts w:ascii="Arial" w:hAnsi="Arial" w:cs="Arial"/>
          <w:lang w:val="en-US"/>
        </w:rPr>
        <w:t>uses</w:t>
      </w:r>
      <w:r w:rsidRPr="00A22CAC">
        <w:rPr>
          <w:rFonts w:ascii="Arial" w:hAnsi="Arial" w:cs="Arial"/>
          <w:lang w:val="en-US"/>
        </w:rPr>
        <w:t xml:space="preserve"> the MRTN as the baseline approach, but also incorporates other factors into the calculation, such as historical productivity of the field, soil nitrates, region of the state, previous crop, tillage method, soil organic matter. </w:t>
      </w:r>
    </w:p>
  </w:footnote>
  <w:footnote w:id="17">
    <w:p w14:paraId="0362B5B2" w14:textId="77777777" w:rsidR="00F31329" w:rsidRPr="00A22CAC" w:rsidRDefault="00F31329" w:rsidP="00F31329">
      <w:pPr>
        <w:pStyle w:val="FootnoteText"/>
        <w:rPr>
          <w:rFonts w:ascii="Arial" w:hAnsi="Arial" w:cs="Arial"/>
          <w:lang w:val="en-US"/>
        </w:rPr>
      </w:pPr>
      <w:r w:rsidRPr="00A22CAC">
        <w:rPr>
          <w:rStyle w:val="FootnoteReference"/>
          <w:rFonts w:ascii="Arial" w:hAnsi="Arial" w:cs="Arial"/>
          <w:lang w:val="en-US"/>
        </w:rPr>
        <w:footnoteRef/>
      </w:r>
      <w:r w:rsidRPr="00A22CAC">
        <w:rPr>
          <w:rFonts w:ascii="Arial" w:hAnsi="Arial" w:cs="Arial"/>
          <w:lang w:val="en-US"/>
        </w:rPr>
        <w:t xml:space="preserve"> Tool that calculates pounds of N at max. net revenue, </w:t>
      </w:r>
      <w:proofErr w:type="gramStart"/>
      <w:r w:rsidRPr="00A22CAC">
        <w:rPr>
          <w:rFonts w:ascii="Arial" w:hAnsi="Arial" w:cs="Arial"/>
          <w:lang w:val="en-US"/>
        </w:rPr>
        <w:t>taking into account</w:t>
      </w:r>
      <w:proofErr w:type="gramEnd"/>
      <w:r w:rsidRPr="00A22CAC">
        <w:rPr>
          <w:rFonts w:ascii="Arial" w:hAnsi="Arial" w:cs="Arial"/>
          <w:lang w:val="en-US"/>
        </w:rPr>
        <w:t xml:space="preserve"> soil nitrate, soil organic matter, yield goal, wheat price, N price, premium and discounts for protein content. </w:t>
      </w:r>
    </w:p>
  </w:footnote>
  <w:footnote w:id="18">
    <w:p w14:paraId="7CE10F87" w14:textId="77777777" w:rsidR="00F31329" w:rsidRPr="00E74DCF" w:rsidRDefault="00F31329" w:rsidP="00F31329">
      <w:pPr>
        <w:pStyle w:val="FootnoteText"/>
        <w:rPr>
          <w:lang w:val="en-US"/>
        </w:rPr>
      </w:pPr>
      <w:r w:rsidRPr="00A22CAC">
        <w:rPr>
          <w:rStyle w:val="FootnoteReference"/>
          <w:rFonts w:ascii="Arial" w:hAnsi="Arial" w:cs="Arial"/>
          <w:lang w:val="en-US"/>
        </w:rPr>
        <w:footnoteRef/>
      </w:r>
      <w:r w:rsidRPr="00A22CAC">
        <w:rPr>
          <w:rFonts w:ascii="Arial" w:hAnsi="Arial" w:cs="Arial"/>
          <w:lang w:val="en-US"/>
        </w:rPr>
        <w:t xml:space="preserve"> Percentage of tools where this specific input is needed to calculate the N application rate.</w:t>
      </w:r>
      <w:r w:rsidRPr="00924542">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1598"/>
    <w:multiLevelType w:val="hybridMultilevel"/>
    <w:tmpl w:val="33886D6A"/>
    <w:lvl w:ilvl="0" w:tplc="E092E222">
      <w:start w:val="1"/>
      <w:numFmt w:val="bullet"/>
      <w:lvlText w:val=""/>
      <w:lvlJc w:val="left"/>
      <w:pPr>
        <w:ind w:left="502" w:hanging="360"/>
      </w:pPr>
      <w:rPr>
        <w:rFonts w:ascii="Symbol" w:hAnsi="Symbol" w:hint="default"/>
        <w:color w:val="auto"/>
      </w:rPr>
    </w:lvl>
    <w:lvl w:ilvl="1" w:tplc="E53CA9D8">
      <w:start w:val="1"/>
      <w:numFmt w:val="bullet"/>
      <w:lvlText w:val="o"/>
      <w:lvlJc w:val="left"/>
      <w:pPr>
        <w:ind w:left="1440" w:hanging="360"/>
      </w:pPr>
      <w:rPr>
        <w:rFonts w:ascii="Courier New" w:hAnsi="Courier New" w:cs="Courier New" w:hint="default"/>
        <w:color w:val="auto"/>
      </w:rPr>
    </w:lvl>
    <w:lvl w:ilvl="2" w:tplc="48520190">
      <w:start w:val="1"/>
      <w:numFmt w:val="bullet"/>
      <w:lvlText w:val=""/>
      <w:lvlJc w:val="left"/>
      <w:pPr>
        <w:ind w:left="2160" w:hanging="360"/>
      </w:pPr>
      <w:rPr>
        <w:rFonts w:ascii="Wingdings" w:hAnsi="Wingdings" w:hint="default"/>
        <w:color w:val="FC9A18"/>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55B663D"/>
    <w:multiLevelType w:val="hybridMultilevel"/>
    <w:tmpl w:val="21D07B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D2686A"/>
    <w:multiLevelType w:val="hybridMultilevel"/>
    <w:tmpl w:val="DEF85DE8"/>
    <w:lvl w:ilvl="0" w:tplc="2C0A0019">
      <w:start w:val="1"/>
      <w:numFmt w:val="lowerLetter"/>
      <w:lvlText w:val="%1."/>
      <w:lvlJc w:val="left"/>
      <w:pPr>
        <w:ind w:left="1068" w:hanging="360"/>
      </w:pPr>
    </w:lvl>
    <w:lvl w:ilvl="1" w:tplc="6CB827E8">
      <w:start w:val="1"/>
      <w:numFmt w:val="bullet"/>
      <w:lvlText w:val=""/>
      <w:lvlJc w:val="left"/>
      <w:pPr>
        <w:ind w:left="1788" w:hanging="360"/>
      </w:pPr>
      <w:rPr>
        <w:rFonts w:ascii="Wingdings 2" w:hAnsi="Wingdings 2" w:hint="default"/>
      </w:r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47611B89"/>
    <w:multiLevelType w:val="multilevel"/>
    <w:tmpl w:val="105C00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9343F7"/>
    <w:multiLevelType w:val="multilevel"/>
    <w:tmpl w:val="33FCBE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AF36FCF"/>
    <w:multiLevelType w:val="multilevel"/>
    <w:tmpl w:val="757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84EBA"/>
    <w:multiLevelType w:val="hybridMultilevel"/>
    <w:tmpl w:val="FAC61D38"/>
    <w:lvl w:ilvl="0" w:tplc="DD54A464">
      <w:start w:val="1"/>
      <w:numFmt w:val="bullet"/>
      <w:lvlText w:val=""/>
      <w:lvlJc w:val="left"/>
      <w:pPr>
        <w:ind w:left="1755" w:hanging="360"/>
      </w:pPr>
      <w:rPr>
        <w:rFonts w:ascii="Wingdings 2" w:hAnsi="Wingdings 2" w:hint="default"/>
      </w:rPr>
    </w:lvl>
    <w:lvl w:ilvl="1" w:tplc="2C0A0003" w:tentative="1">
      <w:start w:val="1"/>
      <w:numFmt w:val="bullet"/>
      <w:lvlText w:val="o"/>
      <w:lvlJc w:val="left"/>
      <w:pPr>
        <w:ind w:left="2475" w:hanging="360"/>
      </w:pPr>
      <w:rPr>
        <w:rFonts w:ascii="Courier New" w:hAnsi="Courier New" w:cs="Courier New" w:hint="default"/>
      </w:rPr>
    </w:lvl>
    <w:lvl w:ilvl="2" w:tplc="2C0A0005" w:tentative="1">
      <w:start w:val="1"/>
      <w:numFmt w:val="bullet"/>
      <w:lvlText w:val=""/>
      <w:lvlJc w:val="left"/>
      <w:pPr>
        <w:ind w:left="3195" w:hanging="360"/>
      </w:pPr>
      <w:rPr>
        <w:rFonts w:ascii="Wingdings" w:hAnsi="Wingdings" w:hint="default"/>
      </w:rPr>
    </w:lvl>
    <w:lvl w:ilvl="3" w:tplc="2C0A0001" w:tentative="1">
      <w:start w:val="1"/>
      <w:numFmt w:val="bullet"/>
      <w:lvlText w:val=""/>
      <w:lvlJc w:val="left"/>
      <w:pPr>
        <w:ind w:left="3915" w:hanging="360"/>
      </w:pPr>
      <w:rPr>
        <w:rFonts w:ascii="Symbol" w:hAnsi="Symbol" w:hint="default"/>
      </w:rPr>
    </w:lvl>
    <w:lvl w:ilvl="4" w:tplc="2C0A0003" w:tentative="1">
      <w:start w:val="1"/>
      <w:numFmt w:val="bullet"/>
      <w:lvlText w:val="o"/>
      <w:lvlJc w:val="left"/>
      <w:pPr>
        <w:ind w:left="4635" w:hanging="360"/>
      </w:pPr>
      <w:rPr>
        <w:rFonts w:ascii="Courier New" w:hAnsi="Courier New" w:cs="Courier New" w:hint="default"/>
      </w:rPr>
    </w:lvl>
    <w:lvl w:ilvl="5" w:tplc="2C0A0005" w:tentative="1">
      <w:start w:val="1"/>
      <w:numFmt w:val="bullet"/>
      <w:lvlText w:val=""/>
      <w:lvlJc w:val="left"/>
      <w:pPr>
        <w:ind w:left="5355" w:hanging="360"/>
      </w:pPr>
      <w:rPr>
        <w:rFonts w:ascii="Wingdings" w:hAnsi="Wingdings" w:hint="default"/>
      </w:rPr>
    </w:lvl>
    <w:lvl w:ilvl="6" w:tplc="2C0A0001" w:tentative="1">
      <w:start w:val="1"/>
      <w:numFmt w:val="bullet"/>
      <w:lvlText w:val=""/>
      <w:lvlJc w:val="left"/>
      <w:pPr>
        <w:ind w:left="6075" w:hanging="360"/>
      </w:pPr>
      <w:rPr>
        <w:rFonts w:ascii="Symbol" w:hAnsi="Symbol" w:hint="default"/>
      </w:rPr>
    </w:lvl>
    <w:lvl w:ilvl="7" w:tplc="2C0A0003" w:tentative="1">
      <w:start w:val="1"/>
      <w:numFmt w:val="bullet"/>
      <w:lvlText w:val="o"/>
      <w:lvlJc w:val="left"/>
      <w:pPr>
        <w:ind w:left="6795" w:hanging="360"/>
      </w:pPr>
      <w:rPr>
        <w:rFonts w:ascii="Courier New" w:hAnsi="Courier New" w:cs="Courier New" w:hint="default"/>
      </w:rPr>
    </w:lvl>
    <w:lvl w:ilvl="8" w:tplc="2C0A0005" w:tentative="1">
      <w:start w:val="1"/>
      <w:numFmt w:val="bullet"/>
      <w:lvlText w:val=""/>
      <w:lvlJc w:val="left"/>
      <w:pPr>
        <w:ind w:left="7515" w:hanging="360"/>
      </w:pPr>
      <w:rPr>
        <w:rFonts w:ascii="Wingdings" w:hAnsi="Wingdings" w:hint="default"/>
      </w:rPr>
    </w:lvl>
  </w:abstractNum>
  <w:abstractNum w:abstractNumId="7" w15:restartNumberingAfterBreak="0">
    <w:nsid w:val="6F9E4451"/>
    <w:multiLevelType w:val="hybridMultilevel"/>
    <w:tmpl w:val="00202CA2"/>
    <w:lvl w:ilvl="0" w:tplc="2C0A0019">
      <w:start w:val="1"/>
      <w:numFmt w:val="lowerLetter"/>
      <w:lvlText w:val="%1."/>
      <w:lvlJc w:val="left"/>
      <w:pPr>
        <w:ind w:left="1068" w:hanging="360"/>
      </w:pPr>
    </w:lvl>
    <w:lvl w:ilvl="1" w:tplc="2C0A0001">
      <w:start w:val="1"/>
      <w:numFmt w:val="bullet"/>
      <w:lvlText w:val=""/>
      <w:lvlJc w:val="left"/>
      <w:pPr>
        <w:ind w:left="1788" w:hanging="360"/>
      </w:pPr>
      <w:rPr>
        <w:rFonts w:ascii="Symbol" w:hAnsi="Symbol" w:hint="default"/>
      </w:r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B7"/>
    <w:rsid w:val="00053EF6"/>
    <w:rsid w:val="00065369"/>
    <w:rsid w:val="00086642"/>
    <w:rsid w:val="0018092B"/>
    <w:rsid w:val="00182750"/>
    <w:rsid w:val="001C0CA9"/>
    <w:rsid w:val="00205D48"/>
    <w:rsid w:val="0029417A"/>
    <w:rsid w:val="003C1FCC"/>
    <w:rsid w:val="003F19FD"/>
    <w:rsid w:val="00450986"/>
    <w:rsid w:val="00501D71"/>
    <w:rsid w:val="005160ED"/>
    <w:rsid w:val="00526C66"/>
    <w:rsid w:val="00563421"/>
    <w:rsid w:val="00570339"/>
    <w:rsid w:val="00574B4F"/>
    <w:rsid w:val="005814A1"/>
    <w:rsid w:val="005C3B23"/>
    <w:rsid w:val="005E35D0"/>
    <w:rsid w:val="0067494D"/>
    <w:rsid w:val="006961C1"/>
    <w:rsid w:val="006C07CD"/>
    <w:rsid w:val="00737C31"/>
    <w:rsid w:val="00742656"/>
    <w:rsid w:val="007834FA"/>
    <w:rsid w:val="007B6ACE"/>
    <w:rsid w:val="007E41CA"/>
    <w:rsid w:val="00891BA6"/>
    <w:rsid w:val="008B7E0D"/>
    <w:rsid w:val="008E1B0A"/>
    <w:rsid w:val="009B2C6F"/>
    <w:rsid w:val="00A06D22"/>
    <w:rsid w:val="00A22CAC"/>
    <w:rsid w:val="00A80F88"/>
    <w:rsid w:val="00AC39B7"/>
    <w:rsid w:val="00B11DE5"/>
    <w:rsid w:val="00B312BB"/>
    <w:rsid w:val="00B93B8D"/>
    <w:rsid w:val="00C143BA"/>
    <w:rsid w:val="00C92715"/>
    <w:rsid w:val="00CC3DFD"/>
    <w:rsid w:val="00DE3B8C"/>
    <w:rsid w:val="00DE6BFB"/>
    <w:rsid w:val="00DF13FF"/>
    <w:rsid w:val="00F0262D"/>
    <w:rsid w:val="00F266FA"/>
    <w:rsid w:val="00F31329"/>
    <w:rsid w:val="00F6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4D7E"/>
  <w15:chartTrackingRefBased/>
  <w15:docId w15:val="{1F2E17D2-4AC8-4180-8CE0-B330C580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A6"/>
    <w:rPr>
      <w:rFonts w:ascii="Arial" w:hAnsi="Arial"/>
      <w:sz w:val="28"/>
    </w:rPr>
  </w:style>
  <w:style w:type="paragraph" w:styleId="Heading1">
    <w:name w:val="heading 1"/>
    <w:basedOn w:val="Normal"/>
    <w:next w:val="Normal"/>
    <w:link w:val="Heading1Char"/>
    <w:uiPriority w:val="9"/>
    <w:qFormat/>
    <w:rsid w:val="006961C1"/>
    <w:pPr>
      <w:keepNext/>
      <w:keepLines/>
      <w:spacing w:before="500"/>
      <w:outlineLvl w:val="0"/>
    </w:pPr>
    <w:rPr>
      <w:rFonts w:eastAsiaTheme="majorEastAsia" w:cs="Times New Roman (Headings CS)"/>
      <w:b/>
      <w:caps/>
      <w:color w:val="000000" w:themeColor="text1"/>
      <w:sz w:val="32"/>
      <w:szCs w:val="32"/>
    </w:rPr>
  </w:style>
  <w:style w:type="paragraph" w:styleId="Heading2">
    <w:name w:val="heading 2"/>
    <w:basedOn w:val="Normal"/>
    <w:next w:val="Normal"/>
    <w:link w:val="Heading2Char"/>
    <w:uiPriority w:val="9"/>
    <w:unhideWhenUsed/>
    <w:qFormat/>
    <w:rsid w:val="00501D71"/>
    <w:pPr>
      <w:keepNext/>
      <w:keepLines/>
      <w:spacing w:before="40"/>
      <w:outlineLvl w:val="1"/>
    </w:pPr>
    <w:rPr>
      <w:rFonts w:eastAsiaTheme="majorEastAsia" w:cstheme="majorBidi"/>
      <w:b/>
      <w:color w:val="F15D22"/>
      <w:szCs w:val="26"/>
    </w:rPr>
  </w:style>
  <w:style w:type="paragraph" w:styleId="Heading3">
    <w:name w:val="heading 3"/>
    <w:basedOn w:val="Normal"/>
    <w:next w:val="Normal"/>
    <w:link w:val="Heading3Char"/>
    <w:uiPriority w:val="9"/>
    <w:semiHidden/>
    <w:unhideWhenUsed/>
    <w:qFormat/>
    <w:rsid w:val="00891B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91B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D22"/>
    <w:pPr>
      <w:contextualSpacing/>
    </w:pPr>
    <w:rPr>
      <w:rFonts w:eastAsiaTheme="majorEastAsia" w:cstheme="majorBidi"/>
      <w:b/>
      <w:color w:val="F15D22"/>
      <w:spacing w:val="-10"/>
      <w:kern w:val="28"/>
      <w:sz w:val="56"/>
      <w:szCs w:val="56"/>
    </w:rPr>
  </w:style>
  <w:style w:type="character" w:customStyle="1" w:styleId="TitleChar">
    <w:name w:val="Title Char"/>
    <w:basedOn w:val="DefaultParagraphFont"/>
    <w:link w:val="Title"/>
    <w:uiPriority w:val="10"/>
    <w:rsid w:val="00A06D22"/>
    <w:rPr>
      <w:rFonts w:eastAsiaTheme="majorEastAsia" w:cstheme="majorBidi"/>
      <w:b/>
      <w:color w:val="F15D22"/>
      <w:spacing w:val="-10"/>
      <w:kern w:val="28"/>
      <w:sz w:val="56"/>
      <w:szCs w:val="56"/>
    </w:rPr>
  </w:style>
  <w:style w:type="table" w:styleId="TableGrid">
    <w:name w:val="Table Grid"/>
    <w:basedOn w:val="TableNormal"/>
    <w:uiPriority w:val="39"/>
    <w:rsid w:val="00A0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6D22"/>
    <w:rPr>
      <w:b/>
      <w:bCs/>
    </w:rPr>
  </w:style>
  <w:style w:type="paragraph" w:styleId="ListParagraph">
    <w:name w:val="List Paragraph"/>
    <w:basedOn w:val="Normal"/>
    <w:uiPriority w:val="34"/>
    <w:qFormat/>
    <w:rsid w:val="00A06D22"/>
    <w:pPr>
      <w:ind w:left="720"/>
      <w:contextualSpacing/>
    </w:pPr>
  </w:style>
  <w:style w:type="character" w:customStyle="1" w:styleId="Heading1Char">
    <w:name w:val="Heading 1 Char"/>
    <w:basedOn w:val="DefaultParagraphFont"/>
    <w:link w:val="Heading1"/>
    <w:uiPriority w:val="9"/>
    <w:rsid w:val="006961C1"/>
    <w:rPr>
      <w:rFonts w:ascii="Arial" w:eastAsiaTheme="majorEastAsia" w:hAnsi="Arial" w:cs="Times New Roman (Headings CS)"/>
      <w:b/>
      <w:caps/>
      <w:color w:val="000000" w:themeColor="text1"/>
      <w:sz w:val="32"/>
      <w:szCs w:val="32"/>
    </w:rPr>
  </w:style>
  <w:style w:type="paragraph" w:styleId="TOCHeading">
    <w:name w:val="TOC Heading"/>
    <w:basedOn w:val="Heading1"/>
    <w:next w:val="Normal"/>
    <w:uiPriority w:val="39"/>
    <w:unhideWhenUsed/>
    <w:qFormat/>
    <w:rsid w:val="00891BA6"/>
    <w:pPr>
      <w:spacing w:before="480" w:line="276" w:lineRule="auto"/>
      <w:outlineLvl w:val="9"/>
    </w:pPr>
    <w:rPr>
      <w:bCs/>
      <w:sz w:val="24"/>
      <w:szCs w:val="28"/>
    </w:rPr>
  </w:style>
  <w:style w:type="paragraph" w:styleId="TOC1">
    <w:name w:val="toc 1"/>
    <w:basedOn w:val="Normal"/>
    <w:next w:val="Normal"/>
    <w:autoRedefine/>
    <w:uiPriority w:val="39"/>
    <w:unhideWhenUsed/>
    <w:rsid w:val="00501D71"/>
    <w:pPr>
      <w:spacing w:before="240" w:after="120"/>
    </w:pPr>
    <w:rPr>
      <w:b/>
      <w:bCs/>
      <w:szCs w:val="20"/>
    </w:rPr>
  </w:style>
  <w:style w:type="character" w:styleId="Hyperlink">
    <w:name w:val="Hyperlink"/>
    <w:basedOn w:val="DefaultParagraphFont"/>
    <w:uiPriority w:val="99"/>
    <w:unhideWhenUsed/>
    <w:rsid w:val="006961C1"/>
    <w:rPr>
      <w:rFonts w:ascii="Arial" w:hAnsi="Arial"/>
      <w:b w:val="0"/>
      <w:i w:val="0"/>
      <w:color w:val="F15D22"/>
      <w:sz w:val="28"/>
      <w:u w:val="single"/>
    </w:rPr>
  </w:style>
  <w:style w:type="paragraph" w:styleId="BalloonText">
    <w:name w:val="Balloon Text"/>
    <w:basedOn w:val="Normal"/>
    <w:link w:val="BalloonTextChar"/>
    <w:uiPriority w:val="99"/>
    <w:semiHidden/>
    <w:unhideWhenUsed/>
    <w:rsid w:val="008B7E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E0D"/>
    <w:rPr>
      <w:rFonts w:ascii="Times New Roman" w:hAnsi="Times New Roman" w:cs="Times New Roman"/>
      <w:sz w:val="18"/>
      <w:szCs w:val="18"/>
    </w:rPr>
  </w:style>
  <w:style w:type="paragraph" w:styleId="TOC2">
    <w:name w:val="toc 2"/>
    <w:basedOn w:val="Normal"/>
    <w:next w:val="Normal"/>
    <w:autoRedefine/>
    <w:uiPriority w:val="39"/>
    <w:unhideWhenUsed/>
    <w:rsid w:val="00501D71"/>
    <w:pPr>
      <w:tabs>
        <w:tab w:val="left" w:pos="4320"/>
        <w:tab w:val="left" w:pos="6480"/>
      </w:tabs>
      <w:spacing w:before="120"/>
      <w:ind w:left="691"/>
    </w:pPr>
    <w:rPr>
      <w:i/>
      <w:iCs/>
      <w:szCs w:val="20"/>
    </w:rPr>
  </w:style>
  <w:style w:type="paragraph" w:styleId="TOC3">
    <w:name w:val="toc 3"/>
    <w:basedOn w:val="Normal"/>
    <w:next w:val="Normal"/>
    <w:autoRedefine/>
    <w:uiPriority w:val="39"/>
    <w:unhideWhenUsed/>
    <w:rsid w:val="008B7E0D"/>
    <w:pPr>
      <w:ind w:left="480"/>
    </w:pPr>
    <w:rPr>
      <w:sz w:val="20"/>
      <w:szCs w:val="20"/>
    </w:rPr>
  </w:style>
  <w:style w:type="paragraph" w:styleId="TOC4">
    <w:name w:val="toc 4"/>
    <w:basedOn w:val="Normal"/>
    <w:next w:val="Normal"/>
    <w:autoRedefine/>
    <w:uiPriority w:val="39"/>
    <w:unhideWhenUsed/>
    <w:rsid w:val="008B7E0D"/>
    <w:pPr>
      <w:ind w:left="720"/>
    </w:pPr>
    <w:rPr>
      <w:sz w:val="20"/>
      <w:szCs w:val="20"/>
    </w:rPr>
  </w:style>
  <w:style w:type="paragraph" w:styleId="TOC5">
    <w:name w:val="toc 5"/>
    <w:basedOn w:val="Normal"/>
    <w:next w:val="Normal"/>
    <w:autoRedefine/>
    <w:uiPriority w:val="39"/>
    <w:unhideWhenUsed/>
    <w:rsid w:val="008B7E0D"/>
    <w:pPr>
      <w:ind w:left="960"/>
    </w:pPr>
    <w:rPr>
      <w:sz w:val="20"/>
      <w:szCs w:val="20"/>
    </w:rPr>
  </w:style>
  <w:style w:type="paragraph" w:styleId="TOC6">
    <w:name w:val="toc 6"/>
    <w:basedOn w:val="Normal"/>
    <w:next w:val="Normal"/>
    <w:autoRedefine/>
    <w:uiPriority w:val="39"/>
    <w:unhideWhenUsed/>
    <w:rsid w:val="008B7E0D"/>
    <w:pPr>
      <w:ind w:left="1200"/>
    </w:pPr>
    <w:rPr>
      <w:sz w:val="20"/>
      <w:szCs w:val="20"/>
    </w:rPr>
  </w:style>
  <w:style w:type="paragraph" w:styleId="TOC7">
    <w:name w:val="toc 7"/>
    <w:basedOn w:val="Normal"/>
    <w:next w:val="Normal"/>
    <w:autoRedefine/>
    <w:uiPriority w:val="39"/>
    <w:unhideWhenUsed/>
    <w:rsid w:val="008B7E0D"/>
    <w:pPr>
      <w:ind w:left="1440"/>
    </w:pPr>
    <w:rPr>
      <w:sz w:val="20"/>
      <w:szCs w:val="20"/>
    </w:rPr>
  </w:style>
  <w:style w:type="paragraph" w:styleId="TOC8">
    <w:name w:val="toc 8"/>
    <w:basedOn w:val="Normal"/>
    <w:next w:val="Normal"/>
    <w:autoRedefine/>
    <w:uiPriority w:val="39"/>
    <w:unhideWhenUsed/>
    <w:rsid w:val="008B7E0D"/>
    <w:pPr>
      <w:ind w:left="1680"/>
    </w:pPr>
    <w:rPr>
      <w:sz w:val="20"/>
      <w:szCs w:val="20"/>
    </w:rPr>
  </w:style>
  <w:style w:type="paragraph" w:styleId="TOC9">
    <w:name w:val="toc 9"/>
    <w:basedOn w:val="Normal"/>
    <w:next w:val="Normal"/>
    <w:autoRedefine/>
    <w:uiPriority w:val="39"/>
    <w:unhideWhenUsed/>
    <w:rsid w:val="008B7E0D"/>
    <w:pPr>
      <w:ind w:left="1920"/>
    </w:pPr>
    <w:rPr>
      <w:sz w:val="20"/>
      <w:szCs w:val="20"/>
    </w:rPr>
  </w:style>
  <w:style w:type="character" w:styleId="UnresolvedMention">
    <w:name w:val="Unresolved Mention"/>
    <w:basedOn w:val="DefaultParagraphFont"/>
    <w:uiPriority w:val="99"/>
    <w:semiHidden/>
    <w:unhideWhenUsed/>
    <w:rsid w:val="00891BA6"/>
    <w:rPr>
      <w:color w:val="605E5C"/>
      <w:shd w:val="clear" w:color="auto" w:fill="E1DFDD"/>
    </w:rPr>
  </w:style>
  <w:style w:type="character" w:customStyle="1" w:styleId="Heading2Char">
    <w:name w:val="Heading 2 Char"/>
    <w:basedOn w:val="DefaultParagraphFont"/>
    <w:link w:val="Heading2"/>
    <w:uiPriority w:val="9"/>
    <w:rsid w:val="00501D71"/>
    <w:rPr>
      <w:rFonts w:ascii="Arial" w:eastAsiaTheme="majorEastAsia" w:hAnsi="Arial" w:cstheme="majorBidi"/>
      <w:b/>
      <w:color w:val="F15D22"/>
      <w:sz w:val="28"/>
      <w:szCs w:val="26"/>
    </w:rPr>
  </w:style>
  <w:style w:type="character" w:customStyle="1" w:styleId="Heading3Char">
    <w:name w:val="Heading 3 Char"/>
    <w:basedOn w:val="DefaultParagraphFont"/>
    <w:link w:val="Heading3"/>
    <w:uiPriority w:val="9"/>
    <w:semiHidden/>
    <w:rsid w:val="00891BA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91BA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91BA6"/>
    <w:rPr>
      <w:rFonts w:ascii="Times New Roman" w:hAnsi="Times New Roman" w:cs="Times New Roman"/>
      <w:sz w:val="24"/>
    </w:rPr>
  </w:style>
  <w:style w:type="paragraph" w:styleId="FootnoteText">
    <w:name w:val="footnote text"/>
    <w:basedOn w:val="Normal"/>
    <w:link w:val="FootnoteTextChar"/>
    <w:uiPriority w:val="99"/>
    <w:semiHidden/>
    <w:unhideWhenUsed/>
    <w:rsid w:val="001C0CA9"/>
    <w:rPr>
      <w:rFonts w:asciiTheme="minorHAnsi" w:hAnsiTheme="minorHAnsi"/>
      <w:sz w:val="20"/>
      <w:szCs w:val="20"/>
      <w:lang w:val="es-AR"/>
    </w:rPr>
  </w:style>
  <w:style w:type="character" w:customStyle="1" w:styleId="FootnoteTextChar">
    <w:name w:val="Footnote Text Char"/>
    <w:basedOn w:val="DefaultParagraphFont"/>
    <w:link w:val="FootnoteText"/>
    <w:uiPriority w:val="99"/>
    <w:semiHidden/>
    <w:rsid w:val="001C0CA9"/>
    <w:rPr>
      <w:sz w:val="20"/>
      <w:szCs w:val="20"/>
      <w:lang w:val="es-AR"/>
    </w:rPr>
  </w:style>
  <w:style w:type="character" w:styleId="FootnoteReference">
    <w:name w:val="footnote reference"/>
    <w:basedOn w:val="DefaultParagraphFont"/>
    <w:uiPriority w:val="99"/>
    <w:semiHidden/>
    <w:unhideWhenUsed/>
    <w:rsid w:val="001C0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7626">
      <w:bodyDiv w:val="1"/>
      <w:marLeft w:val="0"/>
      <w:marRight w:val="0"/>
      <w:marTop w:val="0"/>
      <w:marBottom w:val="0"/>
      <w:divBdr>
        <w:top w:val="none" w:sz="0" w:space="0" w:color="auto"/>
        <w:left w:val="none" w:sz="0" w:space="0" w:color="auto"/>
        <w:bottom w:val="none" w:sz="0" w:space="0" w:color="auto"/>
        <w:right w:val="none" w:sz="0" w:space="0" w:color="auto"/>
      </w:divBdr>
    </w:div>
    <w:div w:id="819272090">
      <w:bodyDiv w:val="1"/>
      <w:marLeft w:val="0"/>
      <w:marRight w:val="0"/>
      <w:marTop w:val="0"/>
      <w:marBottom w:val="0"/>
      <w:divBdr>
        <w:top w:val="none" w:sz="0" w:space="0" w:color="auto"/>
        <w:left w:val="none" w:sz="0" w:space="0" w:color="auto"/>
        <w:bottom w:val="none" w:sz="0" w:space="0" w:color="auto"/>
        <w:right w:val="none" w:sz="0" w:space="0" w:color="auto"/>
      </w:divBdr>
    </w:div>
    <w:div w:id="1018237768">
      <w:bodyDiv w:val="1"/>
      <w:marLeft w:val="0"/>
      <w:marRight w:val="0"/>
      <w:marTop w:val="0"/>
      <w:marBottom w:val="0"/>
      <w:divBdr>
        <w:top w:val="none" w:sz="0" w:space="0" w:color="auto"/>
        <w:left w:val="none" w:sz="0" w:space="0" w:color="auto"/>
        <w:bottom w:val="none" w:sz="0" w:space="0" w:color="auto"/>
        <w:right w:val="none" w:sz="0" w:space="0" w:color="auto"/>
      </w:divBdr>
    </w:div>
    <w:div w:id="1608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extension.iastate.edu/Product/Nitrogen-Use-in-Iowa-Corn-Production" TargetMode="External"/><Relationship Id="rId18" Type="http://schemas.openxmlformats.org/officeDocument/2006/relationships/hyperlink" Target="http://corn.agronomy.wisc.edu/Management/pdfs/L025_N_card_extended.pdf" TargetMode="External"/><Relationship Id="rId26" Type="http://schemas.openxmlformats.org/officeDocument/2006/relationships/hyperlink" Target="https://extension2.missouri.edu/g9176" TargetMode="External"/><Relationship Id="rId39" Type="http://schemas.openxmlformats.org/officeDocument/2006/relationships/hyperlink" Target="http://extension.msstate.edu/publications/publications/inorganic-nutrient-management-for-cotton-production-mississippi" TargetMode="External"/><Relationship Id="rId21" Type="http://schemas.openxmlformats.org/officeDocument/2006/relationships/hyperlink" Target="https://www.agry.purdue.edu/ext/corn/news/timeless/NitrogenMgmt.pdf" TargetMode="External"/><Relationship Id="rId34" Type="http://schemas.openxmlformats.org/officeDocument/2006/relationships/hyperlink" Target="https://site.extension.uga.edu/applingcrop/2018/05/cotton-fertilization/" TargetMode="External"/><Relationship Id="rId42" Type="http://schemas.openxmlformats.org/officeDocument/2006/relationships/hyperlink" Target="http://cotton.okstate.edu/fertility/Nitrogen%20bulletin.color%20corrected.pdf" TargetMode="External"/><Relationship Id="rId47" Type="http://schemas.openxmlformats.org/officeDocument/2006/relationships/hyperlink" Target="https://www.agronomy.k-state.edu/documents/nutrient-management/nmrg-nitrogen-management.pdf" TargetMode="External"/><Relationship Id="rId50" Type="http://schemas.openxmlformats.org/officeDocument/2006/relationships/hyperlink" Target="https://www.ag.ndsu.edu/publications/crops/north-dakota-fertilizer-recommendation-tables-and-equations" TargetMode="External"/><Relationship Id="rId55" Type="http://schemas.openxmlformats.org/officeDocument/2006/relationships/hyperlink" Target="http://landresources.montana.edu/soilfertility/documents/PDF/pub/NWhtProtEB0206.pdf" TargetMode="External"/><Relationship Id="rId63" Type="http://schemas.openxmlformats.org/officeDocument/2006/relationships/hyperlink" Target="https://www.agronomy.k-state.edu/services/soiltesting/fertilizer-recommendations/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xtension.umn.edu/crop-specific-needs/fertilizing-corn-minnesota" TargetMode="External"/><Relationship Id="rId20" Type="http://schemas.openxmlformats.org/officeDocument/2006/relationships/hyperlink" Target="http://extension.cropsciences.illinois.edu/handbook/pdfs/chapter09.pdf" TargetMode="External"/><Relationship Id="rId29" Type="http://schemas.openxmlformats.org/officeDocument/2006/relationships/hyperlink" Target="https://hybridmaize.unl.edu/Maize-N" TargetMode="External"/><Relationship Id="rId41" Type="http://schemas.openxmlformats.org/officeDocument/2006/relationships/hyperlink" Target="https://extension.okstate.edu/fact-sheets/cotton-yield-goal-nitrogen-rate-recommendation.html" TargetMode="External"/><Relationship Id="rId54" Type="http://schemas.openxmlformats.org/officeDocument/2006/relationships/hyperlink" Target="http://landresources.montana.edu/soilfertility/documents/PDF/sscoop/N4GrainYieldSS.pdf" TargetMode="External"/><Relationship Id="rId62" Type="http://schemas.openxmlformats.org/officeDocument/2006/relationships/hyperlink" Target="http://wheattools.wsu.edu/Applications/Fertilizer%20Use%20Calculator/NitrogenRecomme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34/agronj2017.02.0112" TargetMode="External"/><Relationship Id="rId24" Type="http://schemas.openxmlformats.org/officeDocument/2006/relationships/hyperlink" Target="https://bookstore.ksre.ksu.edu/pubs/MF2586.pdf" TargetMode="External"/><Relationship Id="rId32" Type="http://schemas.openxmlformats.org/officeDocument/2006/relationships/hyperlink" Target="http://cnrc.agron.iastate.edu/" TargetMode="External"/><Relationship Id="rId37" Type="http://schemas.openxmlformats.org/officeDocument/2006/relationships/hyperlink" Target="http://aesl.ces.uga.edu/SERA6/PUB/sera6-cotton-pub.pdf" TargetMode="External"/><Relationship Id="rId40" Type="http://schemas.openxmlformats.org/officeDocument/2006/relationships/hyperlink" Target="https://www.uaex.edu/farm-ranch/crops-commercial-horticulture/docs/2020_Arkansas_Cotton_Quick_Facts%20v002.pdf" TargetMode="External"/><Relationship Id="rId45" Type="http://schemas.openxmlformats.org/officeDocument/2006/relationships/hyperlink" Target="https://agrilifecdn.tamu.edu/lubbock/files/2011/10/nutrmgmtforcot09.pdf" TargetMode="External"/><Relationship Id="rId53" Type="http://schemas.openxmlformats.org/officeDocument/2006/relationships/hyperlink" Target="http://landresources.montana.edu/soilfertility/documents/PDF/pub/FertGuidelMTCropsEB161.pdf" TargetMode="External"/><Relationship Id="rId58" Type="http://schemas.openxmlformats.org/officeDocument/2006/relationships/hyperlink" Target="http://pods.dasnr.okstate.edu/docushare/dsweb/Get/Version-11164/PSS-2261web.pdf" TargetMode="External"/><Relationship Id="rId5" Type="http://schemas.openxmlformats.org/officeDocument/2006/relationships/webSettings" Target="webSettings.xml"/><Relationship Id="rId15" Type="http://schemas.openxmlformats.org/officeDocument/2006/relationships/hyperlink" Target="http://www.agronext.iastate.edu/soilfertility/4r/chapters/Chapter_2_NitrogenManagement_Ver12.pdf" TargetMode="External"/><Relationship Id="rId23" Type="http://schemas.openxmlformats.org/officeDocument/2006/relationships/hyperlink" Target="https://extension.entm.purdue.edu/newsletters/pestandcrop/article/late-season-nitrogen-application-for-corn/" TargetMode="External"/><Relationship Id="rId28" Type="http://schemas.openxmlformats.org/officeDocument/2006/relationships/hyperlink" Target="https://extensiondata.missouri.edu/pub/pdf/agguides/pests/ipm1027.pdf" TargetMode="External"/><Relationship Id="rId36" Type="http://schemas.openxmlformats.org/officeDocument/2006/relationships/hyperlink" Target="https://aurora.auburn.edu/bitstream/handle/11200/44102/ay-324B.pdf?sequence=2" TargetMode="External"/><Relationship Id="rId49" Type="http://schemas.openxmlformats.org/officeDocument/2006/relationships/hyperlink" Target="https://www.ag.ndsu.edu/publications/crops/fertilizing-hard-red-spring-wheat-and-durum-1" TargetMode="External"/><Relationship Id="rId57" Type="http://schemas.openxmlformats.org/officeDocument/2006/relationships/hyperlink" Target="http://pods.dasnr.okstate.edu/docushare/dsweb/Get/Document-1490/PSS-2225web.pdf" TargetMode="External"/><Relationship Id="rId61" Type="http://schemas.openxmlformats.org/officeDocument/2006/relationships/hyperlink" Target="https://econtools.msuextension.org/nitrogen/index.html" TargetMode="External"/><Relationship Id="rId10" Type="http://schemas.openxmlformats.org/officeDocument/2006/relationships/hyperlink" Target="http://www.fieldtomarket.org" TargetMode="External"/><Relationship Id="rId19" Type="http://schemas.openxmlformats.org/officeDocument/2006/relationships/hyperlink" Target="https://farmdocdaily.illinois.edu/2020/03/managing-nitrogen-for-corn-in-2020.html" TargetMode="External"/><Relationship Id="rId31" Type="http://schemas.openxmlformats.org/officeDocument/2006/relationships/hyperlink" Target="http://apps.extension.umn.edu/agriculture/nutrient-management/crop-calculators/corn-calculator-popup.html" TargetMode="External"/><Relationship Id="rId44" Type="http://schemas.openxmlformats.org/officeDocument/2006/relationships/hyperlink" Target="https://agrilifecdn.tamu.edu/coastalbend/files/2016/06/Nitrogen-Management-in-Cotton-SCS-2009-2.pdf" TargetMode="External"/><Relationship Id="rId52" Type="http://schemas.openxmlformats.org/officeDocument/2006/relationships/hyperlink" Target="http://landresources.montana.edu/soilfertility/documents/PDF/pub/FertRecAgMT200703AG.pdf" TargetMode="External"/><Relationship Id="rId60" Type="http://schemas.openxmlformats.org/officeDocument/2006/relationships/hyperlink" Target="http://www.sarc.montana.edu/php/soiltes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homson@fieldtomarket.org" TargetMode="External"/><Relationship Id="rId14" Type="http://schemas.openxmlformats.org/officeDocument/2006/relationships/hyperlink" Target="https://store.extension.iastate.edu/product/12240" TargetMode="External"/><Relationship Id="rId22" Type="http://schemas.openxmlformats.org/officeDocument/2006/relationships/hyperlink" Target="https://www.agry.purdue.edu/ext/corn/news/timeless/AssessAvailableN.html" TargetMode="External"/><Relationship Id="rId27" Type="http://schemas.openxmlformats.org/officeDocument/2006/relationships/hyperlink" Target="https://extension2.missouri.edu/g9175" TargetMode="External"/><Relationship Id="rId30" Type="http://schemas.openxmlformats.org/officeDocument/2006/relationships/hyperlink" Target="https://cropwatch.unl.edu/soils/resources" TargetMode="External"/><Relationship Id="rId35" Type="http://schemas.openxmlformats.org/officeDocument/2006/relationships/hyperlink" Target="https://site.extension.uga.edu/colquittag/files/2019/01/2019-Georgia-Cotton-Production-Guide.pdf" TargetMode="External"/><Relationship Id="rId43" Type="http://schemas.openxmlformats.org/officeDocument/2006/relationships/hyperlink" Target="https://agrilifeextension.tamu.edu/library/farming/managing-nitrogen-fertilizer-in-cotton/" TargetMode="External"/><Relationship Id="rId48" Type="http://schemas.openxmlformats.org/officeDocument/2006/relationships/hyperlink" Target="https://webapp.agron.ksu.edu/agr_social/eu_article.throck?article_id=2117" TargetMode="External"/><Relationship Id="rId56" Type="http://schemas.openxmlformats.org/officeDocument/2006/relationships/hyperlink" Target="http://pubs.cahnrs.wsu.edu/publications/wp-content/uploads/sites/2/publications/eb1987e.pdf"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g.ndsu.edu/publications/crops/fertilizing-winter-wheat" TargetMode="External"/><Relationship Id="rId3" Type="http://schemas.openxmlformats.org/officeDocument/2006/relationships/styles" Target="styles.xml"/><Relationship Id="rId12" Type="http://schemas.openxmlformats.org/officeDocument/2006/relationships/hyperlink" Target="http://extensionpublications.unl.edu/assets/pdf/ec117.pdf" TargetMode="External"/><Relationship Id="rId17" Type="http://schemas.openxmlformats.org/officeDocument/2006/relationships/hyperlink" Target="https://walworth.extension.wisc.edu/files/2018/11/Nutrient-Application-Guidelines-for-Field-Vegetable-Fruit-Crops-in-WI-A2809.pdf" TargetMode="External"/><Relationship Id="rId25" Type="http://schemas.openxmlformats.org/officeDocument/2006/relationships/hyperlink" Target="https://www.agronomy.k-state.edu/documents/nutrient-management/nmrg-nitrogen-management.pdf" TargetMode="External"/><Relationship Id="rId33" Type="http://schemas.openxmlformats.org/officeDocument/2006/relationships/hyperlink" Target="https://www.agronomy.k-state.edu/services/soiltesting/fertilizer-recommendations/index.html" TargetMode="External"/><Relationship Id="rId38" Type="http://schemas.openxmlformats.org/officeDocument/2006/relationships/hyperlink" Target="http://extension.msstate.edu/content/nitrogen" TargetMode="External"/><Relationship Id="rId46" Type="http://schemas.openxmlformats.org/officeDocument/2006/relationships/hyperlink" Target="https://bookstore.ksre.ksu.edu/pubs/MF2586.pdf" TargetMode="External"/><Relationship Id="rId59" Type="http://schemas.openxmlformats.org/officeDocument/2006/relationships/hyperlink" Target="https://www.ndsu.edu/pubweb/soils/wh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ustin\Downloads\Brand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C30F-4E8B-1142-826C-5727F5F6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Document Template.dotx</Template>
  <TotalTime>997</TotalTime>
  <Pages>25</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Field to Market: The Alliance for Sustainable Agric</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Agustin Olivo</cp:lastModifiedBy>
  <cp:revision>7</cp:revision>
  <dcterms:created xsi:type="dcterms:W3CDTF">2020-08-06T20:47:00Z</dcterms:created>
  <dcterms:modified xsi:type="dcterms:W3CDTF">2020-08-07T13:27:00Z</dcterms:modified>
</cp:coreProperties>
</file>